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4B" w:rsidRPr="00D25557" w:rsidRDefault="004F634B" w:rsidP="004F634B">
      <w:pPr>
        <w:pStyle w:val="3"/>
        <w:rPr>
          <w:sz w:val="28"/>
          <w:szCs w:val="28"/>
          <w:u w:val="none"/>
        </w:rPr>
      </w:pPr>
      <w:r w:rsidRPr="00D25557">
        <w:rPr>
          <w:sz w:val="28"/>
          <w:szCs w:val="28"/>
          <w:u w:val="none"/>
        </w:rPr>
        <w:t>ПОЯСНИТЕЛЬНАЯ ЗАПИСКА</w:t>
      </w:r>
    </w:p>
    <w:p w:rsidR="000870F5" w:rsidRDefault="004F634B" w:rsidP="004F634B">
      <w:pPr>
        <w:jc w:val="center"/>
        <w:rPr>
          <w:b/>
          <w:sz w:val="28"/>
        </w:rPr>
      </w:pPr>
      <w:r w:rsidRPr="00D25557">
        <w:rPr>
          <w:b/>
          <w:sz w:val="28"/>
        </w:rPr>
        <w:t xml:space="preserve">к проекту </w:t>
      </w:r>
      <w:r w:rsidRPr="00C6280D">
        <w:rPr>
          <w:b/>
          <w:sz w:val="28"/>
        </w:rPr>
        <w:t xml:space="preserve">решения Совета депутатов Балахнинского </w:t>
      </w:r>
    </w:p>
    <w:p w:rsidR="000870F5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>муниципального округа</w:t>
      </w:r>
      <w:r>
        <w:rPr>
          <w:b/>
          <w:sz w:val="28"/>
        </w:rPr>
        <w:t xml:space="preserve"> </w:t>
      </w:r>
      <w:r w:rsidR="00A236DC">
        <w:rPr>
          <w:b/>
          <w:sz w:val="28"/>
        </w:rPr>
        <w:t xml:space="preserve">Нижегородской области </w:t>
      </w:r>
    </w:p>
    <w:p w:rsidR="005F37AC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 xml:space="preserve">«О бюджете Балахнинского муниципального </w:t>
      </w:r>
      <w:r w:rsidR="00E6615F" w:rsidRPr="00C6280D">
        <w:rPr>
          <w:b/>
          <w:sz w:val="28"/>
        </w:rPr>
        <w:t>округа на</w:t>
      </w:r>
      <w:r w:rsidRPr="00C6280D">
        <w:rPr>
          <w:b/>
          <w:sz w:val="28"/>
        </w:rPr>
        <w:t xml:space="preserve"> 202</w:t>
      </w:r>
      <w:r w:rsidR="00EC71A0">
        <w:rPr>
          <w:b/>
          <w:sz w:val="28"/>
        </w:rPr>
        <w:t>4</w:t>
      </w:r>
      <w:r w:rsidRPr="00C6280D">
        <w:rPr>
          <w:b/>
          <w:sz w:val="28"/>
        </w:rPr>
        <w:t xml:space="preserve"> год </w:t>
      </w:r>
    </w:p>
    <w:p w:rsidR="004F634B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>и на плановый период 202</w:t>
      </w:r>
      <w:r w:rsidR="00EC71A0">
        <w:rPr>
          <w:b/>
          <w:sz w:val="28"/>
        </w:rPr>
        <w:t>5</w:t>
      </w:r>
      <w:r w:rsidRPr="00C6280D">
        <w:rPr>
          <w:b/>
          <w:sz w:val="28"/>
        </w:rPr>
        <w:t xml:space="preserve"> и 202</w:t>
      </w:r>
      <w:r w:rsidR="00EC71A0">
        <w:rPr>
          <w:b/>
          <w:sz w:val="28"/>
        </w:rPr>
        <w:t>6</w:t>
      </w:r>
      <w:r w:rsidRPr="00C6280D">
        <w:rPr>
          <w:b/>
          <w:sz w:val="28"/>
        </w:rPr>
        <w:t xml:space="preserve"> годов»</w:t>
      </w:r>
    </w:p>
    <w:p w:rsidR="005C6162" w:rsidRPr="00C6280D" w:rsidRDefault="005C6162" w:rsidP="004F634B">
      <w:pPr>
        <w:jc w:val="center"/>
        <w:rPr>
          <w:b/>
          <w:sz w:val="28"/>
        </w:rPr>
      </w:pPr>
    </w:p>
    <w:p w:rsidR="005C6162" w:rsidRPr="002D66B0" w:rsidRDefault="005C6162" w:rsidP="005C6162">
      <w:pPr>
        <w:ind w:firstLine="709"/>
        <w:jc w:val="both"/>
        <w:rPr>
          <w:szCs w:val="24"/>
        </w:rPr>
      </w:pPr>
      <w:r w:rsidRPr="00320DC2">
        <w:t>Формирование проекта бюджет</w:t>
      </w:r>
      <w:r>
        <w:t>а</w:t>
      </w:r>
      <w:r w:rsidRPr="00320DC2">
        <w:t xml:space="preserve"> Балахнинского муниципального </w:t>
      </w:r>
      <w:r>
        <w:t>округа</w:t>
      </w:r>
      <w:r w:rsidRPr="00320DC2">
        <w:t xml:space="preserve"> на 20</w:t>
      </w:r>
      <w:r w:rsidR="00A55359">
        <w:t>24</w:t>
      </w:r>
      <w:r w:rsidRPr="00320DC2">
        <w:t xml:space="preserve"> год и на плановый период 202</w:t>
      </w:r>
      <w:r w:rsidR="00A55359">
        <w:t>5</w:t>
      </w:r>
      <w:r w:rsidRPr="00320DC2">
        <w:t xml:space="preserve"> и 202</w:t>
      </w:r>
      <w:r w:rsidR="00A55359">
        <w:t>6</w:t>
      </w:r>
      <w:r w:rsidRPr="00320DC2">
        <w:t xml:space="preserve"> годов осуществлялось исходя из </w:t>
      </w:r>
      <w:r w:rsidRPr="00320DC2">
        <w:rPr>
          <w:szCs w:val="24"/>
        </w:rPr>
        <w:t xml:space="preserve">необходимости реализации поручений Президента Российской Федерации, данных в Послании Федеральному Собранию Российской Федерации и Основных направлений бюджетной и налоговой политики в </w:t>
      </w:r>
      <w:r w:rsidRPr="00C75DE3">
        <w:rPr>
          <w:szCs w:val="24"/>
        </w:rPr>
        <w:t>Балахнинском муниципальном округе</w:t>
      </w:r>
      <w:r>
        <w:rPr>
          <w:szCs w:val="24"/>
        </w:rPr>
        <w:t xml:space="preserve"> Нижегородской области</w:t>
      </w:r>
      <w:r w:rsidRPr="002D66B0">
        <w:rPr>
          <w:szCs w:val="24"/>
        </w:rPr>
        <w:t xml:space="preserve"> </w:t>
      </w:r>
      <w:r w:rsidR="00A55359">
        <w:rPr>
          <w:szCs w:val="24"/>
        </w:rPr>
        <w:t>на 2024 год и на плановый период 2025 и 2026</w:t>
      </w:r>
      <w:r w:rsidRPr="002D66B0">
        <w:rPr>
          <w:szCs w:val="24"/>
        </w:rPr>
        <w:t xml:space="preserve"> годов, утвержденных </w:t>
      </w:r>
      <w:r w:rsidRPr="004250B3">
        <w:rPr>
          <w:szCs w:val="24"/>
        </w:rPr>
        <w:t xml:space="preserve">постановлением администрации Балахнинского муниципального </w:t>
      </w:r>
      <w:r>
        <w:rPr>
          <w:szCs w:val="24"/>
        </w:rPr>
        <w:t>округа Нижегородской области</w:t>
      </w:r>
      <w:r w:rsidRPr="004250B3">
        <w:rPr>
          <w:szCs w:val="24"/>
        </w:rPr>
        <w:t xml:space="preserve">  от </w:t>
      </w:r>
      <w:r w:rsidR="00A55359">
        <w:rPr>
          <w:szCs w:val="24"/>
        </w:rPr>
        <w:t>29 сентября 2023</w:t>
      </w:r>
      <w:r w:rsidRPr="004250B3">
        <w:rPr>
          <w:szCs w:val="24"/>
        </w:rPr>
        <w:t xml:space="preserve"> года № </w:t>
      </w:r>
      <w:r w:rsidR="00A55359">
        <w:rPr>
          <w:szCs w:val="24"/>
        </w:rPr>
        <w:t>1760</w:t>
      </w:r>
      <w:r w:rsidRPr="004250B3">
        <w:rPr>
          <w:szCs w:val="24"/>
        </w:rPr>
        <w:t>.</w:t>
      </w:r>
    </w:p>
    <w:p w:rsidR="005C6162" w:rsidRPr="00D25557" w:rsidRDefault="005C6162" w:rsidP="005C6162">
      <w:pPr>
        <w:ind w:firstLine="709"/>
        <w:jc w:val="both"/>
        <w:rPr>
          <w:b/>
        </w:rPr>
      </w:pPr>
      <w:r w:rsidRPr="00D25557">
        <w:rPr>
          <w:szCs w:val="24"/>
        </w:rPr>
        <w:t xml:space="preserve">В целях финансового обеспечения расходных обязательств проект бюджета </w:t>
      </w:r>
      <w:r w:rsidRPr="00C75DE3">
        <w:rPr>
          <w:szCs w:val="24"/>
        </w:rPr>
        <w:t xml:space="preserve">Балахнинского муниципального </w:t>
      </w:r>
      <w:r>
        <w:rPr>
          <w:szCs w:val="24"/>
        </w:rPr>
        <w:t xml:space="preserve">округа </w:t>
      </w:r>
      <w:r w:rsidRPr="00D25557">
        <w:t>на 20</w:t>
      </w:r>
      <w:r w:rsidR="00A55359">
        <w:t>24</w:t>
      </w:r>
      <w:r>
        <w:t xml:space="preserve"> </w:t>
      </w:r>
      <w:r w:rsidRPr="00D25557">
        <w:t>год</w:t>
      </w:r>
      <w:r w:rsidR="00A55359">
        <w:t xml:space="preserve"> и на плановый период 2025 и 2026</w:t>
      </w:r>
      <w:r>
        <w:t xml:space="preserve"> годов</w:t>
      </w:r>
      <w:r w:rsidRPr="00D25557">
        <w:t xml:space="preserve"> </w:t>
      </w:r>
      <w:r w:rsidRPr="00D25557">
        <w:rPr>
          <w:szCs w:val="24"/>
        </w:rPr>
        <w:t xml:space="preserve">сформирован на основе </w:t>
      </w:r>
      <w:r w:rsidRPr="00FA6417">
        <w:rPr>
          <w:szCs w:val="24"/>
        </w:rPr>
        <w:t xml:space="preserve">прогноза социально-экономического развития Балахнинского муниципального округа Нижегородской области </w:t>
      </w:r>
      <w:r w:rsidR="00A55359">
        <w:rPr>
          <w:szCs w:val="24"/>
        </w:rPr>
        <w:t>на среднесрочный период (на 2024 год и на плановый период 2025 и 2026</w:t>
      </w:r>
      <w:r w:rsidRPr="00FA6417">
        <w:rPr>
          <w:szCs w:val="24"/>
        </w:rPr>
        <w:t xml:space="preserve"> годы).</w:t>
      </w:r>
      <w:r w:rsidRPr="00D25557">
        <w:rPr>
          <w:b/>
        </w:rPr>
        <w:t xml:space="preserve">         </w:t>
      </w:r>
    </w:p>
    <w:p w:rsidR="005C6162" w:rsidRPr="00D25557" w:rsidRDefault="005C6162" w:rsidP="005C6162">
      <w:pPr>
        <w:pStyle w:val="a4"/>
      </w:pPr>
      <w:r w:rsidRPr="00D25557">
        <w:t xml:space="preserve">  </w:t>
      </w:r>
    </w:p>
    <w:p w:rsidR="005C6162" w:rsidRPr="00A10D00" w:rsidRDefault="005C6162" w:rsidP="005C6162">
      <w:pPr>
        <w:pStyle w:val="a4"/>
        <w:jc w:val="center"/>
        <w:rPr>
          <w:b/>
        </w:rPr>
      </w:pPr>
      <w:r w:rsidRPr="00D25557">
        <w:rPr>
          <w:b/>
        </w:rPr>
        <w:t xml:space="preserve">Основные параметры бюджета </w:t>
      </w:r>
      <w:r w:rsidRPr="00A10D00">
        <w:rPr>
          <w:b/>
        </w:rPr>
        <w:t>Балахнинского</w:t>
      </w:r>
    </w:p>
    <w:p w:rsidR="005C6162" w:rsidRPr="00D25557" w:rsidRDefault="005C6162" w:rsidP="005C6162">
      <w:pPr>
        <w:pStyle w:val="a4"/>
        <w:jc w:val="center"/>
        <w:rPr>
          <w:b/>
        </w:rPr>
      </w:pPr>
      <w:r w:rsidRPr="00A10D00">
        <w:rPr>
          <w:b/>
        </w:rPr>
        <w:t xml:space="preserve"> муниципального </w:t>
      </w:r>
      <w:r>
        <w:rPr>
          <w:b/>
        </w:rPr>
        <w:t>округа</w:t>
      </w:r>
      <w:r w:rsidRPr="00D25557">
        <w:rPr>
          <w:b/>
        </w:rPr>
        <w:t xml:space="preserve"> на 20</w:t>
      </w:r>
      <w:r w:rsidR="00A55359">
        <w:rPr>
          <w:b/>
        </w:rPr>
        <w:t>24-2026</w:t>
      </w:r>
      <w:r w:rsidRPr="00D25557">
        <w:rPr>
          <w:b/>
        </w:rPr>
        <w:t xml:space="preserve"> годы</w:t>
      </w:r>
    </w:p>
    <w:p w:rsidR="005C6162" w:rsidRPr="00D25557" w:rsidRDefault="00E3169F" w:rsidP="00E3169F">
      <w:pPr>
        <w:pStyle w:val="a4"/>
        <w:jc w:val="center"/>
      </w:pPr>
      <w:r>
        <w:t xml:space="preserve">                                                                                                                               </w:t>
      </w:r>
      <w:r w:rsidR="005C6162" w:rsidRPr="00D25557">
        <w:t>тыс.</w:t>
      </w:r>
      <w:r>
        <w:t xml:space="preserve"> </w:t>
      </w:r>
      <w:r w:rsidR="005C6162" w:rsidRPr="00D25557"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984"/>
        <w:gridCol w:w="1985"/>
        <w:gridCol w:w="1842"/>
      </w:tblGrid>
      <w:tr w:rsidR="005C6162" w:rsidRPr="00D25557" w:rsidTr="006B3DDF">
        <w:tc>
          <w:tcPr>
            <w:tcW w:w="3936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Показатели</w:t>
            </w:r>
          </w:p>
        </w:tc>
        <w:tc>
          <w:tcPr>
            <w:tcW w:w="1984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A55359">
              <w:rPr>
                <w:b/>
                <w:bCs/>
              </w:rPr>
              <w:t>4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985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A55359">
              <w:rPr>
                <w:b/>
                <w:bCs/>
              </w:rPr>
              <w:t>5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A55359">
              <w:rPr>
                <w:b/>
                <w:bCs/>
              </w:rPr>
              <w:t>6</w:t>
            </w:r>
            <w:r w:rsidRPr="001B2D53">
              <w:rPr>
                <w:b/>
                <w:bCs/>
              </w:rPr>
              <w:t xml:space="preserve"> год</w:t>
            </w:r>
          </w:p>
        </w:tc>
      </w:tr>
      <w:tr w:rsidR="005C6162" w:rsidRPr="00D25557" w:rsidTr="006B3DDF">
        <w:trPr>
          <w:trHeight w:hRule="exact" w:val="321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Доходы,</w:t>
            </w:r>
          </w:p>
        </w:tc>
        <w:tc>
          <w:tcPr>
            <w:tcW w:w="1984" w:type="dxa"/>
            <w:vAlign w:val="bottom"/>
          </w:tcPr>
          <w:p w:rsidR="005C6162" w:rsidRPr="00D86E48" w:rsidRDefault="00D86E48" w:rsidP="000B1B7F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3 026 041,9</w:t>
            </w:r>
          </w:p>
        </w:tc>
        <w:tc>
          <w:tcPr>
            <w:tcW w:w="1985" w:type="dxa"/>
            <w:vAlign w:val="bottom"/>
          </w:tcPr>
          <w:p w:rsidR="005C6162" w:rsidRPr="00D86E48" w:rsidRDefault="005C6162" w:rsidP="00D86E48">
            <w:pPr>
              <w:pStyle w:val="a4"/>
              <w:jc w:val="center"/>
              <w:rPr>
                <w:b/>
              </w:rPr>
            </w:pPr>
            <w:r w:rsidRPr="000B1B7F">
              <w:rPr>
                <w:b/>
              </w:rPr>
              <w:t>2</w:t>
            </w:r>
            <w:r w:rsidR="00D86E48">
              <w:rPr>
                <w:b/>
              </w:rPr>
              <w:t> </w:t>
            </w:r>
            <w:r w:rsidR="00D86E48">
              <w:rPr>
                <w:b/>
                <w:lang w:val="en-US"/>
              </w:rPr>
              <w:t>700 344,9</w:t>
            </w:r>
          </w:p>
        </w:tc>
        <w:tc>
          <w:tcPr>
            <w:tcW w:w="1842" w:type="dxa"/>
            <w:vAlign w:val="bottom"/>
          </w:tcPr>
          <w:p w:rsidR="005C6162" w:rsidRPr="000B1B7F" w:rsidRDefault="005C6162" w:rsidP="00D86E48">
            <w:pPr>
              <w:pStyle w:val="a4"/>
              <w:jc w:val="center"/>
              <w:rPr>
                <w:b/>
              </w:rPr>
            </w:pPr>
            <w:r w:rsidRPr="000B1B7F">
              <w:rPr>
                <w:b/>
              </w:rPr>
              <w:t>2</w:t>
            </w:r>
            <w:r w:rsidR="00D86E48">
              <w:rPr>
                <w:b/>
              </w:rPr>
              <w:t> 741 966,2</w:t>
            </w:r>
          </w:p>
        </w:tc>
      </w:tr>
      <w:tr w:rsidR="005C6162" w:rsidRPr="00D25557" w:rsidTr="006B3DDF">
        <w:trPr>
          <w:trHeight w:hRule="exact" w:val="297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в том числе:</w:t>
            </w:r>
          </w:p>
        </w:tc>
        <w:tc>
          <w:tcPr>
            <w:tcW w:w="1984" w:type="dxa"/>
            <w:vAlign w:val="bottom"/>
          </w:tcPr>
          <w:p w:rsidR="005C6162" w:rsidRPr="000B1B7F" w:rsidRDefault="005C6162" w:rsidP="006B3DDF">
            <w:pPr>
              <w:pStyle w:val="a4"/>
              <w:jc w:val="center"/>
            </w:pPr>
          </w:p>
        </w:tc>
        <w:tc>
          <w:tcPr>
            <w:tcW w:w="1985" w:type="dxa"/>
            <w:vAlign w:val="bottom"/>
          </w:tcPr>
          <w:p w:rsidR="005C6162" w:rsidRPr="000B1B7F" w:rsidRDefault="005C6162" w:rsidP="006B3DDF">
            <w:pPr>
              <w:pStyle w:val="a4"/>
              <w:jc w:val="center"/>
            </w:pPr>
          </w:p>
        </w:tc>
        <w:tc>
          <w:tcPr>
            <w:tcW w:w="1842" w:type="dxa"/>
            <w:vAlign w:val="bottom"/>
          </w:tcPr>
          <w:p w:rsidR="005C6162" w:rsidRPr="000B1B7F" w:rsidRDefault="005C6162" w:rsidP="006B3DDF">
            <w:pPr>
              <w:pStyle w:val="a4"/>
              <w:jc w:val="center"/>
            </w:pPr>
          </w:p>
        </w:tc>
      </w:tr>
      <w:tr w:rsidR="005C6162" w:rsidRPr="00D25557" w:rsidTr="006B3DDF">
        <w:trPr>
          <w:trHeight w:hRule="exact" w:val="273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Налоговые и неналоговые доходы</w:t>
            </w:r>
          </w:p>
        </w:tc>
        <w:tc>
          <w:tcPr>
            <w:tcW w:w="1984" w:type="dxa"/>
            <w:vAlign w:val="bottom"/>
          </w:tcPr>
          <w:p w:rsidR="005C6162" w:rsidRPr="000B1B7F" w:rsidRDefault="000B1B7F" w:rsidP="00D86E4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86E48">
              <w:rPr>
                <w:bCs/>
              </w:rPr>
              <w:t> 141 034,2</w:t>
            </w:r>
          </w:p>
        </w:tc>
        <w:tc>
          <w:tcPr>
            <w:tcW w:w="1985" w:type="dxa"/>
          </w:tcPr>
          <w:p w:rsidR="005C6162" w:rsidRPr="000B1B7F" w:rsidRDefault="005C6162" w:rsidP="00D86E48">
            <w:pPr>
              <w:pStyle w:val="a4"/>
              <w:jc w:val="center"/>
              <w:rPr>
                <w:bCs/>
              </w:rPr>
            </w:pPr>
            <w:r w:rsidRPr="000B1B7F">
              <w:rPr>
                <w:bCs/>
              </w:rPr>
              <w:t>1</w:t>
            </w:r>
            <w:r w:rsidR="00D86E48">
              <w:rPr>
                <w:bCs/>
              </w:rPr>
              <w:t> 211 292,0</w:t>
            </w:r>
          </w:p>
        </w:tc>
        <w:tc>
          <w:tcPr>
            <w:tcW w:w="1842" w:type="dxa"/>
          </w:tcPr>
          <w:p w:rsidR="005C6162" w:rsidRPr="000B1B7F" w:rsidRDefault="005C6162" w:rsidP="00D86E48">
            <w:pPr>
              <w:pStyle w:val="a4"/>
              <w:jc w:val="center"/>
              <w:rPr>
                <w:bCs/>
              </w:rPr>
            </w:pPr>
            <w:r w:rsidRPr="000B1B7F">
              <w:rPr>
                <w:bCs/>
              </w:rPr>
              <w:t>1</w:t>
            </w:r>
            <w:r w:rsidR="00D86E48">
              <w:rPr>
                <w:bCs/>
              </w:rPr>
              <w:t> 283 887,9</w:t>
            </w:r>
          </w:p>
        </w:tc>
      </w:tr>
      <w:tr w:rsidR="005C6162" w:rsidRPr="00D25557" w:rsidTr="006B3DDF">
        <w:trPr>
          <w:trHeight w:hRule="exact" w:val="291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Безвозмездные поступления</w:t>
            </w:r>
          </w:p>
        </w:tc>
        <w:tc>
          <w:tcPr>
            <w:tcW w:w="1984" w:type="dxa"/>
            <w:vAlign w:val="bottom"/>
          </w:tcPr>
          <w:p w:rsidR="005C6162" w:rsidRPr="000B1B7F" w:rsidRDefault="005C6162" w:rsidP="000B1B7F">
            <w:pPr>
              <w:pStyle w:val="a4"/>
              <w:jc w:val="center"/>
              <w:rPr>
                <w:bCs/>
              </w:rPr>
            </w:pPr>
            <w:r w:rsidRPr="000B1B7F">
              <w:rPr>
                <w:bCs/>
              </w:rPr>
              <w:t>1</w:t>
            </w:r>
            <w:r w:rsidR="000B1B7F">
              <w:rPr>
                <w:bCs/>
              </w:rPr>
              <w:t> 885 007,7</w:t>
            </w:r>
          </w:p>
        </w:tc>
        <w:tc>
          <w:tcPr>
            <w:tcW w:w="1985" w:type="dxa"/>
            <w:vAlign w:val="bottom"/>
          </w:tcPr>
          <w:p w:rsidR="005C6162" w:rsidRPr="000B1B7F" w:rsidRDefault="005C6162" w:rsidP="000B1B7F">
            <w:pPr>
              <w:pStyle w:val="a4"/>
              <w:jc w:val="center"/>
              <w:rPr>
                <w:bCs/>
              </w:rPr>
            </w:pPr>
            <w:r w:rsidRPr="000B1B7F">
              <w:rPr>
                <w:bCs/>
              </w:rPr>
              <w:t>1</w:t>
            </w:r>
            <w:r w:rsidR="000B1B7F">
              <w:rPr>
                <w:bCs/>
              </w:rPr>
              <w:t> 489 052,9</w:t>
            </w:r>
          </w:p>
        </w:tc>
        <w:tc>
          <w:tcPr>
            <w:tcW w:w="1842" w:type="dxa"/>
            <w:vAlign w:val="bottom"/>
          </w:tcPr>
          <w:p w:rsidR="005C6162" w:rsidRPr="000B1B7F" w:rsidRDefault="005C6162" w:rsidP="000B1B7F">
            <w:pPr>
              <w:pStyle w:val="a4"/>
              <w:jc w:val="center"/>
              <w:rPr>
                <w:bCs/>
              </w:rPr>
            </w:pPr>
            <w:r w:rsidRPr="000B1B7F">
              <w:rPr>
                <w:bCs/>
              </w:rPr>
              <w:t>1</w:t>
            </w:r>
            <w:r w:rsidR="000B1B7F">
              <w:rPr>
                <w:bCs/>
              </w:rPr>
              <w:t> 458 078,3</w:t>
            </w:r>
          </w:p>
        </w:tc>
      </w:tr>
      <w:tr w:rsidR="00E46226" w:rsidRPr="00987660" w:rsidTr="00C82E17">
        <w:trPr>
          <w:trHeight w:hRule="exact" w:val="259"/>
        </w:trPr>
        <w:tc>
          <w:tcPr>
            <w:tcW w:w="3936" w:type="dxa"/>
            <w:shd w:val="clear" w:color="auto" w:fill="auto"/>
            <w:vAlign w:val="bottom"/>
          </w:tcPr>
          <w:p w:rsidR="00E46226" w:rsidRPr="008842B9" w:rsidRDefault="00E46226" w:rsidP="00E46226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Расходы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46226" w:rsidRPr="00A55359" w:rsidRDefault="00846F4F" w:rsidP="00B76D22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B76D22">
              <w:rPr>
                <w:b/>
                <w:bCs/>
                <w:szCs w:val="24"/>
              </w:rPr>
              <w:t>3</w:t>
            </w:r>
            <w:r w:rsidR="00B76D22">
              <w:rPr>
                <w:b/>
                <w:bCs/>
                <w:szCs w:val="24"/>
              </w:rPr>
              <w:t> 093 211,9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6226" w:rsidRPr="00B76D22" w:rsidRDefault="00B76D22" w:rsidP="00846F4F">
            <w:pPr>
              <w:jc w:val="center"/>
              <w:rPr>
                <w:b/>
                <w:bCs/>
                <w:szCs w:val="24"/>
              </w:rPr>
            </w:pPr>
            <w:r w:rsidRPr="00B76D22">
              <w:rPr>
                <w:b/>
                <w:bCs/>
                <w:szCs w:val="24"/>
              </w:rPr>
              <w:t>2 700 344,9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46226" w:rsidRPr="00B76D22" w:rsidRDefault="00B76D22" w:rsidP="00E4622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2 741 966,2</w:t>
            </w:r>
          </w:p>
        </w:tc>
      </w:tr>
      <w:tr w:rsidR="005C6162" w:rsidRPr="00987660" w:rsidTr="006B3DDF">
        <w:trPr>
          <w:trHeight w:hRule="exact" w:val="579"/>
        </w:trPr>
        <w:tc>
          <w:tcPr>
            <w:tcW w:w="3936" w:type="dxa"/>
            <w:shd w:val="clear" w:color="auto" w:fill="auto"/>
            <w:vAlign w:val="bottom"/>
          </w:tcPr>
          <w:p w:rsidR="005C6162" w:rsidRPr="00B76D22" w:rsidRDefault="005C6162" w:rsidP="006B3DDF">
            <w:pPr>
              <w:pStyle w:val="a4"/>
              <w:rPr>
                <w:b/>
              </w:rPr>
            </w:pPr>
            <w:r w:rsidRPr="00B76D22">
              <w:rPr>
                <w:b/>
              </w:rPr>
              <w:t>Дефицит/Профицит</w:t>
            </w:r>
          </w:p>
          <w:p w:rsidR="005C6162" w:rsidRPr="00B76D22" w:rsidRDefault="005C6162" w:rsidP="006B3DDF">
            <w:pPr>
              <w:pStyle w:val="a4"/>
              <w:jc w:val="left"/>
              <w:rPr>
                <w:b/>
              </w:rPr>
            </w:pPr>
            <w:r w:rsidRPr="00B76D22">
              <w:rPr>
                <w:b/>
              </w:rPr>
              <w:t>(доходы - расходы)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5C6162" w:rsidRPr="00B76D22" w:rsidRDefault="00E46226" w:rsidP="00846F4F">
            <w:pPr>
              <w:pStyle w:val="a4"/>
              <w:jc w:val="center"/>
              <w:rPr>
                <w:b/>
              </w:rPr>
            </w:pPr>
            <w:r w:rsidRPr="00B76D22">
              <w:rPr>
                <w:b/>
              </w:rPr>
              <w:t xml:space="preserve">- </w:t>
            </w:r>
            <w:r w:rsidR="00846F4F" w:rsidRPr="00B76D22">
              <w:rPr>
                <w:b/>
              </w:rPr>
              <w:t>67 170,0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5C6162" w:rsidRPr="00B76D22" w:rsidRDefault="005C6162" w:rsidP="006B3DDF">
            <w:pPr>
              <w:pStyle w:val="a4"/>
              <w:jc w:val="center"/>
              <w:rPr>
                <w:b/>
              </w:rPr>
            </w:pPr>
            <w:r w:rsidRPr="00B76D22">
              <w:rPr>
                <w:b/>
              </w:rPr>
              <w:t>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C6162" w:rsidRPr="00B76D22" w:rsidRDefault="005C6162" w:rsidP="006B3DDF">
            <w:pPr>
              <w:pStyle w:val="a4"/>
              <w:jc w:val="center"/>
              <w:rPr>
                <w:b/>
              </w:rPr>
            </w:pPr>
            <w:r w:rsidRPr="00B76D22">
              <w:rPr>
                <w:b/>
              </w:rPr>
              <w:t>0,0</w:t>
            </w:r>
          </w:p>
        </w:tc>
      </w:tr>
    </w:tbl>
    <w:p w:rsidR="005C6162" w:rsidRPr="00987660" w:rsidRDefault="005C6162" w:rsidP="005C6162">
      <w:pPr>
        <w:pStyle w:val="a4"/>
        <w:jc w:val="left"/>
      </w:pPr>
      <w:r w:rsidRPr="00987660">
        <w:t xml:space="preserve">                                                                  </w:t>
      </w:r>
    </w:p>
    <w:p w:rsidR="00E3169F" w:rsidRDefault="00E3169F" w:rsidP="005C6162">
      <w:pPr>
        <w:pStyle w:val="a4"/>
        <w:jc w:val="center"/>
        <w:rPr>
          <w:b/>
          <w:szCs w:val="24"/>
        </w:rPr>
      </w:pPr>
    </w:p>
    <w:p w:rsidR="005C6162" w:rsidRPr="00E3169F" w:rsidRDefault="005C6162" w:rsidP="005C6162">
      <w:pPr>
        <w:pStyle w:val="a4"/>
        <w:jc w:val="center"/>
        <w:rPr>
          <w:b/>
          <w:sz w:val="28"/>
          <w:szCs w:val="28"/>
        </w:rPr>
      </w:pPr>
      <w:r w:rsidRPr="00E3169F">
        <w:rPr>
          <w:b/>
          <w:sz w:val="28"/>
          <w:szCs w:val="28"/>
        </w:rPr>
        <w:t>Формирование доходной части бюджета</w:t>
      </w:r>
    </w:p>
    <w:p w:rsidR="005C6162" w:rsidRPr="0031260F" w:rsidRDefault="005C6162" w:rsidP="005C6162">
      <w:pPr>
        <w:pStyle w:val="a4"/>
        <w:rPr>
          <w:b/>
          <w:sz w:val="28"/>
          <w:szCs w:val="28"/>
          <w:highlight w:val="yellow"/>
        </w:rPr>
      </w:pPr>
    </w:p>
    <w:p w:rsidR="005C6162" w:rsidRPr="00BB44ED" w:rsidRDefault="005C6162" w:rsidP="008A366E">
      <w:pPr>
        <w:pStyle w:val="a4"/>
        <w:ind w:firstLine="709"/>
      </w:pPr>
      <w:r w:rsidRPr="00BB44ED">
        <w:t xml:space="preserve">Доходы бюджета Балахнинского муниципального </w:t>
      </w:r>
      <w:r>
        <w:t>округа</w:t>
      </w:r>
      <w:r w:rsidRPr="00BB44ED">
        <w:t xml:space="preserve"> на 20</w:t>
      </w:r>
      <w:r w:rsidR="009F2BCD">
        <w:t>24</w:t>
      </w:r>
      <w:r w:rsidRPr="00BB44ED">
        <w:t xml:space="preserve"> год рассчитывались с учетом налогового и бюджетного законодательства, действующих на момент составления проекта бюджета, а также планируемых изменений в федеральное и региональное законодательство по вопросам налогообложения. </w:t>
      </w:r>
    </w:p>
    <w:p w:rsidR="005C6162" w:rsidRDefault="005C6162" w:rsidP="008A366E">
      <w:pPr>
        <w:pStyle w:val="a4"/>
        <w:ind w:firstLine="709"/>
      </w:pPr>
      <w:r w:rsidRPr="00BB44ED">
        <w:t>При расчете учитывались:</w:t>
      </w:r>
    </w:p>
    <w:p w:rsidR="005C6162" w:rsidRPr="00BB44ED" w:rsidRDefault="005C6162" w:rsidP="008A366E">
      <w:pPr>
        <w:pStyle w:val="a4"/>
        <w:ind w:firstLine="709"/>
      </w:pPr>
      <w:r>
        <w:t>- П</w:t>
      </w:r>
      <w:r w:rsidRPr="00A73AE9">
        <w:t xml:space="preserve">роект </w:t>
      </w:r>
      <w:r>
        <w:t>Закона Нижегородской области «</w:t>
      </w:r>
      <w:r w:rsidRPr="00A73AE9">
        <w:t>О</w:t>
      </w:r>
      <w:r>
        <w:t>б</w:t>
      </w:r>
      <w:r w:rsidRPr="00A73AE9">
        <w:t xml:space="preserve"> </w:t>
      </w:r>
      <w:r>
        <w:t xml:space="preserve">областном </w:t>
      </w:r>
      <w:r w:rsidRPr="00A73AE9">
        <w:t>бюджете на 202</w:t>
      </w:r>
      <w:r w:rsidR="009F2BCD">
        <w:t>4</w:t>
      </w:r>
      <w:r w:rsidRPr="00A73AE9">
        <w:t xml:space="preserve"> год и на плановый период 202</w:t>
      </w:r>
      <w:r w:rsidR="009F2BCD">
        <w:t xml:space="preserve">5 </w:t>
      </w:r>
      <w:r w:rsidRPr="00A73AE9">
        <w:t>и 202</w:t>
      </w:r>
      <w:r w:rsidR="009F2BCD">
        <w:t>6</w:t>
      </w:r>
      <w:r w:rsidRPr="00A73AE9">
        <w:t xml:space="preserve"> годов</w:t>
      </w:r>
      <w:r>
        <w:t>» с пояснительной запиской;</w:t>
      </w:r>
    </w:p>
    <w:p w:rsidR="005C6162" w:rsidRDefault="005C6162" w:rsidP="008A366E">
      <w:pPr>
        <w:pStyle w:val="a4"/>
        <w:ind w:firstLine="709"/>
        <w:rPr>
          <w:szCs w:val="24"/>
        </w:rPr>
      </w:pPr>
      <w:r w:rsidRPr="00BB44ED">
        <w:t xml:space="preserve">- </w:t>
      </w:r>
      <w:r w:rsidRPr="00C75DE3">
        <w:t xml:space="preserve">Основные направления бюджетной и налоговой политики в Балахнинском муниципальном </w:t>
      </w:r>
      <w:r>
        <w:t>округе Нижегородской области</w:t>
      </w:r>
      <w:r w:rsidRPr="00C75DE3">
        <w:t xml:space="preserve"> </w:t>
      </w:r>
      <w:r>
        <w:rPr>
          <w:color w:val="000000"/>
          <w:szCs w:val="24"/>
        </w:rPr>
        <w:t>на 202</w:t>
      </w:r>
      <w:r w:rsidR="009F2BCD">
        <w:rPr>
          <w:color w:val="000000"/>
          <w:szCs w:val="24"/>
        </w:rPr>
        <w:t>4</w:t>
      </w:r>
      <w:r w:rsidRPr="00C75DE3">
        <w:rPr>
          <w:color w:val="000000"/>
          <w:szCs w:val="24"/>
        </w:rPr>
        <w:t xml:space="preserve"> год и на плановый п</w:t>
      </w:r>
      <w:r w:rsidR="009F2BCD">
        <w:rPr>
          <w:color w:val="000000"/>
          <w:szCs w:val="24"/>
        </w:rPr>
        <w:t>ериод 2025 и 2026</w:t>
      </w:r>
      <w:r w:rsidRPr="00C75DE3">
        <w:rPr>
          <w:color w:val="000000"/>
          <w:szCs w:val="24"/>
        </w:rPr>
        <w:t xml:space="preserve"> годов, утвержденны</w:t>
      </w:r>
      <w:r w:rsidR="00417DAF">
        <w:rPr>
          <w:color w:val="000000"/>
          <w:szCs w:val="24"/>
        </w:rPr>
        <w:t>е</w:t>
      </w:r>
      <w:r w:rsidRPr="00C75DE3">
        <w:rPr>
          <w:color w:val="000000"/>
          <w:szCs w:val="24"/>
        </w:rPr>
        <w:t xml:space="preserve"> </w:t>
      </w:r>
      <w:r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>
        <w:rPr>
          <w:color w:val="000000"/>
          <w:szCs w:val="24"/>
        </w:rPr>
        <w:t>округа Нижегородской области</w:t>
      </w:r>
      <w:r w:rsidRPr="004250B3">
        <w:rPr>
          <w:color w:val="000000"/>
          <w:szCs w:val="24"/>
        </w:rPr>
        <w:t xml:space="preserve"> от </w:t>
      </w:r>
      <w:r w:rsidR="009F2BCD">
        <w:rPr>
          <w:color w:val="000000"/>
          <w:szCs w:val="24"/>
        </w:rPr>
        <w:t>29</w:t>
      </w:r>
      <w:r w:rsidR="002F1828">
        <w:rPr>
          <w:color w:val="000000"/>
          <w:szCs w:val="24"/>
        </w:rPr>
        <w:t xml:space="preserve">.09.2023 </w:t>
      </w:r>
      <w:r w:rsidR="009F2BCD">
        <w:rPr>
          <w:szCs w:val="24"/>
        </w:rPr>
        <w:t>№ 1760</w:t>
      </w:r>
      <w:r>
        <w:rPr>
          <w:szCs w:val="24"/>
        </w:rPr>
        <w:t>;</w:t>
      </w:r>
    </w:p>
    <w:p w:rsidR="005C6162" w:rsidRPr="00C1482A" w:rsidRDefault="005C6162" w:rsidP="008A366E">
      <w:pPr>
        <w:pStyle w:val="a4"/>
        <w:ind w:firstLine="709"/>
        <w:rPr>
          <w:szCs w:val="24"/>
        </w:rPr>
      </w:pPr>
      <w:r w:rsidRPr="00C1482A">
        <w:rPr>
          <w:szCs w:val="24"/>
        </w:rPr>
        <w:t xml:space="preserve">-  </w:t>
      </w:r>
      <w:r w:rsidRPr="00157312">
        <w:rPr>
          <w:szCs w:val="24"/>
        </w:rPr>
        <w:t xml:space="preserve">Прогноз социально-экономического развития Балахнинского муниципального круга Нижегородской области </w:t>
      </w:r>
      <w:r w:rsidR="009F2BCD">
        <w:rPr>
          <w:szCs w:val="24"/>
        </w:rPr>
        <w:t>на среднесрочный период (на 2024</w:t>
      </w:r>
      <w:r w:rsidR="00C1482A" w:rsidRPr="00157312">
        <w:rPr>
          <w:szCs w:val="24"/>
        </w:rPr>
        <w:t xml:space="preserve"> г</w:t>
      </w:r>
      <w:r w:rsidR="009F2BCD">
        <w:rPr>
          <w:szCs w:val="24"/>
        </w:rPr>
        <w:t>од и на плановый период 2025</w:t>
      </w:r>
      <w:r w:rsidR="00C1482A" w:rsidRPr="00157312">
        <w:rPr>
          <w:szCs w:val="24"/>
        </w:rPr>
        <w:t xml:space="preserve"> и </w:t>
      </w:r>
      <w:r w:rsidR="009F2BCD">
        <w:rPr>
          <w:szCs w:val="24"/>
        </w:rPr>
        <w:t>2026</w:t>
      </w:r>
      <w:r w:rsidR="00157312" w:rsidRPr="00157312">
        <w:rPr>
          <w:szCs w:val="24"/>
        </w:rPr>
        <w:t xml:space="preserve"> годы),</w:t>
      </w:r>
      <w:r w:rsidR="00157312">
        <w:rPr>
          <w:szCs w:val="24"/>
        </w:rPr>
        <w:t xml:space="preserve"> </w:t>
      </w:r>
      <w:r w:rsidR="00157312" w:rsidRPr="00C75DE3">
        <w:rPr>
          <w:color w:val="000000"/>
          <w:szCs w:val="24"/>
        </w:rPr>
        <w:t>утвержденны</w:t>
      </w:r>
      <w:r w:rsidR="00417DAF">
        <w:rPr>
          <w:color w:val="000000"/>
          <w:szCs w:val="24"/>
        </w:rPr>
        <w:t>й</w:t>
      </w:r>
      <w:r w:rsidR="00157312" w:rsidRPr="00C75DE3">
        <w:rPr>
          <w:color w:val="000000"/>
          <w:szCs w:val="24"/>
        </w:rPr>
        <w:t xml:space="preserve"> </w:t>
      </w:r>
      <w:r w:rsidR="00157312"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 w:rsidR="00157312">
        <w:rPr>
          <w:color w:val="000000"/>
          <w:szCs w:val="24"/>
        </w:rPr>
        <w:t>округа Нижегородской области</w:t>
      </w:r>
      <w:r w:rsidR="00C94F55">
        <w:rPr>
          <w:color w:val="000000"/>
          <w:szCs w:val="24"/>
        </w:rPr>
        <w:t xml:space="preserve"> от 10.11.2023 № 2084. </w:t>
      </w:r>
    </w:p>
    <w:p w:rsidR="005C6162" w:rsidRDefault="005C6162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Налоговая политика Балахнинского муниципального округа в 202</w:t>
      </w:r>
      <w:r w:rsidR="004B4E74">
        <w:rPr>
          <w:rFonts w:ascii="Times New Roman" w:hAnsi="Times New Roman" w:cs="Times New Roman"/>
          <w:sz w:val="24"/>
          <w:szCs w:val="24"/>
          <w:lang w:val="ru-RU"/>
        </w:rPr>
        <w:t>4 - 2026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годах, как и в предыдущие годы, будет направлена на обеспечение поступления в бюджет Балахнинского муниципального округа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– бюджет округа)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бюджет округа.</w:t>
      </w:r>
    </w:p>
    <w:p w:rsidR="005C6162" w:rsidRPr="007B2D8E" w:rsidRDefault="005C6162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Приоритетами налоговой политики в ближайшие три года, как и прежде, будут являться эффективное и стабильное функционирование налоговой системы, обеспечивающей бюджетную устойчивость в среднесрочной и долгосрочной перспективе.</w:t>
      </w:r>
    </w:p>
    <w:p w:rsidR="005C6162" w:rsidRPr="007B2D8E" w:rsidRDefault="005C6162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Основными направлениями налоговой политики в Балахнинском муниципальном округе на 202</w:t>
      </w:r>
      <w:r w:rsidR="004B4E7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>-202</w:t>
      </w:r>
      <w:r w:rsidR="004B4E7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годы определены:</w:t>
      </w:r>
    </w:p>
    <w:p w:rsidR="004B4E74" w:rsidRPr="004B4E74" w:rsidRDefault="004B4E74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4E74">
        <w:rPr>
          <w:rFonts w:ascii="Times New Roman" w:hAnsi="Times New Roman" w:cs="Times New Roman"/>
          <w:sz w:val="24"/>
          <w:szCs w:val="24"/>
          <w:lang w:val="ru-RU"/>
        </w:rPr>
        <w:t>- увеличение налогового потенциала Балахнинского муниципального округа (далее - округ) за счет налогового стимулирования деловой активности в округе, привлечения инвестиций, реализации высокоэффективных инвестиционных и инновационных проектов;</w:t>
      </w:r>
    </w:p>
    <w:p w:rsidR="004B4E74" w:rsidRPr="004B4E74" w:rsidRDefault="004B4E74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4E74">
        <w:rPr>
          <w:rFonts w:ascii="Times New Roman" w:hAnsi="Times New Roman" w:cs="Times New Roman"/>
          <w:sz w:val="24"/>
          <w:szCs w:val="24"/>
          <w:lang w:val="ru-RU"/>
        </w:rPr>
        <w:t>- продолжение политики обоснованности и эффективности применения налоговых льгот, отмена неэффективных и невостребованных льгот;</w:t>
      </w:r>
    </w:p>
    <w:p w:rsidR="004B4E74" w:rsidRPr="004B4E74" w:rsidRDefault="004B4E74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4E74">
        <w:rPr>
          <w:rFonts w:ascii="Times New Roman" w:hAnsi="Times New Roman" w:cs="Times New Roman"/>
          <w:sz w:val="24"/>
          <w:szCs w:val="24"/>
          <w:lang w:val="ru-RU"/>
        </w:rPr>
        <w:t>- государственная поддержка приоритетных отраслей экономики и организаций малого и среднего бизнеса;</w:t>
      </w:r>
    </w:p>
    <w:p w:rsidR="004B4E74" w:rsidRPr="004B4E74" w:rsidRDefault="004B4E74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4E74">
        <w:rPr>
          <w:rFonts w:ascii="Times New Roman" w:hAnsi="Times New Roman" w:cs="Times New Roman"/>
          <w:sz w:val="24"/>
          <w:szCs w:val="24"/>
          <w:lang w:val="ru-RU"/>
        </w:rPr>
        <w:t>- взаимовыгодное сотрудничество с организациями, формирующими налоговый потенциал округа;</w:t>
      </w:r>
    </w:p>
    <w:p w:rsidR="004B4E74" w:rsidRPr="004B4E74" w:rsidRDefault="004B4E74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4E74">
        <w:rPr>
          <w:rFonts w:ascii="Times New Roman" w:hAnsi="Times New Roman" w:cs="Times New Roman"/>
          <w:sz w:val="24"/>
          <w:szCs w:val="24"/>
          <w:lang w:val="ru-RU"/>
        </w:rPr>
        <w:t>- дальнейшее 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бюджета округа и выполнение в полном объеме утвержденных годовых назначений по доходам бюджета округа, активизация претензионно-исковой деятельности;</w:t>
      </w:r>
    </w:p>
    <w:p w:rsidR="004B4E74" w:rsidRDefault="004B4E74" w:rsidP="009B3552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4E74">
        <w:rPr>
          <w:rFonts w:ascii="Times New Roman" w:hAnsi="Times New Roman" w:cs="Times New Roman"/>
          <w:sz w:val="24"/>
          <w:szCs w:val="24"/>
          <w:lang w:val="ru-RU"/>
        </w:rPr>
        <w:t>- проведение мероприятий по повышению эффективности управления государственной и муниципальной собственностью, природными ресурсами, в том числе выявление земельных участков, используемых не по целевому назначению.</w:t>
      </w:r>
    </w:p>
    <w:p w:rsidR="004B4E74" w:rsidRPr="004B4E74" w:rsidRDefault="004B4E74" w:rsidP="009B3552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 w:rsidRPr="004B4E74">
        <w:rPr>
          <w:rFonts w:eastAsiaTheme="minorEastAsia"/>
          <w:szCs w:val="24"/>
          <w:lang w:eastAsia="en-US" w:bidi="en-US"/>
        </w:rPr>
        <w:t>В 2024</w:t>
      </w:r>
      <w:r w:rsidR="00417DAF">
        <w:rPr>
          <w:rFonts w:eastAsiaTheme="minorEastAsia"/>
          <w:szCs w:val="24"/>
          <w:lang w:eastAsia="en-US" w:bidi="en-US"/>
        </w:rPr>
        <w:t xml:space="preserve"> </w:t>
      </w:r>
      <w:r w:rsidRPr="004B4E74">
        <w:rPr>
          <w:rFonts w:eastAsiaTheme="minorEastAsia"/>
          <w:szCs w:val="24"/>
          <w:lang w:eastAsia="en-US" w:bidi="en-US"/>
        </w:rPr>
        <w:t>-</w:t>
      </w:r>
      <w:r w:rsidR="00417DAF">
        <w:rPr>
          <w:rFonts w:eastAsiaTheme="minorEastAsia"/>
          <w:szCs w:val="24"/>
          <w:lang w:eastAsia="en-US" w:bidi="en-US"/>
        </w:rPr>
        <w:t xml:space="preserve"> </w:t>
      </w:r>
      <w:r w:rsidRPr="004B4E74">
        <w:rPr>
          <w:rFonts w:eastAsiaTheme="minorEastAsia"/>
          <w:szCs w:val="24"/>
          <w:lang w:eastAsia="en-US" w:bidi="en-US"/>
        </w:rPr>
        <w:t xml:space="preserve">2026 годах продолжится работа по проведению оценки эффективности налоговых расходов округа, отмене неэффективных налоговых льгот. Будут сохранены подходы к установлению налоговых льгот при условии положительной оценки их эффективности. По результатам оценки </w:t>
      </w:r>
      <w:r w:rsidRPr="001169CB">
        <w:rPr>
          <w:rFonts w:eastAsiaTheme="minorEastAsia"/>
          <w:szCs w:val="24"/>
          <w:lang w:eastAsia="en-US" w:bidi="en-US"/>
        </w:rPr>
        <w:t>за 2022 год</w:t>
      </w:r>
      <w:r w:rsidRPr="004B4E74">
        <w:rPr>
          <w:rFonts w:eastAsiaTheme="minorEastAsia"/>
          <w:szCs w:val="24"/>
          <w:lang w:eastAsia="en-US" w:bidi="en-US"/>
        </w:rPr>
        <w:t xml:space="preserve"> все налоговые расходы округа будут сохранены.</w:t>
      </w:r>
    </w:p>
    <w:p w:rsidR="004B4E74" w:rsidRPr="004B4E74" w:rsidRDefault="004B4E74" w:rsidP="009B3552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 w:rsidRPr="004B4E74">
        <w:rPr>
          <w:rFonts w:eastAsiaTheme="minorEastAsia"/>
          <w:szCs w:val="24"/>
          <w:lang w:eastAsia="en-US" w:bidi="en-US"/>
        </w:rPr>
        <w:t xml:space="preserve">Формирование налоговых и неналоговых доходов будет основываться на вступающих в силу на федеральном и региональном уровне, а также планируемых к принятию с 2024 года следующих изменениях законодательства: </w:t>
      </w:r>
    </w:p>
    <w:p w:rsidR="004B4E74" w:rsidRPr="004B4E74" w:rsidRDefault="004B4E74" w:rsidP="00B20596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 w:rsidRPr="004B4E74">
        <w:rPr>
          <w:rFonts w:eastAsiaTheme="minorEastAsia"/>
          <w:szCs w:val="24"/>
          <w:lang w:eastAsia="en-US" w:bidi="en-US"/>
        </w:rPr>
        <w:t>- до 31 декабря 2026 г</w:t>
      </w:r>
      <w:r w:rsidR="00FB2EC0">
        <w:rPr>
          <w:rFonts w:eastAsiaTheme="minorEastAsia"/>
          <w:szCs w:val="24"/>
          <w:lang w:eastAsia="en-US" w:bidi="en-US"/>
        </w:rPr>
        <w:t>ода</w:t>
      </w:r>
      <w:r w:rsidRPr="004B4E74">
        <w:rPr>
          <w:rFonts w:eastAsiaTheme="minorEastAsia"/>
          <w:szCs w:val="24"/>
          <w:lang w:eastAsia="en-US" w:bidi="en-US"/>
        </w:rPr>
        <w:t xml:space="preserve"> продлевается действие 50%-ного ограничения по учету в текущем налоговом периоде убытков, полученных в предыдущих налоговых периодах, учитываемого при формировании налогооблагаемой базы по налогу на прибыль организаций;</w:t>
      </w:r>
    </w:p>
    <w:p w:rsidR="004B4E74" w:rsidRPr="004B4E74" w:rsidRDefault="004B4E74" w:rsidP="009B3552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 w:rsidRPr="004B4E74">
        <w:rPr>
          <w:rFonts w:eastAsiaTheme="minorEastAsia"/>
          <w:szCs w:val="24"/>
          <w:lang w:eastAsia="en-US" w:bidi="en-US"/>
        </w:rPr>
        <w:t>- с 1 января 2024 г</w:t>
      </w:r>
      <w:r w:rsidR="00FB2EC0">
        <w:rPr>
          <w:rFonts w:eastAsiaTheme="minorEastAsia"/>
          <w:szCs w:val="24"/>
          <w:lang w:eastAsia="en-US" w:bidi="en-US"/>
        </w:rPr>
        <w:t xml:space="preserve">ода </w:t>
      </w:r>
      <w:r w:rsidRPr="004B4E74">
        <w:rPr>
          <w:rFonts w:eastAsiaTheme="minorEastAsia"/>
          <w:szCs w:val="24"/>
          <w:lang w:eastAsia="en-US" w:bidi="en-US"/>
        </w:rPr>
        <w:t>увеличивается предельный размер социального вычета по НДФЛ в части расходов на обучение детей с 50 тыс. рублей до 110 тыс. рублей на каждого ребенка, а также по иным расходам (на собственное образование, медицинские услуги и лекарства, физкультурно-оздоровительные услуги) со 120 тыс. рублей до 150 тыс. рублей;</w:t>
      </w:r>
    </w:p>
    <w:p w:rsidR="004B4E74" w:rsidRPr="004B4E74" w:rsidRDefault="00FB2EC0" w:rsidP="009B3552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>
        <w:rPr>
          <w:rFonts w:eastAsiaTheme="minorEastAsia"/>
          <w:szCs w:val="24"/>
          <w:lang w:eastAsia="en-US" w:bidi="en-US"/>
        </w:rPr>
        <w:t>- с 1 января 2024 года</w:t>
      </w:r>
      <w:r w:rsidR="004B4E74" w:rsidRPr="004B4E74">
        <w:rPr>
          <w:rFonts w:eastAsiaTheme="minorEastAsia"/>
          <w:szCs w:val="24"/>
          <w:lang w:eastAsia="en-US" w:bidi="en-US"/>
        </w:rPr>
        <w:t xml:space="preserve"> увеличиваются ставки акцизов на алкогольную продукцию с объемной долей этилового спирта свыше 9% на 4,9%, вина, фруктовые вина – на 5,9%, пиво – на 4,0%, на автомобильный бензин класса 5, дизельное топливо и моторные масла на 4,9%;</w:t>
      </w:r>
    </w:p>
    <w:p w:rsidR="004B4E74" w:rsidRPr="004B4E74" w:rsidRDefault="004B4E74" w:rsidP="009B3552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 w:rsidRPr="004B4E74">
        <w:rPr>
          <w:rFonts w:eastAsiaTheme="minorEastAsia"/>
          <w:szCs w:val="24"/>
          <w:lang w:eastAsia="en-US" w:bidi="en-US"/>
        </w:rPr>
        <w:t>- на 2024 год планируется установить коэффициент, используемый для расчета суммы фиксированного авансового платежа по налогу на доходы физических лиц для иностранных граждан в Нижегородской области в размере 2,3;</w:t>
      </w:r>
    </w:p>
    <w:p w:rsidR="004B4E74" w:rsidRPr="004B4E74" w:rsidRDefault="004B4E74" w:rsidP="009B3552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 w:rsidRPr="004B4E74">
        <w:rPr>
          <w:rFonts w:eastAsiaTheme="minorEastAsia"/>
          <w:szCs w:val="24"/>
          <w:lang w:eastAsia="en-US" w:bidi="en-US"/>
        </w:rPr>
        <w:t>- в 2024 году организации будут уплачивать налог на имущество исходя из кадастровой стоимости объектов недвижимости, определенной в ходе государственной кадастровой оценки в 2023 году;</w:t>
      </w:r>
    </w:p>
    <w:p w:rsidR="004B4E74" w:rsidRPr="004B4E74" w:rsidRDefault="004B4E74" w:rsidP="009B3552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rFonts w:eastAsiaTheme="minorEastAsia"/>
          <w:szCs w:val="24"/>
          <w:lang w:eastAsia="en-US" w:bidi="en-US"/>
        </w:rPr>
      </w:pPr>
      <w:r w:rsidRPr="004B4E74">
        <w:rPr>
          <w:rFonts w:eastAsiaTheme="minorEastAsia"/>
          <w:szCs w:val="24"/>
          <w:lang w:eastAsia="en-US" w:bidi="en-US"/>
        </w:rPr>
        <w:t xml:space="preserve">- в 2024 году физические лица будут уплачивать земельный налог за 2023 год по кадастровой стоимости земельных участков, определенной в ходе государственной </w:t>
      </w:r>
      <w:r w:rsidRPr="004B4E74">
        <w:rPr>
          <w:rFonts w:eastAsiaTheme="minorEastAsia"/>
          <w:szCs w:val="24"/>
          <w:lang w:eastAsia="en-US" w:bidi="en-US"/>
        </w:rPr>
        <w:lastRenderedPageBreak/>
        <w:t>кадастровой оценки в 2022 году;</w:t>
      </w:r>
    </w:p>
    <w:p w:rsidR="005C6162" w:rsidRPr="007B2D8E" w:rsidRDefault="004B4E74" w:rsidP="001221EA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szCs w:val="24"/>
        </w:rPr>
      </w:pPr>
      <w:r w:rsidRPr="004B4E74">
        <w:rPr>
          <w:rFonts w:eastAsiaTheme="minorEastAsia"/>
          <w:szCs w:val="24"/>
          <w:lang w:eastAsia="en-US" w:bidi="en-US"/>
        </w:rPr>
        <w:t>- планируется установление на соответствующий год коэффициентов индексации арендной платы за земельные участки, находящиеся в муниципальной собственности округа и земельные участки, государственная собственность на которые не разграничена, а также арендной платы за объекты нежилого фонда муниципальной собственности на уровне планируемого среднегодового индекса потребительских цен.</w:t>
      </w:r>
    </w:p>
    <w:p w:rsidR="005C6162" w:rsidRPr="00331F52" w:rsidRDefault="005C6162" w:rsidP="001221EA">
      <w:pPr>
        <w:ind w:firstLine="709"/>
        <w:jc w:val="both"/>
        <w:rPr>
          <w:szCs w:val="24"/>
        </w:rPr>
      </w:pPr>
      <w:r w:rsidRPr="001B4FD0">
        <w:t>При подготовке прогноза доходной части бюджета</w:t>
      </w:r>
      <w:r>
        <w:t xml:space="preserve"> округа</w:t>
      </w:r>
      <w:r w:rsidRPr="001B4FD0">
        <w:t xml:space="preserve"> учитывались следующие све</w:t>
      </w:r>
      <w:r w:rsidR="004B4E74">
        <w:t>дения за 2022</w:t>
      </w:r>
      <w:r>
        <w:t xml:space="preserve"> год и </w:t>
      </w:r>
      <w:r w:rsidR="008D5657">
        <w:t>1</w:t>
      </w:r>
      <w:r w:rsidR="004B4E74">
        <w:t xml:space="preserve"> полугодие 2023</w:t>
      </w:r>
      <w:r w:rsidRPr="001B4FD0">
        <w:t xml:space="preserve"> года:</w:t>
      </w:r>
    </w:p>
    <w:p w:rsidR="005C6162" w:rsidRPr="001B4FD0" w:rsidRDefault="005C6162" w:rsidP="0078498D">
      <w:pPr>
        <w:ind w:firstLine="709"/>
        <w:jc w:val="both"/>
      </w:pPr>
      <w:r w:rsidRPr="001B4FD0">
        <w:t xml:space="preserve">- </w:t>
      </w:r>
      <w:r w:rsidR="00B20596">
        <w:t>данные о</w:t>
      </w:r>
      <w:r w:rsidRPr="001B4FD0">
        <w:t>тчет</w:t>
      </w:r>
      <w:r w:rsidR="00B20596">
        <w:t>ности</w:t>
      </w:r>
      <w:r w:rsidRPr="001B4FD0">
        <w:t xml:space="preserve"> Межрайонной Инспекции ФНС Росс</w:t>
      </w:r>
      <w:r w:rsidR="00B20596">
        <w:t xml:space="preserve">ии № 5 по Нижегородской области </w:t>
      </w:r>
      <w:r w:rsidRPr="001B4FD0">
        <w:t>по форме № 5</w:t>
      </w:r>
      <w:r w:rsidR="00175A29">
        <w:t>-МН</w:t>
      </w:r>
      <w:r w:rsidRPr="001B4FD0">
        <w:t xml:space="preserve"> «Отчет о налоговой базе и структуре начислений по видам налогов», по форме № 1-НМ «Отчет о начислении и поступлении налогов, сборов и иных обязательных платежей в бюджетную систему Российской Федерации», по форме № 4-НМ «Отчет о задолженности по налогам и сборам, пеням и</w:t>
      </w:r>
      <w:r w:rsidR="00AC37D6">
        <w:t xml:space="preserve"> </w:t>
      </w:r>
      <w:r w:rsidRPr="001B4FD0">
        <w:t>налоговым санкциям в бюджетную систему Российской Федерации»;</w:t>
      </w:r>
    </w:p>
    <w:p w:rsidR="005C6162" w:rsidRPr="001B4FD0" w:rsidRDefault="005C6162" w:rsidP="0078498D">
      <w:pPr>
        <w:ind w:firstLine="709"/>
        <w:jc w:val="both"/>
      </w:pPr>
      <w:r w:rsidRPr="001B4FD0">
        <w:t xml:space="preserve">- </w:t>
      </w:r>
      <w:r w:rsidR="0078498D">
        <w:t xml:space="preserve">данные </w:t>
      </w:r>
      <w:r w:rsidR="0078498D" w:rsidRPr="00341A79">
        <w:t>о</w:t>
      </w:r>
      <w:r w:rsidRPr="00341A79">
        <w:t>тчет</w:t>
      </w:r>
      <w:r w:rsidR="0078498D" w:rsidRPr="00341A79">
        <w:t>ности</w:t>
      </w:r>
      <w:r w:rsidRPr="00341A79">
        <w:t xml:space="preserve"> </w:t>
      </w:r>
      <w:r w:rsidRPr="005B0C6F">
        <w:t>финансового управления</w:t>
      </w:r>
      <w:r w:rsidRPr="00341A79">
        <w:t xml:space="preserve"> администрации</w:t>
      </w:r>
      <w:r w:rsidRPr="001B4FD0">
        <w:t xml:space="preserve"> Балахнинского муниципального</w:t>
      </w:r>
      <w:r>
        <w:t xml:space="preserve"> округа</w:t>
      </w:r>
      <w:r w:rsidRPr="001B4FD0">
        <w:t xml:space="preserve"> 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 w:rsidR="005B0C6F">
        <w:rPr>
          <w:szCs w:val="24"/>
        </w:rPr>
        <w:t xml:space="preserve"> и бюджета территориального государственного внебюджетного фонда</w:t>
      </w:r>
      <w:r>
        <w:rPr>
          <w:szCs w:val="24"/>
        </w:rPr>
        <w:t>»;</w:t>
      </w:r>
    </w:p>
    <w:p w:rsidR="005C6162" w:rsidRPr="001B4FD0" w:rsidRDefault="005C6162" w:rsidP="0078498D">
      <w:pPr>
        <w:ind w:firstLine="709"/>
        <w:jc w:val="both"/>
      </w:pPr>
      <w:r w:rsidRPr="001B4FD0">
        <w:t xml:space="preserve">- </w:t>
      </w:r>
      <w:r w:rsidR="0078498D">
        <w:t>а</w:t>
      </w:r>
      <w:r w:rsidRPr="001B4FD0">
        <w:t>нализ динамики поступления налоговых и неналоговых платежей по конкретным видам доходов за ряд предыдущих лет;</w:t>
      </w:r>
    </w:p>
    <w:p w:rsidR="005C6162" w:rsidRPr="003773D8" w:rsidRDefault="005C6162" w:rsidP="0078498D">
      <w:pPr>
        <w:ind w:firstLine="709"/>
        <w:jc w:val="both"/>
      </w:pPr>
      <w:r w:rsidRPr="001B4FD0">
        <w:t xml:space="preserve">- </w:t>
      </w:r>
      <w:r w:rsidR="0078498D">
        <w:t>д</w:t>
      </w:r>
      <w:r w:rsidRPr="001B4FD0">
        <w:t xml:space="preserve">ополнительная информация по запросам о динамике уплаты налоговых платежей в </w:t>
      </w:r>
      <w:r w:rsidRPr="003773D8">
        <w:t>бюджеты всех уровней и прогнозе на очередной финансовый год;</w:t>
      </w:r>
    </w:p>
    <w:p w:rsidR="005C6162" w:rsidRPr="004B4E74" w:rsidRDefault="005C6162" w:rsidP="0078498D">
      <w:pPr>
        <w:ind w:firstLine="709"/>
        <w:jc w:val="both"/>
      </w:pPr>
      <w:r w:rsidRPr="003773D8">
        <w:t xml:space="preserve">- </w:t>
      </w:r>
      <w:r w:rsidR="0078498D">
        <w:t>п</w:t>
      </w:r>
      <w:r w:rsidRPr="003773D8">
        <w:t>рогнозируемый Министерством экономи</w:t>
      </w:r>
      <w:r w:rsidR="004B4E74">
        <w:t>ки Нижегородской области на 2024</w:t>
      </w:r>
      <w:r w:rsidRPr="003773D8">
        <w:t xml:space="preserve"> год </w:t>
      </w:r>
      <w:r w:rsidRPr="003773D8">
        <w:rPr>
          <w:szCs w:val="24"/>
        </w:rPr>
        <w:t>среднегодов</w:t>
      </w:r>
      <w:r w:rsidR="00453041">
        <w:rPr>
          <w:szCs w:val="24"/>
        </w:rPr>
        <w:t xml:space="preserve">ой индекс-дефлятор в размере </w:t>
      </w:r>
      <w:r w:rsidR="00D53F71">
        <w:rPr>
          <w:szCs w:val="24"/>
        </w:rPr>
        <w:t>107,2</w:t>
      </w:r>
      <w:r w:rsidRPr="007F03E7">
        <w:rPr>
          <w:szCs w:val="24"/>
        </w:rPr>
        <w:t>%,</w:t>
      </w:r>
      <w:r w:rsidRPr="003773D8">
        <w:rPr>
          <w:szCs w:val="24"/>
        </w:rPr>
        <w:t xml:space="preserve"> темп роста фонда</w:t>
      </w:r>
      <w:r w:rsidR="00622BC4">
        <w:rPr>
          <w:szCs w:val="24"/>
        </w:rPr>
        <w:t xml:space="preserve"> оплаты труда в размере </w:t>
      </w:r>
      <w:r w:rsidR="00622BC4" w:rsidRPr="007F03E7">
        <w:rPr>
          <w:szCs w:val="24"/>
        </w:rPr>
        <w:t>111,0</w:t>
      </w:r>
      <w:r w:rsidRPr="007F03E7">
        <w:rPr>
          <w:szCs w:val="24"/>
        </w:rPr>
        <w:t>%.</w:t>
      </w:r>
    </w:p>
    <w:p w:rsidR="005C6162" w:rsidRPr="00A313EB" w:rsidRDefault="005C6162" w:rsidP="005C6162">
      <w:pPr>
        <w:ind w:firstLine="720"/>
        <w:jc w:val="both"/>
      </w:pPr>
      <w:r>
        <w:t xml:space="preserve">С учетом вышеизложенного, </w:t>
      </w:r>
      <w:r w:rsidRPr="0053740D">
        <w:t xml:space="preserve">прогноз доходов бюджета Балахнинского муниципального </w:t>
      </w:r>
      <w:r>
        <w:t>округа</w:t>
      </w:r>
      <w:r w:rsidRPr="0053740D">
        <w:t xml:space="preserve"> </w:t>
      </w:r>
      <w:r w:rsidRPr="003F3FC1">
        <w:rPr>
          <w:b/>
        </w:rPr>
        <w:t>на 202</w:t>
      </w:r>
      <w:r w:rsidR="00A637E2" w:rsidRPr="003F3FC1">
        <w:rPr>
          <w:b/>
        </w:rPr>
        <w:t>4</w:t>
      </w:r>
      <w:r w:rsidRPr="003F3FC1">
        <w:rPr>
          <w:b/>
        </w:rPr>
        <w:t xml:space="preserve"> год</w:t>
      </w:r>
      <w:r w:rsidRPr="0053740D">
        <w:t xml:space="preserve"> составил </w:t>
      </w:r>
      <w:r w:rsidR="00D86E48">
        <w:rPr>
          <w:b/>
        </w:rPr>
        <w:t>3</w:t>
      </w:r>
      <w:r w:rsidR="00BA01AD">
        <w:rPr>
          <w:b/>
        </w:rPr>
        <w:t xml:space="preserve"> </w:t>
      </w:r>
      <w:r w:rsidR="00D86E48">
        <w:rPr>
          <w:b/>
        </w:rPr>
        <w:t>026 041,9</w:t>
      </w:r>
      <w:r w:rsidR="00BA01AD">
        <w:rPr>
          <w:b/>
        </w:rPr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="00E3169F">
        <w:rPr>
          <w:b/>
        </w:rPr>
        <w:t xml:space="preserve"> </w:t>
      </w:r>
      <w:r w:rsidR="007473BD" w:rsidRPr="007473BD">
        <w:t>(125,9</w:t>
      </w:r>
      <w:r w:rsidR="00E3169F" w:rsidRPr="007473BD">
        <w:t>% к</w:t>
      </w:r>
      <w:r w:rsidR="00E3169F" w:rsidRPr="007473BD">
        <w:rPr>
          <w:b/>
        </w:rPr>
        <w:t xml:space="preserve"> </w:t>
      </w:r>
      <w:r w:rsidR="00E3169F" w:rsidRPr="007473BD">
        <w:t>первоначальному плану на 2023 год)</w:t>
      </w:r>
      <w:r w:rsidRPr="007473BD">
        <w:t>,</w:t>
      </w:r>
      <w:r w:rsidRPr="00D56817">
        <w:t xml:space="preserve"> из них налоговые доходы </w:t>
      </w:r>
      <w:r w:rsidR="00E61E32">
        <w:rPr>
          <w:b/>
        </w:rPr>
        <w:t>1 028 299,7</w:t>
      </w:r>
      <w:r w:rsidRPr="00D56817"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="00E3169F">
        <w:t xml:space="preserve"> </w:t>
      </w:r>
      <w:r w:rsidR="007473BD" w:rsidRPr="007473BD">
        <w:t>(116,1</w:t>
      </w:r>
      <w:r w:rsidR="004F4084">
        <w:t>%</w:t>
      </w:r>
      <w:r w:rsidR="00E3169F" w:rsidRPr="007473BD">
        <w:t xml:space="preserve"> к </w:t>
      </w:r>
      <w:r w:rsidR="007473BD" w:rsidRPr="007473BD">
        <w:t>первоначальному плану на 2023 год</w:t>
      </w:r>
      <w:r w:rsidR="00E3169F" w:rsidRPr="007473BD">
        <w:t>)</w:t>
      </w:r>
      <w:r w:rsidRPr="007473BD">
        <w:t>,</w:t>
      </w:r>
      <w:r w:rsidRPr="00D56817">
        <w:t xml:space="preserve"> неналоговые доходы </w:t>
      </w:r>
      <w:r w:rsidR="00BA01AD">
        <w:rPr>
          <w:b/>
        </w:rPr>
        <w:t>112 734,5</w:t>
      </w:r>
      <w:r w:rsidRPr="00D56817">
        <w:t xml:space="preserve"> </w:t>
      </w:r>
      <w:r w:rsidRPr="00E3169F">
        <w:t>тыс.</w:t>
      </w:r>
      <w:r w:rsidR="004B4E75" w:rsidRPr="00E3169F">
        <w:t xml:space="preserve"> </w:t>
      </w:r>
      <w:r w:rsidRPr="007473BD">
        <w:t>рублей</w:t>
      </w:r>
      <w:r w:rsidR="00E3169F" w:rsidRPr="007473BD">
        <w:t xml:space="preserve"> </w:t>
      </w:r>
      <w:r w:rsidR="007473BD" w:rsidRPr="007473BD">
        <w:t>(99,7</w:t>
      </w:r>
      <w:r w:rsidR="007473BD">
        <w:t>%</w:t>
      </w:r>
      <w:r w:rsidR="00E3169F" w:rsidRPr="007473BD">
        <w:t xml:space="preserve"> </w:t>
      </w:r>
      <w:r w:rsidR="007473BD" w:rsidRPr="007473BD">
        <w:t>к первоначальному плану на 2023 год</w:t>
      </w:r>
      <w:r w:rsidR="00E3169F">
        <w:t>)</w:t>
      </w:r>
      <w:r w:rsidRPr="00D56817">
        <w:t xml:space="preserve">, безвозмездные поступления </w:t>
      </w:r>
      <w:r w:rsidR="00E61E32">
        <w:rPr>
          <w:b/>
        </w:rPr>
        <w:t>1 885 007,7</w:t>
      </w:r>
      <w:r>
        <w:rPr>
          <w:b/>
        </w:rPr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="00E3169F">
        <w:t xml:space="preserve"> </w:t>
      </w:r>
      <w:r w:rsidR="007473BD">
        <w:t>(134,2</w:t>
      </w:r>
      <w:r w:rsidR="004F4084">
        <w:t>%</w:t>
      </w:r>
      <w:r w:rsidR="00E3169F" w:rsidRPr="007473BD">
        <w:t xml:space="preserve"> к </w:t>
      </w:r>
      <w:r w:rsidR="007473BD" w:rsidRPr="007473BD">
        <w:t>первоначальному плану на 2023 год</w:t>
      </w:r>
      <w:r w:rsidR="00E3169F" w:rsidRPr="007473BD">
        <w:t>)</w:t>
      </w:r>
      <w:r w:rsidRPr="007473BD">
        <w:t>.</w:t>
      </w:r>
      <w:r w:rsidRPr="00A313EB">
        <w:t xml:space="preserve">                      </w:t>
      </w:r>
    </w:p>
    <w:p w:rsidR="005C6162" w:rsidRPr="00A313EB" w:rsidRDefault="005C6162" w:rsidP="005C6162">
      <w:pPr>
        <w:ind w:firstLine="720"/>
        <w:jc w:val="both"/>
      </w:pPr>
      <w:r w:rsidRPr="00A313EB">
        <w:t xml:space="preserve">Прогноз доходов бюджета Балахнинского муниципального округа </w:t>
      </w:r>
      <w:r w:rsidRPr="00E7236B">
        <w:rPr>
          <w:b/>
        </w:rPr>
        <w:t>на 202</w:t>
      </w:r>
      <w:r w:rsidR="00A02DA3" w:rsidRPr="00E7236B">
        <w:rPr>
          <w:b/>
        </w:rPr>
        <w:t>5</w:t>
      </w:r>
      <w:r w:rsidRPr="00E7236B">
        <w:rPr>
          <w:b/>
        </w:rPr>
        <w:t xml:space="preserve"> год</w:t>
      </w:r>
      <w:r w:rsidRPr="00A313EB">
        <w:t xml:space="preserve"> </w:t>
      </w:r>
      <w:r w:rsidRPr="00D56817">
        <w:t>составил</w:t>
      </w:r>
      <w:r w:rsidRPr="00D56817">
        <w:rPr>
          <w:b/>
        </w:rPr>
        <w:t> </w:t>
      </w:r>
      <w:r w:rsidR="009B4113">
        <w:rPr>
          <w:b/>
        </w:rPr>
        <w:t>2</w:t>
      </w:r>
      <w:r w:rsidR="00BA01AD">
        <w:rPr>
          <w:b/>
        </w:rPr>
        <w:t> 700 344,9</w:t>
      </w:r>
      <w:r w:rsidRPr="00D56817">
        <w:rPr>
          <w:b/>
        </w:rPr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 xml:space="preserve">, из них налоговые доходы </w:t>
      </w:r>
      <w:r w:rsidR="009B4113">
        <w:rPr>
          <w:b/>
        </w:rPr>
        <w:t>1 117 346,4</w:t>
      </w:r>
      <w:r w:rsidRPr="00D56817"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 xml:space="preserve">, неналоговые доходы </w:t>
      </w:r>
      <w:r w:rsidR="00BA01AD">
        <w:rPr>
          <w:b/>
        </w:rPr>
        <w:t>93 945,6</w:t>
      </w:r>
      <w:r w:rsidRPr="00D56817"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 xml:space="preserve">, безвозмездные поступления </w:t>
      </w:r>
      <w:r w:rsidRPr="009B4113">
        <w:rPr>
          <w:b/>
        </w:rPr>
        <w:t>1</w:t>
      </w:r>
      <w:r w:rsidR="009B4113" w:rsidRPr="009B4113">
        <w:rPr>
          <w:b/>
        </w:rPr>
        <w:t> 4</w:t>
      </w:r>
      <w:r w:rsidR="009B4113">
        <w:rPr>
          <w:b/>
        </w:rPr>
        <w:t>89 052,9</w:t>
      </w:r>
      <w:r w:rsidR="008327EE">
        <w:rPr>
          <w:b/>
        </w:rPr>
        <w:t xml:space="preserve">                              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>.</w:t>
      </w:r>
    </w:p>
    <w:p w:rsidR="005C6162" w:rsidRPr="001B4FD0" w:rsidRDefault="005C6162" w:rsidP="005C6162">
      <w:pPr>
        <w:jc w:val="both"/>
      </w:pPr>
      <w:r w:rsidRPr="00A313EB">
        <w:t xml:space="preserve">           Прогноз доходов бюджета Балахнинского муниципального округа </w:t>
      </w:r>
      <w:r w:rsidRPr="00E7236B">
        <w:rPr>
          <w:b/>
        </w:rPr>
        <w:t>на 202</w:t>
      </w:r>
      <w:r w:rsidR="00A02DA3" w:rsidRPr="00E7236B">
        <w:rPr>
          <w:b/>
        </w:rPr>
        <w:t>6</w:t>
      </w:r>
      <w:r w:rsidRPr="00E7236B">
        <w:rPr>
          <w:b/>
        </w:rPr>
        <w:t xml:space="preserve"> год</w:t>
      </w:r>
      <w:r w:rsidRPr="00A313EB">
        <w:t xml:space="preserve"> </w:t>
      </w:r>
      <w:r w:rsidRPr="00D56817">
        <w:t xml:space="preserve">составил </w:t>
      </w:r>
      <w:r w:rsidRPr="004F2BA9">
        <w:rPr>
          <w:b/>
        </w:rPr>
        <w:t>2</w:t>
      </w:r>
      <w:r w:rsidR="00BA01AD">
        <w:rPr>
          <w:b/>
        </w:rPr>
        <w:t> 741 966,2</w:t>
      </w:r>
      <w:r>
        <w:rPr>
          <w:b/>
        </w:rPr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 xml:space="preserve">, из них налоговые доходы </w:t>
      </w:r>
      <w:r w:rsidRPr="004F2BA9">
        <w:rPr>
          <w:b/>
        </w:rPr>
        <w:t>1</w:t>
      </w:r>
      <w:r w:rsidR="004F2BA9">
        <w:rPr>
          <w:b/>
        </w:rPr>
        <w:t> 187 711,8</w:t>
      </w:r>
      <w:r w:rsidRPr="00D56817"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 xml:space="preserve">, неналоговые доходы </w:t>
      </w:r>
      <w:r w:rsidR="00BA01AD">
        <w:rPr>
          <w:b/>
        </w:rPr>
        <w:t>96 176,1</w:t>
      </w:r>
      <w:r w:rsidRPr="00D56817"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 xml:space="preserve">, безвозмездные поступления </w:t>
      </w:r>
      <w:r w:rsidRPr="004F2BA9">
        <w:rPr>
          <w:b/>
        </w:rPr>
        <w:t>1</w:t>
      </w:r>
      <w:r w:rsidR="004F2BA9">
        <w:rPr>
          <w:b/>
        </w:rPr>
        <w:t> 458 078,3</w:t>
      </w:r>
      <w:r w:rsidRPr="00D56817">
        <w:rPr>
          <w:b/>
        </w:rPr>
        <w:t xml:space="preserve"> </w:t>
      </w:r>
      <w:r w:rsidRPr="00E3169F">
        <w:t>тыс.</w:t>
      </w:r>
      <w:r w:rsidR="004B4E75" w:rsidRPr="00E3169F">
        <w:t xml:space="preserve"> </w:t>
      </w:r>
      <w:r w:rsidRPr="00E3169F">
        <w:t>рублей</w:t>
      </w:r>
      <w:r w:rsidRPr="00D56817">
        <w:t>.</w:t>
      </w:r>
    </w:p>
    <w:p w:rsidR="005C6162" w:rsidRDefault="005C6162" w:rsidP="005C6162">
      <w:pPr>
        <w:ind w:firstLine="720"/>
        <w:jc w:val="both"/>
      </w:pPr>
    </w:p>
    <w:p w:rsidR="00B47D72" w:rsidRPr="00CF7618" w:rsidRDefault="00B47D72" w:rsidP="005C6162">
      <w:pPr>
        <w:ind w:firstLine="720"/>
        <w:jc w:val="both"/>
      </w:pPr>
    </w:p>
    <w:p w:rsidR="005C6162" w:rsidRPr="00E3169F" w:rsidRDefault="005C6162" w:rsidP="00B47D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69F">
        <w:rPr>
          <w:rFonts w:ascii="Times New Roman" w:hAnsi="Times New Roman" w:cs="Times New Roman"/>
          <w:sz w:val="24"/>
          <w:szCs w:val="24"/>
        </w:rPr>
        <w:t>Поступления доходов</w:t>
      </w:r>
    </w:p>
    <w:p w:rsidR="005C6162" w:rsidRDefault="005C6162" w:rsidP="00B47D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69F">
        <w:rPr>
          <w:rFonts w:ascii="Times New Roman" w:hAnsi="Times New Roman" w:cs="Times New Roman"/>
          <w:sz w:val="24"/>
          <w:szCs w:val="24"/>
        </w:rPr>
        <w:t>по группам, подгруппам и статьям бюджетной классификации</w:t>
      </w:r>
    </w:p>
    <w:p w:rsidR="00DB30C0" w:rsidRPr="007521F8" w:rsidRDefault="00DB30C0" w:rsidP="00B47D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b"/>
        <w:tblW w:w="0" w:type="auto"/>
        <w:tblLook w:val="04A0" w:firstRow="1" w:lastRow="0" w:firstColumn="1" w:lastColumn="0" w:noHBand="0" w:noVBand="1"/>
      </w:tblPr>
      <w:tblGrid>
        <w:gridCol w:w="2619"/>
        <w:gridCol w:w="3208"/>
        <w:gridCol w:w="1391"/>
        <w:gridCol w:w="1391"/>
        <w:gridCol w:w="1386"/>
      </w:tblGrid>
      <w:tr w:rsidR="00DB30C0" w:rsidRPr="00DB30C0" w:rsidTr="00A13916">
        <w:trPr>
          <w:trHeight w:val="315"/>
        </w:trPr>
        <w:tc>
          <w:tcPr>
            <w:tcW w:w="2674" w:type="dxa"/>
            <w:vMerge w:val="restart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Код классификации Российской Федерации</w:t>
            </w:r>
          </w:p>
        </w:tc>
        <w:tc>
          <w:tcPr>
            <w:tcW w:w="3275" w:type="dxa"/>
            <w:vMerge w:val="restart"/>
            <w:vAlign w:val="center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2024 год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2025 год</w:t>
            </w:r>
          </w:p>
        </w:tc>
        <w:tc>
          <w:tcPr>
            <w:tcW w:w="1412" w:type="dxa"/>
            <w:vMerge w:val="restart"/>
            <w:vAlign w:val="center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2026 год</w:t>
            </w:r>
          </w:p>
        </w:tc>
      </w:tr>
      <w:tr w:rsidR="00DB30C0" w:rsidRPr="00DB30C0" w:rsidTr="00A13916">
        <w:trPr>
          <w:trHeight w:val="322"/>
        </w:trPr>
        <w:tc>
          <w:tcPr>
            <w:tcW w:w="2674" w:type="dxa"/>
            <w:vMerge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275" w:type="dxa"/>
            <w:vMerge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Merge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2" w:type="dxa"/>
            <w:vMerge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1 141 034,2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1 211 292,0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1 283 887,9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1 01 00000 00 0000 000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1.1. Налоги на прибыль, доходы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788 007,3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863 136,4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919 964,7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1 01 02000 01 0000 110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1.1.1. Налог на доходы физических лиц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788 007,3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863 136,4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919 964,7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lastRenderedPageBreak/>
              <w:t>1 03 00000 00 0000 000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21 507,5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23 658,2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24 604,6</w:t>
            </w:r>
          </w:p>
        </w:tc>
      </w:tr>
      <w:tr w:rsidR="00DB30C0" w:rsidRPr="00DB30C0" w:rsidTr="00A13916">
        <w:trPr>
          <w:trHeight w:val="252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1 03 02231 01 0000 110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11 016,9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12 118,6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12 603,3</w:t>
            </w:r>
          </w:p>
        </w:tc>
      </w:tr>
      <w:tr w:rsidR="00DB30C0" w:rsidRPr="00DB30C0" w:rsidTr="00A13916">
        <w:trPr>
          <w:trHeight w:val="2231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1 03 02241 01 0000 110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59,3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65,1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67,8</w:t>
            </w:r>
          </w:p>
        </w:tc>
      </w:tr>
      <w:tr w:rsidR="00DB30C0" w:rsidRPr="00DB30C0" w:rsidTr="00DB30C0">
        <w:trPr>
          <w:trHeight w:val="1971"/>
        </w:trPr>
        <w:tc>
          <w:tcPr>
            <w:tcW w:w="2674" w:type="dxa"/>
            <w:vAlign w:val="bottom"/>
            <w:hideMark/>
          </w:tcPr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1 03 02251 01 0000 110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DB30C0">
              <w:rPr>
                <w:szCs w:val="24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11 723,9</w:t>
            </w:r>
          </w:p>
        </w:tc>
        <w:tc>
          <w:tcPr>
            <w:tcW w:w="1418" w:type="dxa"/>
            <w:vAlign w:val="bottom"/>
            <w:hideMark/>
          </w:tcPr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12 896,3</w:t>
            </w:r>
          </w:p>
        </w:tc>
        <w:tc>
          <w:tcPr>
            <w:tcW w:w="1412" w:type="dxa"/>
            <w:vAlign w:val="bottom"/>
            <w:hideMark/>
          </w:tcPr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13 412,1</w:t>
            </w:r>
          </w:p>
        </w:tc>
      </w:tr>
      <w:tr w:rsidR="00DB30C0" w:rsidRPr="00DB30C0" w:rsidTr="00A13916">
        <w:trPr>
          <w:trHeight w:val="252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1 03 02261 01 0000 110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-1 292,6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-1 421,8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-1 478,6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75 802,6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80 229,0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85 312,5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1 05 01000 00 0000 110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59 713,6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62 997,8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66 840,7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1 05 03000 01 0000 110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2,1</w:t>
            </w:r>
          </w:p>
        </w:tc>
      </w:tr>
      <w:tr w:rsidR="00DB30C0" w:rsidRPr="00DB30C0" w:rsidTr="00A13916">
        <w:trPr>
          <w:trHeight w:hRule="exact" w:val="11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1 05 04000 02 0000 110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FB221A">
            <w:pPr>
              <w:rPr>
                <w:szCs w:val="24"/>
              </w:rPr>
            </w:pPr>
            <w:r w:rsidRPr="00DB30C0">
              <w:rPr>
                <w:szCs w:val="24"/>
              </w:rPr>
              <w:t>1.3.3.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16 087,0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17 229,2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18 469,7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1 06 00000 00 0000 000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1.4. Налоги на имущество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131 904,1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138 781,5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145 827,8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1 06 01020 14 0000 110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64 406,6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69 687,9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75 263,0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1 06 06032 14 0000 110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43 622,9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44 652,4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45 590,1</w:t>
            </w:r>
          </w:p>
        </w:tc>
      </w:tr>
      <w:tr w:rsidR="00DB30C0" w:rsidRPr="00DB30C0" w:rsidTr="00BC7803">
        <w:trPr>
          <w:trHeight w:hRule="exact" w:val="1701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1 06 06042 14 0000 110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BC7803">
            <w:pPr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23 874,6</w:t>
            </w:r>
          </w:p>
        </w:tc>
        <w:tc>
          <w:tcPr>
            <w:tcW w:w="1418" w:type="dxa"/>
            <w:vAlign w:val="bottom"/>
            <w:hideMark/>
          </w:tcPr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BC7803" w:rsidRDefault="00BC7803" w:rsidP="00BC7803">
            <w:pPr>
              <w:rPr>
                <w:szCs w:val="24"/>
              </w:rPr>
            </w:pPr>
          </w:p>
          <w:p w:rsidR="00BC7803" w:rsidRDefault="00BC780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24 441,2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24 974,7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3275" w:type="dxa"/>
            <w:noWrap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11 078,2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11 541,3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12 002,2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1 08 03010 01 0000 110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11 078,2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11 541,3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12 002,2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51 320,0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40 276,1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41 887,2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1 11 05012 14  0000 120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37 861,2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26 278,9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27 330,0</w:t>
            </w:r>
          </w:p>
        </w:tc>
      </w:tr>
      <w:tr w:rsidR="00DB30C0" w:rsidRPr="00DB30C0" w:rsidTr="00A13916">
        <w:trPr>
          <w:trHeight w:val="799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1 11 05024 14 0000 120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687,3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714,8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743,4</w:t>
            </w:r>
          </w:p>
        </w:tc>
      </w:tr>
      <w:tr w:rsidR="00DB30C0" w:rsidRPr="00DB30C0" w:rsidTr="0008020C">
        <w:trPr>
          <w:trHeight w:val="553"/>
        </w:trPr>
        <w:tc>
          <w:tcPr>
            <w:tcW w:w="2674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1 11 05074 14 0000 120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1.6.3. Доходы от сдачи в аренду имущества, составляющего казну муниципальных округов (за </w:t>
            </w:r>
            <w:r w:rsidRPr="00DB30C0">
              <w:rPr>
                <w:szCs w:val="24"/>
              </w:rPr>
              <w:lastRenderedPageBreak/>
              <w:t>исключением земельных участков)</w:t>
            </w:r>
          </w:p>
        </w:tc>
        <w:tc>
          <w:tcPr>
            <w:tcW w:w="1417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7 850,0</w:t>
            </w:r>
          </w:p>
        </w:tc>
        <w:tc>
          <w:tcPr>
            <w:tcW w:w="1418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8 164,0</w:t>
            </w:r>
          </w:p>
        </w:tc>
        <w:tc>
          <w:tcPr>
            <w:tcW w:w="1412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8 490,6</w:t>
            </w:r>
          </w:p>
        </w:tc>
      </w:tr>
      <w:tr w:rsidR="00DB30C0" w:rsidRPr="00DB30C0" w:rsidTr="00A13916">
        <w:trPr>
          <w:trHeight w:val="252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1 11 05312 14 0000 120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1.6.4.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1,5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1 11 09044 14 0000 120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3 638,7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3 784,2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3 935,6</w:t>
            </w:r>
          </w:p>
        </w:tc>
      </w:tr>
      <w:tr w:rsidR="00DB30C0" w:rsidRPr="00DB30C0" w:rsidTr="00A13916">
        <w:trPr>
          <w:trHeight w:val="5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1 11 09080 14 0000 120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FB221A">
            <w:pPr>
              <w:rPr>
                <w:szCs w:val="24"/>
              </w:rPr>
            </w:pPr>
            <w:r w:rsidRPr="00DB30C0">
              <w:rPr>
                <w:szCs w:val="24"/>
              </w:rPr>
              <w:t>1.6.6.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                не разграничена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1 281,5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1 332,8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1 386,1</w:t>
            </w:r>
          </w:p>
        </w:tc>
      </w:tr>
      <w:tr w:rsidR="00DB30C0" w:rsidRPr="00DB30C0" w:rsidTr="009B7743">
        <w:trPr>
          <w:trHeight w:val="884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26 875,7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27 950,7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29 068,7</w:t>
            </w:r>
          </w:p>
        </w:tc>
      </w:tr>
      <w:tr w:rsidR="00DB30C0" w:rsidRPr="00DB30C0" w:rsidTr="0006567D">
        <w:trPr>
          <w:trHeight w:val="270"/>
        </w:trPr>
        <w:tc>
          <w:tcPr>
            <w:tcW w:w="2674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1 12 01010 01 0000 120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301,5</w:t>
            </w:r>
          </w:p>
        </w:tc>
        <w:tc>
          <w:tcPr>
            <w:tcW w:w="1418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313,6</w:t>
            </w:r>
          </w:p>
        </w:tc>
        <w:tc>
          <w:tcPr>
            <w:tcW w:w="1412" w:type="dxa"/>
            <w:vAlign w:val="bottom"/>
            <w:hideMark/>
          </w:tcPr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08020C" w:rsidRDefault="0008020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326,1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1 12 01030 01 0000 120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1 457,8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1 516,1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1 576,8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1 12 01041 01 0000 120</w:t>
            </w:r>
          </w:p>
        </w:tc>
        <w:tc>
          <w:tcPr>
            <w:tcW w:w="3275" w:type="dxa"/>
            <w:noWrap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22 208,6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23 096,9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24 020,7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1 12 01042 01 0000 120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2 907,8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3 024,1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3 145,1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620,6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645,4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671,2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1 13 02994 14 0000 130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620,6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645,4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671,2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27 345,2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18 237,4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17 439,6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1 14 13040 14 0000 410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13 607,9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2 347,1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2 112,4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1 14 06012 14 0000 430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3 500,0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5 150,0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4 835,0</w:t>
            </w:r>
          </w:p>
        </w:tc>
      </w:tr>
      <w:tr w:rsidR="00DB30C0" w:rsidRPr="00DB30C0" w:rsidTr="00585879">
        <w:trPr>
          <w:trHeight w:hRule="exact" w:val="3799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1 14 06312 14 0000 430</w:t>
            </w:r>
          </w:p>
        </w:tc>
        <w:tc>
          <w:tcPr>
            <w:tcW w:w="3275" w:type="dxa"/>
            <w:hideMark/>
          </w:tcPr>
          <w:p w:rsidR="00585879" w:rsidRPr="00DB30C0" w:rsidRDefault="00DB30C0" w:rsidP="009B7743">
            <w:pPr>
              <w:rPr>
                <w:szCs w:val="24"/>
              </w:rPr>
            </w:pPr>
            <w:r w:rsidRPr="00DB30C0">
              <w:rPr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          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10 237,3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10 740,3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10 492,2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lastRenderedPageBreak/>
              <w:t>1 16 00000 00 0000 000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5 928,8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6 166,0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6 412,6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1 16 01053 01 0000 140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46,0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47,9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49,8</w:t>
            </w:r>
          </w:p>
        </w:tc>
      </w:tr>
      <w:tr w:rsidR="00DB30C0" w:rsidRPr="00DB30C0" w:rsidTr="00A13916">
        <w:trPr>
          <w:trHeight w:val="220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1 16 01063 01 0000 140</w:t>
            </w:r>
          </w:p>
        </w:tc>
        <w:tc>
          <w:tcPr>
            <w:tcW w:w="3275" w:type="dxa"/>
            <w:hideMark/>
          </w:tcPr>
          <w:p w:rsidR="00DB30C0" w:rsidRPr="00DB30C0" w:rsidRDefault="00E91C96" w:rsidP="00DB30C0">
            <w:pPr>
              <w:rPr>
                <w:szCs w:val="24"/>
              </w:rPr>
            </w:pPr>
            <w:hyperlink r:id="rId8" w:anchor="dst100326" w:history="1">
              <w:r w:rsidR="00DB30C0" w:rsidRPr="00DB30C0">
                <w:rPr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221,0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225,1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234,2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1 16 01073 01 0000 140</w:t>
            </w:r>
          </w:p>
        </w:tc>
        <w:tc>
          <w:tcPr>
            <w:tcW w:w="3275" w:type="dxa"/>
            <w:hideMark/>
          </w:tcPr>
          <w:p w:rsidR="00DB30C0" w:rsidRPr="00DB30C0" w:rsidRDefault="00E91C96" w:rsidP="00DB30C0">
            <w:pPr>
              <w:rPr>
                <w:szCs w:val="24"/>
              </w:rPr>
            </w:pPr>
            <w:hyperlink r:id="rId9" w:anchor="dst100376" w:history="1">
              <w:r w:rsidR="00DB30C0" w:rsidRPr="00DB30C0">
                <w:rPr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52,0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54,1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56,2</w:t>
            </w:r>
          </w:p>
        </w:tc>
      </w:tr>
      <w:tr w:rsidR="00DB30C0" w:rsidRPr="00DB30C0" w:rsidTr="00A13916">
        <w:trPr>
          <w:trHeight w:val="1096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1 16 01074 01 0000 140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1.10.4. Административные штрафы, установленные главой 7 Кодекса Российской Федерации об административных </w:t>
            </w:r>
            <w:r w:rsidRPr="00DB30C0">
              <w:rPr>
                <w:szCs w:val="24"/>
              </w:rPr>
              <w:lastRenderedPageBreak/>
              <w:t>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155,0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160,0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166,4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1 16 01083 01 0000 140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3,2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1 16 01093 01 0000 140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2,1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1 16 01133 01 0000 140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28,0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29,0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30,0</w:t>
            </w:r>
          </w:p>
        </w:tc>
      </w:tr>
      <w:tr w:rsidR="00DB30C0" w:rsidRPr="00DB30C0" w:rsidTr="00A13916">
        <w:trPr>
          <w:trHeight w:val="1663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1 16 01143 01 0000 140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484,6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504,0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524,0</w:t>
            </w:r>
          </w:p>
        </w:tc>
      </w:tr>
      <w:tr w:rsidR="00DB30C0" w:rsidRPr="00DB30C0" w:rsidTr="00A13916">
        <w:trPr>
          <w:trHeight w:val="252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1 16 01153 01 0000 140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25,1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26,3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27,3</w:t>
            </w:r>
          </w:p>
        </w:tc>
      </w:tr>
      <w:tr w:rsidR="00DB30C0" w:rsidRPr="00DB30C0" w:rsidTr="00DB30C0">
        <w:trPr>
          <w:trHeight w:val="1124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1 16 01173 01 0000 140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14,1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14,7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15,3</w:t>
            </w:r>
          </w:p>
        </w:tc>
      </w:tr>
      <w:tr w:rsidR="00DB30C0" w:rsidRPr="00DB30C0" w:rsidTr="00DB30C0">
        <w:trPr>
          <w:trHeight w:val="112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1 16 01193 01 0000 140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372,2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386,8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402,5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1 16 01203 01 0000 140</w:t>
            </w:r>
          </w:p>
        </w:tc>
        <w:tc>
          <w:tcPr>
            <w:tcW w:w="3275" w:type="dxa"/>
            <w:hideMark/>
          </w:tcPr>
          <w:p w:rsidR="00DB30C0" w:rsidRPr="00DB30C0" w:rsidRDefault="00E91C96" w:rsidP="00DB30C0">
            <w:pPr>
              <w:rPr>
                <w:szCs w:val="24"/>
              </w:rPr>
            </w:pPr>
            <w:hyperlink r:id="rId10" w:anchor="dst101693" w:history="1">
              <w:r w:rsidR="00DB30C0" w:rsidRPr="00DB30C0">
                <w:rPr>
                  <w:szCs w:val="24"/>
                </w:rPr>
  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1 038,6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1 080,4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1 123,5</w:t>
            </w:r>
          </w:p>
        </w:tc>
      </w:tr>
      <w:tr w:rsidR="00DB30C0" w:rsidRPr="00DB30C0" w:rsidTr="00A13916">
        <w:trPr>
          <w:trHeight w:val="126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1 16 02020 02 0000 140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1 070,0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1 122,4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1 167,3</w:t>
            </w:r>
          </w:p>
        </w:tc>
      </w:tr>
      <w:tr w:rsidR="00DB30C0" w:rsidRPr="00DB30C0" w:rsidTr="00A13916">
        <w:trPr>
          <w:trHeight w:val="157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1 16 07010 14 0000 140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1 667,2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1 731,2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1 801,4</w:t>
            </w:r>
          </w:p>
        </w:tc>
      </w:tr>
      <w:tr w:rsidR="00DB30C0" w:rsidRPr="00DB30C0" w:rsidTr="00A13916">
        <w:trPr>
          <w:trHeight w:val="799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1 16 10032 14 0000 140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1.10.15. Прочее возмещение ущерба, причиненного муниципальному имуществу муниципального округа (за </w:t>
            </w:r>
            <w:r w:rsidRPr="00DB30C0">
              <w:rPr>
                <w:szCs w:val="24"/>
              </w:rPr>
              <w:lastRenderedPageBreak/>
              <w:t>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500,0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520,0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540,0</w:t>
            </w:r>
          </w:p>
        </w:tc>
      </w:tr>
      <w:tr w:rsidR="00DB30C0" w:rsidRPr="00DB30C0" w:rsidTr="00A13916">
        <w:trPr>
          <w:trHeight w:val="157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1 16 10123 01 0000 140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122,4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127,3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132,4</w:t>
            </w:r>
          </w:p>
        </w:tc>
      </w:tr>
      <w:tr w:rsidR="00DB30C0" w:rsidRPr="00DB30C0" w:rsidTr="00A13916">
        <w:trPr>
          <w:trHeight w:val="252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1 16 11050 01 0000 140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1.10.17.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127,6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131,7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137,0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644,2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670,0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696,8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1 17 15020 14 0000 150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644,2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670,0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696,8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1 885 007,7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1 489 052,9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1 458 078,3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1 885 007,7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1 489 052,9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1 458 078,3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2 02 10000 00 0000 150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291 536,8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229 673,1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212 014,3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2 02 15001 14 0220 150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205 138,4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116 267,7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109 737,0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2 02 15002 14 0220 150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86 398,4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113 405,4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102 277,3</w:t>
            </w:r>
          </w:p>
        </w:tc>
      </w:tr>
      <w:tr w:rsidR="00DB30C0" w:rsidRPr="00DB30C0" w:rsidTr="00A13916">
        <w:trPr>
          <w:trHeight w:val="1222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2 02 20000 00 0000 150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404 739,5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124 690,9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116 277,4</w:t>
            </w:r>
          </w:p>
        </w:tc>
      </w:tr>
      <w:tr w:rsidR="00DB30C0" w:rsidRPr="00DB30C0" w:rsidTr="00A13916">
        <w:trPr>
          <w:trHeight w:val="126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2 02 20300 14 0220 150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2.1.2.1.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185 329,8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A13916">
        <w:trPr>
          <w:trHeight w:val="126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2 02 25304 14 0110 150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2.1.2.2.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31 300,9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31 133,5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30 836,3</w:t>
            </w:r>
          </w:p>
        </w:tc>
      </w:tr>
      <w:tr w:rsidR="00DB30C0" w:rsidRPr="00DB30C0" w:rsidTr="00D4142A">
        <w:trPr>
          <w:trHeight w:val="2919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2 02 25304 14 0220 150</w:t>
            </w:r>
          </w:p>
        </w:tc>
        <w:tc>
          <w:tcPr>
            <w:tcW w:w="3275" w:type="dxa"/>
            <w:vAlign w:val="bottom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2.1.2.3.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9 884,5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10 938,8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10 834,4</w:t>
            </w:r>
          </w:p>
        </w:tc>
      </w:tr>
      <w:tr w:rsidR="00DB30C0" w:rsidRPr="00DB30C0" w:rsidTr="006C715C">
        <w:trPr>
          <w:trHeight w:val="270"/>
        </w:trPr>
        <w:tc>
          <w:tcPr>
            <w:tcW w:w="2674" w:type="dxa"/>
            <w:noWrap/>
            <w:vAlign w:val="bottom"/>
            <w:hideMark/>
          </w:tcPr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2 02 25467 14 0110 150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2.1.2.4. Субсидии на обеспечение развития и укрепления материально-технической базы домов культуры в населенных </w:t>
            </w:r>
            <w:r w:rsidRPr="00DB30C0">
              <w:rPr>
                <w:szCs w:val="24"/>
              </w:rPr>
              <w:lastRenderedPageBreak/>
              <w:t xml:space="preserve">пунктах с числом жителей </w:t>
            </w:r>
          </w:p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до 50 тысяч человек</w:t>
            </w:r>
          </w:p>
        </w:tc>
        <w:tc>
          <w:tcPr>
            <w:tcW w:w="1417" w:type="dxa"/>
            <w:vAlign w:val="bottom"/>
            <w:hideMark/>
          </w:tcPr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298,2</w:t>
            </w:r>
          </w:p>
        </w:tc>
        <w:tc>
          <w:tcPr>
            <w:tcW w:w="1418" w:type="dxa"/>
            <w:vAlign w:val="bottom"/>
            <w:hideMark/>
          </w:tcPr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288,8</w:t>
            </w:r>
          </w:p>
        </w:tc>
        <w:tc>
          <w:tcPr>
            <w:tcW w:w="1412" w:type="dxa"/>
            <w:vAlign w:val="bottom"/>
            <w:hideMark/>
          </w:tcPr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6C715C" w:rsidRDefault="006C715C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288,8</w:t>
            </w:r>
          </w:p>
        </w:tc>
      </w:tr>
      <w:tr w:rsidR="00DB30C0" w:rsidRPr="00DB30C0" w:rsidTr="00DB30C0">
        <w:trPr>
          <w:trHeight w:val="553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2 02 25467 14 0220 150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2.1.2.5.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94,2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101,5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101,5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2 02 25497 14 0110 150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 xml:space="preserve">2.1.2.6. Субсидии на осуществление социальных выплат молодым семьям </w:t>
            </w:r>
          </w:p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130,8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173,8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327,1</w:t>
            </w:r>
          </w:p>
        </w:tc>
      </w:tr>
      <w:tr w:rsidR="00DB30C0" w:rsidRPr="00DB30C0" w:rsidTr="00A13916">
        <w:trPr>
          <w:trHeight w:val="529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2 02 25497 14 0220 150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 xml:space="preserve">2.1.2.7. Субсидии на осуществление социальных выплат молодым семьям </w:t>
            </w:r>
          </w:p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780,7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903,7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1 333,1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2 02 25519 14 0110 150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417DAF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2.1.2.8. Субсидии на поддержку отрасли культуры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171,1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166,8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171,2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2 02 25519 14 0220 150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2.1.2.9. Субсидии на поддержку отрасли культуры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54,0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58,6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60,1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2 02 25555 14 0110 150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2.1.2.10.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22 019,4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2 02 25555 14 0220 150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2.1.2.11.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917,5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2.1.2.12.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3 685,1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3 685,1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3 685,1</w:t>
            </w:r>
          </w:p>
        </w:tc>
      </w:tr>
      <w:tr w:rsidR="00DB30C0" w:rsidRPr="00DB30C0" w:rsidTr="00156F15">
        <w:trPr>
          <w:trHeight w:val="270"/>
        </w:trPr>
        <w:tc>
          <w:tcPr>
            <w:tcW w:w="2674" w:type="dxa"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2.1.2.13. Субсидии на снос расселенных многоквартирных жилых домов в муниципальных образованиях </w:t>
            </w:r>
            <w:r w:rsidRPr="00DB30C0">
              <w:rPr>
                <w:szCs w:val="24"/>
              </w:rPr>
              <w:lastRenderedPageBreak/>
              <w:t>Нижегородской области, признанных аварийными</w:t>
            </w:r>
          </w:p>
        </w:tc>
        <w:tc>
          <w:tcPr>
            <w:tcW w:w="1417" w:type="dxa"/>
            <w:noWrap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7 882,1</w:t>
            </w:r>
          </w:p>
        </w:tc>
        <w:tc>
          <w:tcPr>
            <w:tcW w:w="1418" w:type="dxa"/>
            <w:noWrap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8 480,0</w:t>
            </w:r>
          </w:p>
        </w:tc>
        <w:tc>
          <w:tcPr>
            <w:tcW w:w="1412" w:type="dxa"/>
            <w:noWrap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7A045A">
        <w:trPr>
          <w:trHeight w:val="284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2.1.2.14.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4 689,8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4 689,8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4 689,8</w:t>
            </w:r>
          </w:p>
        </w:tc>
      </w:tr>
      <w:tr w:rsidR="00DB30C0" w:rsidRPr="00DB30C0" w:rsidTr="00A13916">
        <w:trPr>
          <w:trHeight w:val="5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2.1.2.15.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11 047,1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11 047,1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11 047,1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2.1.2.16.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85 981,8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12 140,3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12 140,3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2.1.2.17.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4 169,6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4 169,6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4 169,6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2.1.2.18.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22,7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100,7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100,7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4 890,6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4 957,1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4 957,1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2.1.2.20. Субсидии на приобретение контейнеров и (или) бункеров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906,7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906,7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906,7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2.1.2.21.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12 893,6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12 893,6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12 893,6</w:t>
            </w:r>
          </w:p>
        </w:tc>
      </w:tr>
      <w:tr w:rsidR="00DB30C0" w:rsidRPr="00DB30C0" w:rsidTr="00A13916">
        <w:trPr>
          <w:trHeight w:val="157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2.1.2.22.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12 355,0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12 621,1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12 500,6</w:t>
            </w:r>
          </w:p>
        </w:tc>
      </w:tr>
      <w:tr w:rsidR="00DB30C0" w:rsidRPr="00DB30C0" w:rsidTr="00A13916">
        <w:trPr>
          <w:trHeight w:val="220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2 02 29999 14 0220 150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2.1.2.23. 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5 234,3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5 234,3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5 234,3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1 126 057,9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1 129 785,2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1 125 194,5</w:t>
            </w:r>
          </w:p>
        </w:tc>
      </w:tr>
      <w:tr w:rsidR="00DB30C0" w:rsidRPr="00DB30C0" w:rsidTr="007E644B">
        <w:trPr>
          <w:trHeight w:val="4512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2 02 30024 14 0220 150</w:t>
            </w:r>
          </w:p>
        </w:tc>
        <w:tc>
          <w:tcPr>
            <w:tcW w:w="3275" w:type="dxa"/>
            <w:vAlign w:val="bottom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2 187,2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DB30C0">
        <w:trPr>
          <w:trHeight w:val="270"/>
        </w:trPr>
        <w:tc>
          <w:tcPr>
            <w:tcW w:w="2674" w:type="dxa"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156F15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2.1.3.2.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</w:t>
            </w:r>
            <w:r w:rsidRPr="00DB30C0">
              <w:rPr>
                <w:szCs w:val="24"/>
              </w:rPr>
              <w:lastRenderedPageBreak/>
              <w:t>на территории Российской Федерации</w:t>
            </w:r>
          </w:p>
        </w:tc>
        <w:tc>
          <w:tcPr>
            <w:tcW w:w="1417" w:type="dxa"/>
            <w:noWrap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156F15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2 481,8</w:t>
            </w:r>
          </w:p>
        </w:tc>
        <w:tc>
          <w:tcPr>
            <w:tcW w:w="1418" w:type="dxa"/>
            <w:noWrap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2 481,8</w:t>
            </w:r>
          </w:p>
        </w:tc>
        <w:tc>
          <w:tcPr>
            <w:tcW w:w="1412" w:type="dxa"/>
            <w:noWrap/>
            <w:vAlign w:val="bottom"/>
            <w:hideMark/>
          </w:tcPr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156F15" w:rsidRDefault="00156F15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2 481,8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2.1.3.3.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631,0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631,0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631,0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2.1.3.4.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795,2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795,2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795,2</w:t>
            </w:r>
          </w:p>
        </w:tc>
      </w:tr>
      <w:tr w:rsidR="00DB30C0" w:rsidRPr="00DB30C0" w:rsidTr="00A13916">
        <w:trPr>
          <w:trHeight w:val="252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2.1.3.5.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1 969,3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1 969,3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1 969,3</w:t>
            </w:r>
          </w:p>
        </w:tc>
      </w:tr>
      <w:tr w:rsidR="00DB30C0" w:rsidRPr="00DB30C0" w:rsidTr="00A13916">
        <w:trPr>
          <w:trHeight w:val="252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2 980,6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2 980,6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2 980,6</w:t>
            </w:r>
          </w:p>
        </w:tc>
      </w:tr>
      <w:tr w:rsidR="00DB30C0" w:rsidRPr="00DB30C0" w:rsidTr="007A045A">
        <w:trPr>
          <w:trHeight w:val="851"/>
        </w:trPr>
        <w:tc>
          <w:tcPr>
            <w:tcW w:w="2674" w:type="dxa"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2.1.3.7. Субвенции на исполнение полномочий по финансовому обеспечению выплаты компенсации </w:t>
            </w:r>
            <w:r w:rsidRPr="00DB30C0">
              <w:rPr>
                <w:szCs w:val="24"/>
              </w:rPr>
              <w:lastRenderedPageBreak/>
              <w:t>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2 223,6</w:t>
            </w:r>
          </w:p>
        </w:tc>
        <w:tc>
          <w:tcPr>
            <w:tcW w:w="1418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2 223,6</w:t>
            </w:r>
          </w:p>
        </w:tc>
        <w:tc>
          <w:tcPr>
            <w:tcW w:w="1412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95316D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2 223,6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2.1.3.8. Субвенции на исполнение полномочий в сфере общего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985 185,4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985 185,4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985 185,4</w:t>
            </w:r>
          </w:p>
        </w:tc>
      </w:tr>
      <w:tr w:rsidR="00DB30C0" w:rsidRPr="00DB30C0" w:rsidTr="00A13916">
        <w:trPr>
          <w:trHeight w:val="220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2 02 30029 14 0220 150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7A045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2.1.3.9.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19 256,6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19 256,6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19 256,6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2 02 35014 14 0110 150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2.1.3.10. Субвенции на стимулирование увеличения производства картофеля и овощей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1 108,0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921,9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1 031,2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2 02 35014 14 0220 150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2.1.3.11. Субвенции на стимулирование увеличения производства картофеля и овощей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345,1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323,9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358,0</w:t>
            </w:r>
          </w:p>
        </w:tc>
      </w:tr>
      <w:tr w:rsidR="00DB30C0" w:rsidRPr="00DB30C0" w:rsidTr="00A13916">
        <w:trPr>
          <w:trHeight w:val="126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2 02 35082 14 0220 150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58 937,7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61 590,1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61 327,2</w:t>
            </w:r>
          </w:p>
        </w:tc>
      </w:tr>
      <w:tr w:rsidR="00DB30C0" w:rsidRPr="00DB30C0" w:rsidTr="00A13916">
        <w:trPr>
          <w:trHeight w:val="1890"/>
        </w:trPr>
        <w:tc>
          <w:tcPr>
            <w:tcW w:w="2674" w:type="dxa"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2 02 35120 14 0110 150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2.1.3.13. Субвенции на реализацию переданных исполнительно-распорядительным органам муниципальных образований Нижегородской </w:t>
            </w:r>
            <w:r w:rsidRPr="00DB30C0">
              <w:rPr>
                <w:szCs w:val="24"/>
              </w:rPr>
              <w:lastRenderedPageBreak/>
              <w:t>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17,8</w:t>
            </w:r>
          </w:p>
        </w:tc>
        <w:tc>
          <w:tcPr>
            <w:tcW w:w="1418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18,8</w:t>
            </w:r>
          </w:p>
        </w:tc>
        <w:tc>
          <w:tcPr>
            <w:tcW w:w="1412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178,2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2 02 35135 14 0110 150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2.1.3.14. Субвенции на обеспечение жильем отдельных категорий граждан, установленных Федеральным законом от             12 января 1995 года № 5-ФЗ «О ветеранах»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2 187,2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A13916">
        <w:trPr>
          <w:trHeight w:val="126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2 02 35176 14 0110 150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2.1.3.15. Субвенции на обеспечение жильем отдельных категорий граждан, установленных Федеральным законом от               24 ноября 1995 года                  № 181-ФЗ «О социальной защите инвалидов в Российской Федерации»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4 571,2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A13916">
        <w:trPr>
          <w:trHeight w:val="1947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2 02 35303 14 0110 150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2.1.3.16.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28 904,4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28 963,8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28 904,4</w:t>
            </w:r>
          </w:p>
        </w:tc>
      </w:tr>
      <w:tr w:rsidR="00DB30C0" w:rsidRPr="00DB30C0" w:rsidTr="00A13916">
        <w:trPr>
          <w:trHeight w:val="94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2 02 35358 14 0110 150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2.1.3.17.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153,0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148,5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148,5</w:t>
            </w:r>
          </w:p>
        </w:tc>
      </w:tr>
      <w:tr w:rsidR="00DB30C0" w:rsidRPr="00DB30C0" w:rsidTr="0095316D">
        <w:trPr>
          <w:trHeight w:val="553"/>
        </w:trPr>
        <w:tc>
          <w:tcPr>
            <w:tcW w:w="2674" w:type="dxa"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95316D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2 02 35358 14 0220 150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 xml:space="preserve">2.1.3.18. Субвенции на возмещение производителям зерновых культур части </w:t>
            </w:r>
            <w:r w:rsidRPr="00DB30C0">
              <w:rPr>
                <w:szCs w:val="24"/>
              </w:rPr>
              <w:lastRenderedPageBreak/>
              <w:t>затрат на производство и реализацию зерновых культур</w:t>
            </w:r>
          </w:p>
        </w:tc>
        <w:tc>
          <w:tcPr>
            <w:tcW w:w="1417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95316D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48,3</w:t>
            </w:r>
          </w:p>
        </w:tc>
        <w:tc>
          <w:tcPr>
            <w:tcW w:w="1418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95316D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52,2</w:t>
            </w:r>
          </w:p>
        </w:tc>
        <w:tc>
          <w:tcPr>
            <w:tcW w:w="1412" w:type="dxa"/>
            <w:noWrap/>
            <w:vAlign w:val="bottom"/>
            <w:hideMark/>
          </w:tcPr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DB30C0">
            <w:pPr>
              <w:jc w:val="center"/>
              <w:rPr>
                <w:szCs w:val="24"/>
              </w:rPr>
            </w:pPr>
          </w:p>
          <w:p w:rsidR="0095316D" w:rsidRDefault="0095316D" w:rsidP="0095316D">
            <w:pPr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52,2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lastRenderedPageBreak/>
              <w:t>2 02 35501 14 0110 150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2.1.3.19.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2 222,5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2 222,5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2 222,5</w:t>
            </w:r>
          </w:p>
        </w:tc>
      </w:tr>
      <w:tr w:rsidR="00DB30C0" w:rsidRPr="00DB30C0" w:rsidTr="00A13916">
        <w:trPr>
          <w:trHeight w:val="5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2 02 35501 14 0220 150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2.1.3.20.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3 036,5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3 996,7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3 996,7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2 02 35501 14 0220 150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2.1.3.21.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813,9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925,3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925,3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2 02 35501 14 0110 150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2.1.3.22.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164,8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164,7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164,7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2 02 35501 14 0220 150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341,2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407,8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407,8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2 02 39998 14 0220 150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szCs w:val="24"/>
              </w:rPr>
            </w:pPr>
            <w:r w:rsidRPr="00DB30C0">
              <w:rPr>
                <w:szCs w:val="24"/>
              </w:rPr>
              <w:t>2.1.3.24. Единая субвенция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10 066,8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9 954,3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9 954,3</w:t>
            </w:r>
          </w:p>
        </w:tc>
      </w:tr>
      <w:tr w:rsidR="00DB30C0" w:rsidRPr="00DB30C0" w:rsidTr="00A13916">
        <w:trPr>
          <w:trHeight w:val="315"/>
        </w:trPr>
        <w:tc>
          <w:tcPr>
            <w:tcW w:w="2674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2 02 40000 00 0000 150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DB30C0">
            <w:pPr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62 673,5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4 903,7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4 592,1</w:t>
            </w:r>
          </w:p>
        </w:tc>
      </w:tr>
      <w:tr w:rsidR="00DB30C0" w:rsidRPr="00DB30C0" w:rsidTr="00A13916">
        <w:trPr>
          <w:trHeight w:val="157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2 02 45179 14 0110 150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FB221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4 610,3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4 610,3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4 311,2</w:t>
            </w:r>
          </w:p>
        </w:tc>
      </w:tr>
      <w:tr w:rsidR="00DB30C0" w:rsidRPr="00DB30C0" w:rsidTr="00A13916">
        <w:trPr>
          <w:trHeight w:val="1575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2 02 45179 14 0220 150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FB221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192,1</w:t>
            </w:r>
          </w:p>
        </w:tc>
        <w:tc>
          <w:tcPr>
            <w:tcW w:w="1418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192,1</w:t>
            </w:r>
          </w:p>
        </w:tc>
        <w:tc>
          <w:tcPr>
            <w:tcW w:w="1412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179,6</w:t>
            </w:r>
          </w:p>
        </w:tc>
      </w:tr>
      <w:tr w:rsidR="00DB30C0" w:rsidRPr="00DB30C0" w:rsidTr="00A13916">
        <w:trPr>
          <w:trHeight w:val="1260"/>
        </w:trPr>
        <w:tc>
          <w:tcPr>
            <w:tcW w:w="2674" w:type="dxa"/>
            <w:vAlign w:val="bottom"/>
            <w:hideMark/>
          </w:tcPr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2 02 49999 14 0220 150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FB221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vAlign w:val="bottom"/>
            <w:hideMark/>
          </w:tcPr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101,3</w:t>
            </w:r>
          </w:p>
        </w:tc>
        <w:tc>
          <w:tcPr>
            <w:tcW w:w="1418" w:type="dxa"/>
            <w:vAlign w:val="bottom"/>
            <w:hideMark/>
          </w:tcPr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101,3</w:t>
            </w:r>
          </w:p>
        </w:tc>
        <w:tc>
          <w:tcPr>
            <w:tcW w:w="1412" w:type="dxa"/>
            <w:vAlign w:val="bottom"/>
            <w:hideMark/>
          </w:tcPr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D4133" w:rsidRDefault="00DD4133" w:rsidP="00DB30C0">
            <w:pPr>
              <w:jc w:val="center"/>
              <w:rPr>
                <w:szCs w:val="24"/>
              </w:rPr>
            </w:pPr>
          </w:p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101,3</w:t>
            </w:r>
          </w:p>
        </w:tc>
      </w:tr>
      <w:tr w:rsidR="00DB30C0" w:rsidRPr="00DB30C0" w:rsidTr="00A13916">
        <w:trPr>
          <w:trHeight w:val="63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2 02 49999 14 0220 150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FB221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2.1.4.4.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57 199,8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A13916">
        <w:trPr>
          <w:trHeight w:val="1260"/>
        </w:trPr>
        <w:tc>
          <w:tcPr>
            <w:tcW w:w="2674" w:type="dxa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2 02 49999 14 0220 150</w:t>
            </w:r>
          </w:p>
        </w:tc>
        <w:tc>
          <w:tcPr>
            <w:tcW w:w="3275" w:type="dxa"/>
            <w:hideMark/>
          </w:tcPr>
          <w:p w:rsidR="00DB30C0" w:rsidRPr="00DB30C0" w:rsidRDefault="00DB30C0" w:rsidP="00FB221A">
            <w:pPr>
              <w:ind w:right="-59"/>
              <w:rPr>
                <w:szCs w:val="24"/>
              </w:rPr>
            </w:pPr>
            <w:r w:rsidRPr="00DB30C0">
              <w:rPr>
                <w:szCs w:val="24"/>
              </w:rPr>
              <w:t>2.1.4.5.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570,0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szCs w:val="24"/>
              </w:rPr>
            </w:pPr>
            <w:r w:rsidRPr="00DB30C0">
              <w:rPr>
                <w:szCs w:val="24"/>
              </w:rPr>
              <w:t>0,0</w:t>
            </w:r>
          </w:p>
        </w:tc>
      </w:tr>
      <w:tr w:rsidR="00DB30C0" w:rsidRPr="00DB30C0" w:rsidTr="00A13916">
        <w:trPr>
          <w:trHeight w:val="315"/>
        </w:trPr>
        <w:tc>
          <w:tcPr>
            <w:tcW w:w="5949" w:type="dxa"/>
            <w:gridSpan w:val="2"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1417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3 026 041,9</w:t>
            </w:r>
          </w:p>
        </w:tc>
        <w:tc>
          <w:tcPr>
            <w:tcW w:w="1418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2 700 344,9</w:t>
            </w:r>
          </w:p>
        </w:tc>
        <w:tc>
          <w:tcPr>
            <w:tcW w:w="1412" w:type="dxa"/>
            <w:noWrap/>
            <w:vAlign w:val="bottom"/>
            <w:hideMark/>
          </w:tcPr>
          <w:p w:rsidR="00DB30C0" w:rsidRPr="00DB30C0" w:rsidRDefault="00DB30C0" w:rsidP="00DB30C0">
            <w:pPr>
              <w:jc w:val="center"/>
              <w:rPr>
                <w:b/>
                <w:bCs/>
                <w:szCs w:val="24"/>
              </w:rPr>
            </w:pPr>
            <w:r w:rsidRPr="00DB30C0">
              <w:rPr>
                <w:b/>
                <w:bCs/>
                <w:szCs w:val="24"/>
              </w:rPr>
              <w:t>2 741 966,2</w:t>
            </w:r>
          </w:p>
        </w:tc>
      </w:tr>
    </w:tbl>
    <w:p w:rsidR="005C6162" w:rsidRDefault="005C6162" w:rsidP="005C6162">
      <w:pPr>
        <w:jc w:val="center"/>
        <w:rPr>
          <w:b/>
          <w:bCs/>
          <w:sz w:val="28"/>
          <w:szCs w:val="28"/>
          <w:u w:val="single"/>
        </w:rPr>
      </w:pPr>
    </w:p>
    <w:p w:rsidR="0013670B" w:rsidRDefault="0013670B" w:rsidP="005C6162">
      <w:pPr>
        <w:jc w:val="center"/>
        <w:rPr>
          <w:b/>
          <w:bCs/>
          <w:sz w:val="28"/>
          <w:szCs w:val="28"/>
          <w:u w:val="single"/>
        </w:rPr>
      </w:pPr>
    </w:p>
    <w:p w:rsidR="005C6162" w:rsidRDefault="005C6162" w:rsidP="005C6162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Расчеты и пояснения к статьям доходов </w:t>
      </w:r>
    </w:p>
    <w:p w:rsidR="005C6162" w:rsidRPr="0031260F" w:rsidRDefault="005C6162" w:rsidP="005C6162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проекта бюджета </w:t>
      </w:r>
      <w:r w:rsidRPr="00E4582A">
        <w:rPr>
          <w:b/>
          <w:sz w:val="28"/>
          <w:szCs w:val="28"/>
          <w:u w:val="single"/>
        </w:rPr>
        <w:t xml:space="preserve">Балахнинского муниципального </w:t>
      </w:r>
      <w:r>
        <w:rPr>
          <w:b/>
          <w:sz w:val="28"/>
          <w:szCs w:val="28"/>
          <w:u w:val="single"/>
        </w:rPr>
        <w:t>округа</w:t>
      </w:r>
      <w:r w:rsidRPr="00E4582A">
        <w:rPr>
          <w:u w:val="single"/>
        </w:rPr>
        <w:t xml:space="preserve"> </w:t>
      </w:r>
      <w:r w:rsidRPr="00E4582A">
        <w:rPr>
          <w:b/>
          <w:bCs/>
          <w:sz w:val="28"/>
          <w:szCs w:val="28"/>
          <w:u w:val="single"/>
        </w:rPr>
        <w:t>на</w:t>
      </w:r>
      <w:r w:rsidR="004E3529">
        <w:rPr>
          <w:b/>
          <w:bCs/>
          <w:sz w:val="28"/>
          <w:szCs w:val="28"/>
          <w:u w:val="single"/>
        </w:rPr>
        <w:t xml:space="preserve"> 2024</w:t>
      </w:r>
      <w:r w:rsidRPr="00E4582A">
        <w:rPr>
          <w:b/>
          <w:bCs/>
          <w:sz w:val="28"/>
          <w:szCs w:val="28"/>
          <w:u w:val="single"/>
        </w:rPr>
        <w:t xml:space="preserve"> год</w:t>
      </w:r>
    </w:p>
    <w:p w:rsidR="005C6162" w:rsidRDefault="005C6162" w:rsidP="005C6162">
      <w:pPr>
        <w:jc w:val="both"/>
        <w:rPr>
          <w:highlight w:val="yellow"/>
        </w:rPr>
      </w:pPr>
    </w:p>
    <w:p w:rsidR="0094045C" w:rsidRPr="00D25557" w:rsidRDefault="0094045C" w:rsidP="005C6162">
      <w:pPr>
        <w:jc w:val="both"/>
        <w:rPr>
          <w:highlight w:val="yellow"/>
        </w:rPr>
      </w:pPr>
    </w:p>
    <w:p w:rsidR="005C6162" w:rsidRPr="00E4582A" w:rsidRDefault="005C6162" w:rsidP="005C6162">
      <w:pPr>
        <w:jc w:val="center"/>
        <w:rPr>
          <w:b/>
          <w:sz w:val="28"/>
          <w:szCs w:val="28"/>
        </w:rPr>
      </w:pPr>
      <w:r w:rsidRPr="00E4582A">
        <w:rPr>
          <w:b/>
          <w:sz w:val="28"/>
          <w:szCs w:val="28"/>
        </w:rPr>
        <w:t>Расчет налога на доходы физических лиц</w:t>
      </w:r>
      <w:r w:rsidRPr="00E4582A">
        <w:t xml:space="preserve">                                                                                                           </w:t>
      </w:r>
    </w:p>
    <w:p w:rsidR="005C6162" w:rsidRPr="00E4582A" w:rsidRDefault="0013670B" w:rsidP="0013670B">
      <w:pPr>
        <w:jc w:val="center"/>
      </w:pPr>
      <w:r>
        <w:t xml:space="preserve">                                                                                                                            </w:t>
      </w:r>
      <w:r w:rsidR="005C6162" w:rsidRPr="00E4582A">
        <w:t>тыс.</w:t>
      </w:r>
      <w:r>
        <w:t xml:space="preserve"> </w:t>
      </w:r>
      <w:r w:rsidR="005C6162" w:rsidRPr="00E4582A">
        <w:t>руб</w:t>
      </w:r>
      <w:r>
        <w:t xml:space="preserve">лей </w:t>
      </w:r>
      <w:r w:rsidR="005C6162">
        <w:t>/</w:t>
      </w:r>
      <w:r>
        <w:t xml:space="preserve"> </w:t>
      </w:r>
      <w:r w:rsidR="005C6162">
        <w:t>%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984"/>
      </w:tblGrid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7767B" w:rsidRDefault="005C6162" w:rsidP="00583BD5">
            <w:pPr>
              <w:jc w:val="both"/>
            </w:pPr>
            <w:r w:rsidRPr="0087767B">
              <w:t>Оценка у</w:t>
            </w:r>
            <w:r w:rsidR="0039364A">
              <w:t>ровня фонда оплаты труда на 2023</w:t>
            </w:r>
            <w:r w:rsidRPr="0087767B">
              <w:t xml:space="preserve"> год, согласованная с Министерством экономики Нижегородской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7767B" w:rsidRDefault="0039364A" w:rsidP="006B3DDF">
            <w:pPr>
              <w:jc w:val="center"/>
            </w:pPr>
            <w:r>
              <w:t>12 200 000</w:t>
            </w:r>
          </w:p>
        </w:tc>
      </w:tr>
      <w:tr w:rsidR="005C6162" w:rsidRPr="00522533" w:rsidTr="00511D13">
        <w:trPr>
          <w:trHeight w:val="597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44526" w:rsidRDefault="0039364A" w:rsidP="00583BD5">
            <w:pPr>
              <w:jc w:val="both"/>
            </w:pPr>
            <w:r>
              <w:t>Рост фонда оплаты труда на 2024 год по отношению к 2023</w:t>
            </w:r>
            <w:r w:rsidR="005C6162" w:rsidRPr="00844526">
              <w:t xml:space="preserve"> году, согласованный с Министерством экономики Нижегородской области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44526" w:rsidRDefault="0039364A" w:rsidP="006B3DDF">
            <w:pPr>
              <w:jc w:val="center"/>
            </w:pPr>
            <w:r>
              <w:t>111,0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2D3CBF" w:rsidRDefault="005C6162" w:rsidP="00583BD5">
            <w:pPr>
              <w:jc w:val="both"/>
            </w:pPr>
            <w:r w:rsidRPr="002D3CBF">
              <w:t>Фонд оплаты труда, согласованный с Министерством экономи</w:t>
            </w:r>
            <w:r w:rsidR="0039364A">
              <w:t>ки Нижегородской области на 2024</w:t>
            </w:r>
            <w:r w:rsidRPr="002D3CBF"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D3CBF" w:rsidRDefault="0039364A" w:rsidP="006B3DDF">
            <w:pPr>
              <w:jc w:val="center"/>
            </w:pPr>
            <w:r>
              <w:t>13 545 800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E1E2E" w:rsidRDefault="005C6162" w:rsidP="00583BD5">
            <w:pPr>
              <w:jc w:val="both"/>
            </w:pPr>
            <w:r w:rsidRPr="00DE1E2E">
              <w:t>Прогноз налога</w:t>
            </w:r>
            <w:r>
              <w:t xml:space="preserve"> </w:t>
            </w:r>
            <w:r w:rsidR="0039364A">
              <w:t>на доходы физических лиц на 2024</w:t>
            </w:r>
            <w:r>
              <w:t xml:space="preserve"> год</w:t>
            </w:r>
            <w:r w:rsidRPr="00DE1E2E">
              <w:t>, облагаемых по ставке 13%, в соответствии с согласованным с Министерством экономики Нижегородской области фондом оплаты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E1E2E" w:rsidRDefault="005C6162" w:rsidP="006B3DDF">
            <w:pPr>
              <w:jc w:val="center"/>
            </w:pPr>
          </w:p>
          <w:p w:rsidR="005C6162" w:rsidRPr="00DE1E2E" w:rsidRDefault="005C6162" w:rsidP="0039364A">
            <w:pPr>
              <w:jc w:val="center"/>
            </w:pPr>
            <w:r>
              <w:t>1</w:t>
            </w:r>
            <w:r w:rsidR="0039364A">
              <w:t> 760 954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F3BA3" w:rsidRDefault="005C6162" w:rsidP="00583BD5">
            <w:pPr>
              <w:jc w:val="both"/>
            </w:pPr>
            <w:r w:rsidRPr="000F3BA3">
              <w:t>Прогноз</w:t>
            </w:r>
            <w:r w:rsidRPr="000F3BA3">
              <w:rPr>
                <w:b/>
                <w:bCs/>
              </w:rPr>
              <w:t xml:space="preserve"> </w:t>
            </w:r>
            <w:r w:rsidRPr="000F3BA3">
              <w:t>налога на доходы физических лиц с доходов, облагаемых по ставке 13%, исходя из ожид</w:t>
            </w:r>
            <w:r w:rsidR="0039364A">
              <w:t>аемого поступления налога в 2023</w:t>
            </w:r>
            <w:r w:rsidRPr="000F3BA3">
              <w:t xml:space="preserve"> году и роста ФОТ, </w:t>
            </w:r>
            <w:r w:rsidRPr="000F3BA3">
              <w:rPr>
                <w:b/>
              </w:rPr>
              <w:t>предложенный</w:t>
            </w:r>
            <w:r w:rsidRPr="000F3BA3">
              <w:t xml:space="preserve"> </w:t>
            </w:r>
            <w:r w:rsidRPr="000F3BA3">
              <w:rPr>
                <w:bCs/>
              </w:rPr>
              <w:t>Министерством финанс</w:t>
            </w:r>
            <w:r w:rsidR="0039364A">
              <w:rPr>
                <w:bCs/>
              </w:rPr>
              <w:t>ов Нижегородской области на 2024</w:t>
            </w:r>
            <w:r w:rsidRPr="000F3BA3">
              <w:rPr>
                <w:bCs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F3BA3" w:rsidRDefault="005C6162" w:rsidP="0039364A">
            <w:pPr>
              <w:jc w:val="center"/>
            </w:pPr>
            <w:r>
              <w:t>1</w:t>
            </w:r>
            <w:r w:rsidR="0039364A">
              <w:t> 823 790,0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F3BA3" w:rsidRDefault="005C6162" w:rsidP="006B3DDF">
            <w:pPr>
              <w:jc w:val="both"/>
            </w:pPr>
            <w:r w:rsidRPr="000F3BA3">
              <w:t>Прогноз налога на доходы физических лиц с доходов, облагаемых по ставке 13%, исходя из ожидаемого п</w:t>
            </w:r>
            <w:r>
              <w:t>оступления налога</w:t>
            </w:r>
            <w:r w:rsidR="0039364A">
              <w:t xml:space="preserve"> в 2022 году и роста ФОТ на 2023</w:t>
            </w:r>
            <w:r w:rsidRPr="000F3BA3">
              <w:t xml:space="preserve"> год, </w:t>
            </w:r>
            <w:r w:rsidRPr="000F3BA3">
              <w:rPr>
                <w:b/>
              </w:rPr>
              <w:t>согласованный</w:t>
            </w:r>
            <w:r w:rsidRPr="000F3BA3">
              <w:t xml:space="preserve"> с Министерством финансов Нижегородской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F3BA3" w:rsidRDefault="005C6162" w:rsidP="0039364A">
            <w:pPr>
              <w:jc w:val="center"/>
            </w:pPr>
            <w:r w:rsidRPr="000F3BA3">
              <w:t>1</w:t>
            </w:r>
            <w:r w:rsidR="0039364A">
              <w:t> 756 872,0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94045C">
            <w:pPr>
              <w:jc w:val="both"/>
            </w:pPr>
            <w:r w:rsidRPr="007A1AA2">
              <w:t>в т</w:t>
            </w:r>
            <w:r w:rsidR="0094045C">
              <w:t xml:space="preserve">ом </w:t>
            </w:r>
            <w:r w:rsidRPr="007A1AA2">
              <w:t>ч</w:t>
            </w:r>
            <w:r w:rsidR="0094045C">
              <w:t>исле</w:t>
            </w:r>
            <w:r w:rsidRPr="007A1AA2">
              <w:t xml:space="preserve"> прогноз </w:t>
            </w:r>
            <w:r w:rsidRPr="007A1AA2">
              <w:rPr>
                <w:szCs w:val="24"/>
              </w:rPr>
              <w:t xml:space="preserve">налога на доходы физических лиц в виде фиксированных авансовых платежей с доходов, полученных </w:t>
            </w:r>
            <w:r w:rsidRPr="007A1AA2">
              <w:rPr>
                <w:szCs w:val="24"/>
              </w:rPr>
              <w:lastRenderedPageBreak/>
              <w:t xml:space="preserve">физическими лицами, являющимися иностранными гражданами, осуществляющими трудовую деятельность по найму у физических лиц на основании патента </w:t>
            </w:r>
            <w:r w:rsidRPr="007A1AA2">
              <w:t xml:space="preserve">в соответствии со </w:t>
            </w:r>
            <w:hyperlink r:id="rId11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  <w:r w:rsidRPr="007A1AA2">
              <w:rPr>
                <w:szCs w:val="24"/>
              </w:rPr>
              <w:t xml:space="preserve"> по нормативу </w:t>
            </w:r>
            <w:r w:rsidR="000E0ABF">
              <w:rPr>
                <w:szCs w:val="24"/>
              </w:rPr>
              <w:t>100</w:t>
            </w:r>
            <w:r w:rsidRPr="007A1AA2">
              <w:rPr>
                <w:szCs w:val="24"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7D6" w:rsidRDefault="00F037D6" w:rsidP="006B3DDF">
            <w:pPr>
              <w:jc w:val="center"/>
            </w:pPr>
          </w:p>
          <w:p w:rsidR="00F037D6" w:rsidRDefault="00F037D6" w:rsidP="006B3DDF">
            <w:pPr>
              <w:jc w:val="center"/>
            </w:pPr>
          </w:p>
          <w:p w:rsidR="00F037D6" w:rsidRDefault="00F037D6" w:rsidP="006B3DDF">
            <w:pPr>
              <w:jc w:val="center"/>
            </w:pPr>
          </w:p>
          <w:p w:rsidR="005C6162" w:rsidRPr="007A1AA2" w:rsidRDefault="000E0ABF" w:rsidP="006B3DDF">
            <w:pPr>
              <w:jc w:val="center"/>
            </w:pPr>
            <w:r>
              <w:t>10 268,8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lastRenderedPageBreak/>
              <w:t>Единый норматив отчислений НДФЛ в бюджет округа, в соответствии с Бюджетным кодексом РФ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 w:rsidRPr="007A1AA2">
              <w:t>15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>Единый норматив отчислений НДФЛ в бюджет муниципального округа, в соответствии с Законом Нижегородской области «О межбюджетных отношениях в Нижегородской области»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  <w:r w:rsidRPr="007A1AA2">
              <w:t>3</w:t>
            </w:r>
          </w:p>
        </w:tc>
      </w:tr>
      <w:tr w:rsidR="005C6162" w:rsidRPr="00522533" w:rsidTr="004E4AFB">
        <w:trPr>
          <w:trHeight w:val="86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FB" w:rsidRPr="00D633DE" w:rsidRDefault="005C6162" w:rsidP="0094045C">
            <w:pPr>
              <w:jc w:val="both"/>
            </w:pPr>
            <w:r w:rsidRPr="00D633DE">
      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</w:t>
            </w:r>
            <w:r w:rsidR="004E4AFB" w:rsidRPr="007A1AA2">
              <w:t xml:space="preserve"> в соответс</w:t>
            </w:r>
            <w:r w:rsidR="004E4AFB">
              <w:t xml:space="preserve">твии с Бюджетным кодексом РФ </w:t>
            </w:r>
            <w:r w:rsidRPr="00D633DE">
              <w:t>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633DE" w:rsidRDefault="005C6162" w:rsidP="006B3DDF">
            <w:pPr>
              <w:jc w:val="center"/>
            </w:pPr>
          </w:p>
          <w:p w:rsidR="005C6162" w:rsidRPr="00CD570E" w:rsidRDefault="004E4AFB" w:rsidP="006B3DDF">
            <w:pPr>
              <w:jc w:val="center"/>
            </w:pPr>
            <w:r>
              <w:t>13,0</w:t>
            </w:r>
          </w:p>
        </w:tc>
      </w:tr>
      <w:tr w:rsidR="004E4AFB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FB" w:rsidRPr="00D633DE" w:rsidRDefault="004E4AFB" w:rsidP="006B3DDF">
            <w:pPr>
              <w:jc w:val="both"/>
            </w:pPr>
            <w:r w:rsidRPr="00D633DE">
      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</w:t>
            </w:r>
            <w:r w:rsidRPr="007A1AA2">
              <w:t xml:space="preserve"> в соответствии с Законом Нижегородской области «О межбюджетных отношениях в Нижегородской области»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FB" w:rsidRPr="00D633DE" w:rsidRDefault="004E4AFB" w:rsidP="006B3DDF">
            <w:pPr>
              <w:jc w:val="center"/>
            </w:pPr>
            <w:r>
              <w:t>2,61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26A96" w:rsidRDefault="005C6162" w:rsidP="006B3DDF">
            <w:pPr>
              <w:jc w:val="both"/>
            </w:pPr>
            <w:r w:rsidRPr="00826A96">
              <w:t>Дополнительный норматив отчислений НДФЛ в бюджет муниципального округа,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26A96" w:rsidRDefault="005C6162" w:rsidP="006B3DDF">
            <w:pPr>
              <w:jc w:val="center"/>
            </w:pPr>
          </w:p>
          <w:p w:rsidR="005C6162" w:rsidRPr="00826A96" w:rsidRDefault="00826A96" w:rsidP="006B3DDF">
            <w:pPr>
              <w:jc w:val="center"/>
            </w:pPr>
            <w:r w:rsidRPr="00826A96">
              <w:t>29,9</w:t>
            </w:r>
          </w:p>
        </w:tc>
      </w:tr>
      <w:tr w:rsidR="005C6162" w:rsidRPr="007A1AA2" w:rsidTr="00511D13">
        <w:trPr>
          <w:trHeight w:val="50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E24D7" w:rsidRDefault="005C6162" w:rsidP="006B3DDF">
            <w:pPr>
              <w:jc w:val="both"/>
            </w:pPr>
            <w:r w:rsidRPr="008E24D7">
              <w:t xml:space="preserve">Прогноз налога на доходы физических лиц с доходов в бюджет Балахнинского муниципального округа по нормативам на 2023 год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E24D7" w:rsidRDefault="005C6162" w:rsidP="006B3DDF">
            <w:pPr>
              <w:jc w:val="center"/>
            </w:pPr>
          </w:p>
          <w:p w:rsidR="005C6162" w:rsidRPr="007A1AA2" w:rsidRDefault="00EC4114" w:rsidP="006B3DDF">
            <w:pPr>
              <w:jc w:val="center"/>
            </w:pPr>
            <w:r>
              <w:t>750 680,3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633DE" w:rsidRDefault="005C6162" w:rsidP="0094045C">
            <w:pPr>
              <w:jc w:val="both"/>
            </w:pPr>
            <w:r w:rsidRPr="00D633DE">
              <w:t>в т</w:t>
            </w:r>
            <w:r w:rsidR="0094045C">
              <w:t xml:space="preserve">ом </w:t>
            </w:r>
            <w:r w:rsidRPr="00D633DE">
              <w:t>ч</w:t>
            </w:r>
            <w:r w:rsidR="0094045C">
              <w:t>исле</w:t>
            </w:r>
            <w:r w:rsidRPr="00D633DE">
              <w:t xml:space="preserve"> с </w:t>
            </w:r>
            <w:r w:rsidRPr="00D633DE">
              <w:rPr>
                <w:szCs w:val="24"/>
              </w:rPr>
              <w:t>налога на доходы физических лиц свыше 650 тыс.</w:t>
            </w:r>
            <w:r w:rsidR="0094045C">
              <w:rPr>
                <w:szCs w:val="24"/>
              </w:rPr>
              <w:t xml:space="preserve"> </w:t>
            </w:r>
            <w:r w:rsidRPr="00D633DE">
              <w:rPr>
                <w:szCs w:val="24"/>
              </w:rPr>
              <w:t>руб</w:t>
            </w:r>
            <w:r w:rsidR="0094045C">
              <w:rPr>
                <w:szCs w:val="24"/>
              </w:rPr>
              <w:t>лей</w:t>
            </w:r>
            <w:r w:rsidRPr="00D633DE">
              <w:rPr>
                <w:szCs w:val="24"/>
              </w:rPr>
              <w:t xml:space="preserve"> по нормативу 15,61 %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633DE" w:rsidRDefault="005C6162" w:rsidP="006B3DDF">
            <w:pPr>
              <w:jc w:val="center"/>
            </w:pPr>
          </w:p>
          <w:p w:rsidR="005C6162" w:rsidRPr="007A1AA2" w:rsidRDefault="000E0ABF" w:rsidP="006B3DDF">
            <w:pPr>
              <w:jc w:val="center"/>
            </w:pPr>
            <w:r>
              <w:t>32 192,6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94045C">
            <w:pPr>
              <w:jc w:val="both"/>
            </w:pPr>
            <w:r w:rsidRPr="007A1AA2">
              <w:t>в т</w:t>
            </w:r>
            <w:r w:rsidR="0094045C">
              <w:t xml:space="preserve">ом </w:t>
            </w:r>
            <w:r w:rsidRPr="007A1AA2">
              <w:t>ч</w:t>
            </w:r>
            <w:r w:rsidR="0094045C">
              <w:t>исле</w:t>
            </w:r>
            <w:r w:rsidRPr="007A1AA2">
              <w:t xml:space="preserve"> с </w:t>
            </w:r>
            <w:r w:rsidRPr="007A1AA2">
              <w:rPr>
                <w:szCs w:val="24"/>
              </w:rPr>
      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      </w:r>
            <w:r w:rsidRPr="007A1AA2">
              <w:t xml:space="preserve"> в соответствии со </w:t>
            </w:r>
            <w:hyperlink r:id="rId12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0E0ABF">
            <w:pPr>
              <w:jc w:val="center"/>
            </w:pPr>
            <w:r>
              <w:t>5</w:t>
            </w:r>
            <w:r w:rsidR="000E0ABF">
              <w:t> 134,4</w:t>
            </w:r>
          </w:p>
        </w:tc>
      </w:tr>
    </w:tbl>
    <w:p w:rsidR="005C6162" w:rsidRPr="00EB4003" w:rsidRDefault="005C6162" w:rsidP="005C6162">
      <w:pPr>
        <w:ind w:firstLine="709"/>
        <w:jc w:val="both"/>
        <w:rPr>
          <w:szCs w:val="24"/>
        </w:rPr>
      </w:pPr>
    </w:p>
    <w:p w:rsidR="005C6162" w:rsidRPr="00B82590" w:rsidRDefault="005C6162" w:rsidP="005C6162">
      <w:pPr>
        <w:ind w:firstLine="709"/>
        <w:jc w:val="both"/>
        <w:rPr>
          <w:szCs w:val="24"/>
        </w:rPr>
      </w:pPr>
      <w:r w:rsidRPr="00B82590">
        <w:rPr>
          <w:szCs w:val="24"/>
        </w:rPr>
        <w:t xml:space="preserve">Расчет прогноза налога </w:t>
      </w:r>
      <w:r w:rsidR="00C01473">
        <w:rPr>
          <w:szCs w:val="24"/>
        </w:rPr>
        <w:t>на доходы физических лиц на 2024</w:t>
      </w:r>
      <w:r w:rsidRPr="00B82590">
        <w:rPr>
          <w:szCs w:val="24"/>
        </w:rPr>
        <w:t xml:space="preserve"> год просчитан в соответствии с главой 23 части второй Налоговог</w:t>
      </w:r>
      <w:r w:rsidR="00326D6B">
        <w:rPr>
          <w:szCs w:val="24"/>
        </w:rPr>
        <w:t>о кодекса Российской Федерации «</w:t>
      </w:r>
      <w:r w:rsidRPr="00B82590">
        <w:rPr>
          <w:szCs w:val="24"/>
        </w:rPr>
        <w:t>Налог на доходы физических лиц</w:t>
      </w:r>
      <w:r w:rsidR="00326D6B">
        <w:rPr>
          <w:szCs w:val="24"/>
        </w:rPr>
        <w:t>»</w:t>
      </w:r>
      <w:r w:rsidRPr="00B82590">
        <w:rPr>
          <w:szCs w:val="24"/>
        </w:rPr>
        <w:t xml:space="preserve"> с учетом внесенных изменений на д</w:t>
      </w:r>
      <w:r>
        <w:rPr>
          <w:szCs w:val="24"/>
        </w:rPr>
        <w:t>ату формирования бюджета.</w:t>
      </w:r>
    </w:p>
    <w:p w:rsidR="005C6162" w:rsidRPr="00894E89" w:rsidRDefault="005C6162" w:rsidP="005C6162">
      <w:pPr>
        <w:ind w:firstLine="709"/>
        <w:jc w:val="both"/>
      </w:pPr>
      <w:r w:rsidRPr="00894E89">
        <w:t>При формировании прогноза налога на доходы физических лиц использовались следующие данные:</w:t>
      </w:r>
    </w:p>
    <w:p w:rsidR="005C6162" w:rsidRPr="00894E89" w:rsidRDefault="005C6162" w:rsidP="005C6162">
      <w:pPr>
        <w:ind w:firstLine="709"/>
        <w:jc w:val="both"/>
      </w:pPr>
      <w:r w:rsidRPr="00894E89">
        <w:t>- прогнозируемый Министерством экономики Нижегородской области фонд оплаты труд</w:t>
      </w:r>
      <w:r w:rsidR="008434A6">
        <w:t>а на 2023</w:t>
      </w:r>
      <w:r w:rsidRPr="00894E89">
        <w:t xml:space="preserve"> год в сумме </w:t>
      </w:r>
      <w:r w:rsidR="008434A6">
        <w:t>12 200,0 млн.</w:t>
      </w:r>
      <w:r w:rsidR="00202CAE">
        <w:t xml:space="preserve"> </w:t>
      </w:r>
      <w:r w:rsidR="008434A6">
        <w:t>руб., (на 2024</w:t>
      </w:r>
      <w:r w:rsidRPr="00894E89">
        <w:t xml:space="preserve"> год – </w:t>
      </w:r>
      <w:r w:rsidR="008434A6">
        <w:t>13 545,8</w:t>
      </w:r>
      <w:r>
        <w:t xml:space="preserve"> мл</w:t>
      </w:r>
      <w:r w:rsidR="008434A6">
        <w:t>н.</w:t>
      </w:r>
      <w:r w:rsidR="00202CAE">
        <w:t xml:space="preserve"> </w:t>
      </w:r>
      <w:r w:rsidR="008434A6">
        <w:t>руб., на 2025</w:t>
      </w:r>
      <w:r w:rsidRPr="00894E89">
        <w:t xml:space="preserve"> год – </w:t>
      </w:r>
      <w:r w:rsidR="008434A6">
        <w:t>14 494,0 млн.</w:t>
      </w:r>
      <w:r w:rsidR="00202CAE">
        <w:t xml:space="preserve"> </w:t>
      </w:r>
      <w:r w:rsidR="008434A6">
        <w:t>руб., на 2026</w:t>
      </w:r>
      <w:r w:rsidRPr="00894E89">
        <w:t xml:space="preserve"> год – </w:t>
      </w:r>
      <w:r w:rsidR="008434A6">
        <w:t>15 750,6</w:t>
      </w:r>
      <w:r w:rsidRPr="00894E89">
        <w:t xml:space="preserve"> млн.</w:t>
      </w:r>
      <w:r w:rsidR="00202CAE">
        <w:t xml:space="preserve"> </w:t>
      </w:r>
      <w:r w:rsidRPr="00894E89">
        <w:t>руб.)</w:t>
      </w:r>
    </w:p>
    <w:p w:rsidR="005C6162" w:rsidRPr="00894E89" w:rsidRDefault="005C6162" w:rsidP="005C6162">
      <w:pPr>
        <w:ind w:firstLine="709"/>
        <w:jc w:val="both"/>
      </w:pPr>
      <w:r w:rsidRPr="00894E89">
        <w:t>- отчет</w:t>
      </w:r>
      <w:r w:rsidR="00DF008F">
        <w:t>ные данные</w:t>
      </w:r>
      <w:r w:rsidRPr="00894E89">
        <w:t xml:space="preserve"> финансового управления администрации Балахнинского муниципального </w:t>
      </w:r>
      <w:r>
        <w:t>округа</w:t>
      </w:r>
      <w:r w:rsidRPr="00894E89">
        <w:t xml:space="preserve"> по форме </w:t>
      </w:r>
      <w:r w:rsidRPr="009B1EF3">
        <w:rPr>
          <w:szCs w:val="24"/>
        </w:rPr>
        <w:t xml:space="preserve">0521428 </w:t>
      </w:r>
      <w:r w:rsidR="005B0C6F" w:rsidRPr="009B1EF3">
        <w:rPr>
          <w:szCs w:val="24"/>
        </w:rPr>
        <w:t>«Отчет об исполнении консолидированного бюджета субъекта РФ</w:t>
      </w:r>
      <w:r w:rsidR="005B0C6F">
        <w:rPr>
          <w:szCs w:val="24"/>
        </w:rPr>
        <w:t xml:space="preserve"> и бюджета территориального государственного внебюджетного фонда»</w:t>
      </w:r>
      <w:r w:rsidRPr="009B1EF3">
        <w:rPr>
          <w:szCs w:val="24"/>
        </w:rPr>
        <w:t xml:space="preserve"> </w:t>
      </w:r>
      <w:r>
        <w:t>по состоянию на 01.01</w:t>
      </w:r>
      <w:r w:rsidR="00C01473">
        <w:t>.2023 и 01.07.2023</w:t>
      </w:r>
      <w:r w:rsidRPr="00894E89">
        <w:t>;</w:t>
      </w:r>
    </w:p>
    <w:p w:rsidR="005C6162" w:rsidRPr="00894E89" w:rsidRDefault="005C6162" w:rsidP="005C6162">
      <w:pPr>
        <w:ind w:firstLine="709"/>
        <w:jc w:val="both"/>
      </w:pPr>
      <w:r w:rsidRPr="00894E89">
        <w:t>- отчет Межрайонной инспекции ФНС России № 5 по Нижегородской области по форме 5-НДФЛ «Отчет о налоговой базе и структуре начислений по налогу на доходы физических лиц, удерживаем</w:t>
      </w:r>
      <w:r w:rsidR="00C01473">
        <w:t>ому налоговыми агентами» за 2022</w:t>
      </w:r>
      <w:r w:rsidR="00CE33F7">
        <w:t xml:space="preserve"> год</w:t>
      </w:r>
      <w:r w:rsidRPr="00F222A0">
        <w:t>;</w:t>
      </w:r>
    </w:p>
    <w:p w:rsidR="005C6162" w:rsidRPr="00894E89" w:rsidRDefault="005C6162" w:rsidP="00CE33F7">
      <w:pPr>
        <w:ind w:firstLine="709"/>
        <w:jc w:val="both"/>
      </w:pPr>
      <w:r w:rsidRPr="00894E89">
        <w:t xml:space="preserve">- сведения Межрайонной инспекции ФНС России № 5 </w:t>
      </w:r>
      <w:r w:rsidR="00582667">
        <w:t>по Нижегородской области за 2022 год и за</w:t>
      </w:r>
      <w:r w:rsidR="008D5657">
        <w:t xml:space="preserve"> 1 </w:t>
      </w:r>
      <w:r w:rsidR="00582667">
        <w:t>полугодие 2023</w:t>
      </w:r>
      <w:r w:rsidRPr="00894E89">
        <w:t xml:space="preserve"> г</w:t>
      </w:r>
      <w:r w:rsidR="008D5657">
        <w:t xml:space="preserve">ода </w:t>
      </w:r>
      <w:r w:rsidRPr="00894E89">
        <w:t>об уплате организациями и индивидуальными предпринимателями НДФЛ по результатам налоговых проверок;</w:t>
      </w:r>
    </w:p>
    <w:p w:rsidR="005C6162" w:rsidRPr="00894E89" w:rsidRDefault="005C6162" w:rsidP="00CE33F7">
      <w:pPr>
        <w:ind w:firstLine="709"/>
        <w:jc w:val="both"/>
      </w:pPr>
      <w:r w:rsidRPr="00894E89">
        <w:t>- сведения Межрайонной инспекции ФНС России № 5 по Нижегородской области об уплате организациями и индивидуальными предпринимате</w:t>
      </w:r>
      <w:r w:rsidR="00582667">
        <w:t>лями задолженности НДФЛ за 2022 год в 1 полугодии 2023</w:t>
      </w:r>
      <w:r w:rsidR="008D5657">
        <w:t xml:space="preserve"> </w:t>
      </w:r>
      <w:r w:rsidRPr="00894E89">
        <w:t>г</w:t>
      </w:r>
      <w:r w:rsidR="008D5657">
        <w:t>ода</w:t>
      </w:r>
      <w:r w:rsidRPr="00894E89">
        <w:t>;</w:t>
      </w:r>
    </w:p>
    <w:p w:rsidR="005C6162" w:rsidRPr="00C927AE" w:rsidRDefault="005C6162" w:rsidP="00CE33F7">
      <w:pPr>
        <w:ind w:firstLine="709"/>
        <w:jc w:val="both"/>
      </w:pPr>
      <w:r w:rsidRPr="00C927AE">
        <w:lastRenderedPageBreak/>
        <w:t>- сведения Межрайонной инспекции ФНС России № 5 по Нижегородской области о динамике посту</w:t>
      </w:r>
      <w:r w:rsidR="00582667">
        <w:t>пления НДФЛ в 1 полугодии 2023</w:t>
      </w:r>
      <w:r>
        <w:t xml:space="preserve"> года к 1 полу</w:t>
      </w:r>
      <w:r w:rsidR="00582667">
        <w:t>годию 2022</w:t>
      </w:r>
      <w:r w:rsidRPr="00C927AE">
        <w:t xml:space="preserve"> года.</w:t>
      </w:r>
    </w:p>
    <w:p w:rsidR="005C6162" w:rsidRPr="00C927AE" w:rsidRDefault="005C6162" w:rsidP="00CE33F7">
      <w:pPr>
        <w:ind w:firstLine="709"/>
        <w:jc w:val="both"/>
        <w:rPr>
          <w:szCs w:val="24"/>
        </w:rPr>
      </w:pPr>
      <w:r w:rsidRPr="00C927AE">
        <w:rPr>
          <w:szCs w:val="24"/>
        </w:rPr>
        <w:t>Кроме того, при расчете прогноза налога учитывалось фактическое поступление налога на доходы фи</w:t>
      </w:r>
      <w:r w:rsidR="00582667">
        <w:rPr>
          <w:szCs w:val="24"/>
        </w:rPr>
        <w:t>зических лиц за 1 полугодие 2023 года и 7 месяцев 2023</w:t>
      </w:r>
      <w:r w:rsidRPr="00C927AE">
        <w:rPr>
          <w:szCs w:val="24"/>
        </w:rPr>
        <w:t xml:space="preserve"> года.</w:t>
      </w:r>
    </w:p>
    <w:p w:rsidR="005C6162" w:rsidRPr="004A4AD7" w:rsidRDefault="005C6162" w:rsidP="00CE33F7">
      <w:pPr>
        <w:ind w:firstLine="709"/>
        <w:jc w:val="both"/>
      </w:pPr>
      <w:r w:rsidRPr="004A4AD7">
        <w:t>Прогноз налога на доходы физических лиц</w:t>
      </w:r>
      <w:r>
        <w:t xml:space="preserve"> на 202</w:t>
      </w:r>
      <w:r w:rsidR="00582667">
        <w:t>4</w:t>
      </w:r>
      <w:r w:rsidRPr="004A4AD7">
        <w:t xml:space="preserve"> год в размере 100% с территории Балахнинского муниципального </w:t>
      </w:r>
      <w:r>
        <w:t>округа</w:t>
      </w:r>
      <w:r w:rsidRPr="004A4AD7">
        <w:t xml:space="preserve"> согласован с Министерством финансов </w:t>
      </w:r>
      <w:r w:rsidR="004D7394">
        <w:t>Н</w:t>
      </w:r>
      <w:r w:rsidRPr="004A4AD7">
        <w:t xml:space="preserve">ижегородской области в сумме </w:t>
      </w:r>
      <w:r>
        <w:t>1</w:t>
      </w:r>
      <w:r w:rsidR="00582667">
        <w:t> 756 872,0</w:t>
      </w:r>
      <w:r w:rsidRPr="004A4AD7">
        <w:t xml:space="preserve"> тыс.</w:t>
      </w:r>
      <w:r w:rsidR="00202CAE">
        <w:t xml:space="preserve"> </w:t>
      </w:r>
      <w:r w:rsidRPr="004A4AD7">
        <w:t>руб</w:t>
      </w:r>
      <w:r w:rsidR="00DF008F">
        <w:t>лей</w:t>
      </w:r>
      <w:r w:rsidRPr="004A4AD7">
        <w:t xml:space="preserve">. </w:t>
      </w:r>
    </w:p>
    <w:p w:rsidR="005C6162" w:rsidRPr="004A4AD7" w:rsidRDefault="00582667" w:rsidP="00CE33F7">
      <w:pPr>
        <w:ind w:firstLine="709"/>
        <w:jc w:val="both"/>
      </w:pPr>
      <w:r>
        <w:t>На 2024</w:t>
      </w:r>
      <w:r w:rsidR="005C6162" w:rsidRPr="004A4AD7">
        <w:t xml:space="preserve"> год в бюджет муниципального </w:t>
      </w:r>
      <w:r w:rsidR="005C6162">
        <w:t>округа</w:t>
      </w:r>
      <w:r w:rsidR="005C6162" w:rsidRPr="004A4AD7">
        <w:t xml:space="preserve"> установлены следующие нормативы отчислений от НДФЛ:</w:t>
      </w:r>
    </w:p>
    <w:p w:rsidR="005C6162" w:rsidRPr="004A4AD7" w:rsidRDefault="005C6162" w:rsidP="00CE33F7">
      <w:pPr>
        <w:ind w:firstLine="709"/>
        <w:jc w:val="both"/>
      </w:pPr>
      <w:r w:rsidRPr="004A4AD7">
        <w:t xml:space="preserve">- в соответствии со статьей 61.1 Бюджетного кодекса Российской Федерации единый норматив отчислений НДФЛ в размере </w:t>
      </w:r>
      <w:r>
        <w:t>1</w:t>
      </w:r>
      <w:r w:rsidRPr="004A4AD7">
        <w:t>5</w:t>
      </w:r>
      <w:r w:rsidR="00EE6FAA">
        <w:t>,0</w:t>
      </w:r>
      <w:r w:rsidRPr="004A4AD7">
        <w:t>%;</w:t>
      </w:r>
    </w:p>
    <w:p w:rsidR="005C6162" w:rsidRDefault="005C6162" w:rsidP="00CE33F7">
      <w:pPr>
        <w:ind w:firstLine="709"/>
        <w:jc w:val="both"/>
      </w:pPr>
      <w:r w:rsidRPr="004A4AD7">
        <w:t>- в соответствии с Законом Нижегородской области «О межбюджетных отношениях в Нижегородской области» дополнительный норматив отчислений НДФЛ в размере 3</w:t>
      </w:r>
      <w:r w:rsidR="00EE6FAA">
        <w:t>,0</w:t>
      </w:r>
      <w:r w:rsidRPr="004A4AD7">
        <w:t>%;</w:t>
      </w:r>
    </w:p>
    <w:p w:rsidR="005C6162" w:rsidRDefault="005C6162" w:rsidP="00CE33F7">
      <w:pPr>
        <w:autoSpaceDE w:val="0"/>
        <w:autoSpaceDN w:val="0"/>
        <w:adjustRightInd w:val="0"/>
        <w:ind w:firstLine="709"/>
        <w:jc w:val="both"/>
      </w:pPr>
      <w:r>
        <w:t xml:space="preserve">- в соответствии с проектом закона </w:t>
      </w:r>
      <w:r>
        <w:rPr>
          <w:bCs/>
          <w:szCs w:val="24"/>
        </w:rPr>
        <w:t>об областном бюджете на 2023 год и на плановый период 2024 и 2025</w:t>
      </w:r>
      <w:r w:rsidRPr="00EE7ACA">
        <w:rPr>
          <w:bCs/>
          <w:szCs w:val="24"/>
        </w:rPr>
        <w:t xml:space="preserve"> годов</w:t>
      </w:r>
      <w:r w:rsidRPr="00A847E4">
        <w:t xml:space="preserve"> </w:t>
      </w:r>
      <w:r>
        <w:t>единый норматив отчислений (по налогу в части суммы, превышающей 650 тысяч рублей, относящейся к части налоговой базы, превышаю</w:t>
      </w:r>
      <w:r w:rsidR="00EE6FAA">
        <w:t>щей 5 миллионов рублей) – 15,61</w:t>
      </w:r>
      <w:r>
        <w:t>%</w:t>
      </w:r>
      <w:r w:rsidR="00EE6FAA">
        <w:t>;</w:t>
      </w:r>
    </w:p>
    <w:p w:rsidR="005C6162" w:rsidRPr="004A4AD7" w:rsidRDefault="005C6162" w:rsidP="00CE33F7">
      <w:pPr>
        <w:autoSpaceDE w:val="0"/>
        <w:autoSpaceDN w:val="0"/>
        <w:adjustRightInd w:val="0"/>
        <w:ind w:firstLine="709"/>
        <w:jc w:val="both"/>
      </w:pPr>
      <w:r w:rsidRPr="00B74D8B">
        <w:t xml:space="preserve">- в соответствии с решением Совета депутатов Балахнинского муниципального округа от </w:t>
      </w:r>
      <w:r w:rsidR="00B74D8B" w:rsidRPr="00B74D8B">
        <w:t>31.10.2023</w:t>
      </w:r>
      <w:r w:rsidRPr="00B74D8B">
        <w:t xml:space="preserve"> года № </w:t>
      </w:r>
      <w:r w:rsidR="00B74D8B" w:rsidRPr="00B74D8B">
        <w:t>511</w:t>
      </w:r>
      <w:r w:rsidRPr="00B74D8B">
        <w:t xml:space="preserve"> согласован дополнительный нор</w:t>
      </w:r>
      <w:r w:rsidR="00253BCB" w:rsidRPr="00B74D8B">
        <w:t>матив отчислений от НДФЛ на 2024</w:t>
      </w:r>
      <w:r w:rsidRPr="00B74D8B">
        <w:t xml:space="preserve"> год в разме</w:t>
      </w:r>
      <w:r w:rsidR="00253BCB" w:rsidRPr="00B74D8B">
        <w:t>ре 29,9</w:t>
      </w:r>
      <w:r w:rsidRPr="00B74D8B">
        <w:t>% взамен дотации</w:t>
      </w:r>
      <w:r w:rsidRPr="00253BCB">
        <w:t xml:space="preserve"> на выравнивание бюджетной обеспеченност</w:t>
      </w:r>
      <w:r w:rsidR="00253BCB">
        <w:t>и муниципаль</w:t>
      </w:r>
      <w:r w:rsidR="00EE6FAA">
        <w:t>ных округов, на 2025 год – 31,1</w:t>
      </w:r>
      <w:r w:rsidR="00253BCB">
        <w:t>%, на 2026 год – 31,1</w:t>
      </w:r>
      <w:r w:rsidRPr="00253BCB">
        <w:t>%.</w:t>
      </w:r>
    </w:p>
    <w:p w:rsidR="005C6162" w:rsidRPr="007E2B03" w:rsidRDefault="005C6162" w:rsidP="00CE33F7">
      <w:pPr>
        <w:ind w:firstLine="709"/>
        <w:jc w:val="both"/>
      </w:pPr>
      <w:r w:rsidRPr="009536E1">
        <w:t xml:space="preserve">Исходя из </w:t>
      </w:r>
      <w:r>
        <w:t xml:space="preserve">прогноза </w:t>
      </w:r>
      <w:r w:rsidRPr="009536E1">
        <w:t>НДФЛ</w:t>
      </w:r>
      <w:r>
        <w:t>, согласованного в Министерстве финансов Нижегородской области</w:t>
      </w:r>
      <w:r w:rsidRPr="009536E1">
        <w:t xml:space="preserve">  в сумме </w:t>
      </w:r>
      <w:r>
        <w:t>1</w:t>
      </w:r>
      <w:r w:rsidR="00271152">
        <w:t> 567 182,3</w:t>
      </w:r>
      <w:r>
        <w:t xml:space="preserve">  тыс.</w:t>
      </w:r>
      <w:r w:rsidR="00202CAE">
        <w:t xml:space="preserve"> </w:t>
      </w:r>
      <w:r>
        <w:t>рублей (</w:t>
      </w:r>
      <w:r w:rsidRPr="009536E1">
        <w:t> </w:t>
      </w:r>
      <w:r>
        <w:t>1</w:t>
      </w:r>
      <w:r w:rsidR="00271152">
        <w:t> 756 872,0</w:t>
      </w:r>
      <w:r w:rsidRPr="009536E1">
        <w:t xml:space="preserve"> тыс.</w:t>
      </w:r>
      <w:r w:rsidR="00202CAE">
        <w:t xml:space="preserve"> </w:t>
      </w:r>
      <w:r w:rsidRPr="009536E1">
        <w:t xml:space="preserve">руб. – </w:t>
      </w:r>
      <w:r w:rsidR="00271152">
        <w:t>10 268,8</w:t>
      </w:r>
      <w:r w:rsidRPr="009536E1">
        <w:t xml:space="preserve"> тыс.</w:t>
      </w:r>
      <w:r w:rsidR="00202CAE">
        <w:t xml:space="preserve"> </w:t>
      </w:r>
      <w:r w:rsidRPr="009536E1">
        <w:t>руб.</w:t>
      </w:r>
      <w:r>
        <w:t xml:space="preserve"> – </w:t>
      </w:r>
      <w:r w:rsidR="00271152">
        <w:t>179 420,9</w:t>
      </w:r>
      <w:r>
        <w:t xml:space="preserve"> тыс.</w:t>
      </w:r>
      <w:r w:rsidR="00202CAE">
        <w:t xml:space="preserve"> </w:t>
      </w:r>
      <w:r>
        <w:t>руб.</w:t>
      </w:r>
      <w:r w:rsidRPr="009536E1">
        <w:t>) с дох</w:t>
      </w:r>
      <w:r>
        <w:t>одов, облагаемых по ставке 13% р</w:t>
      </w:r>
      <w:r w:rsidRPr="009536E1">
        <w:t xml:space="preserve">асчетная сумма налога в бюджет муниципального </w:t>
      </w:r>
      <w:r>
        <w:t>округа</w:t>
      </w:r>
      <w:r w:rsidRPr="009536E1">
        <w:t xml:space="preserve"> по </w:t>
      </w:r>
      <w:r w:rsidRPr="0047420A">
        <w:t xml:space="preserve">нормативу </w:t>
      </w:r>
      <w:r w:rsidR="0047420A" w:rsidRPr="0047420A">
        <w:t>47,9</w:t>
      </w:r>
      <w:r w:rsidRPr="0047420A">
        <w:t>%</w:t>
      </w:r>
      <w:r w:rsidRPr="0095013B">
        <w:t xml:space="preserve">  </w:t>
      </w:r>
      <w:r w:rsidRPr="0047420A">
        <w:t xml:space="preserve">составила </w:t>
      </w:r>
      <w:r w:rsidR="0047420A">
        <w:t>750 680,3</w:t>
      </w:r>
      <w:r w:rsidRPr="0047420A">
        <w:t xml:space="preserve"> тыс.</w:t>
      </w:r>
      <w:r w:rsidR="00DF008F">
        <w:t xml:space="preserve"> </w:t>
      </w:r>
      <w:r w:rsidRPr="0047420A">
        <w:t>рублей</w:t>
      </w:r>
      <w:r w:rsidRPr="0095013B">
        <w:t>,</w:t>
      </w:r>
      <w:r w:rsidRPr="009536E1">
        <w:t xml:space="preserve"> с учетом </w:t>
      </w:r>
      <w:r w:rsidRPr="009536E1">
        <w:rPr>
          <w:szCs w:val="24"/>
        </w:rPr>
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</w:r>
      <w:r w:rsidRPr="009536E1">
        <w:t xml:space="preserve"> в соответствии со </w:t>
      </w:r>
      <w:hyperlink r:id="rId13" w:history="1">
        <w:r w:rsidRPr="00873AE5">
          <w:rPr>
            <w:rStyle w:val="aff7"/>
            <w:b w:val="0"/>
            <w:bCs w:val="0"/>
            <w:color w:val="auto"/>
          </w:rPr>
          <w:t>статьей 227.1</w:t>
        </w:r>
      </w:hyperlink>
      <w:r w:rsidRPr="009536E1">
        <w:t xml:space="preserve"> Налогового кодекса Российской Федерации</w:t>
      </w:r>
      <w:r w:rsidRPr="009536E1">
        <w:rPr>
          <w:b/>
        </w:rPr>
        <w:t xml:space="preserve"> </w:t>
      </w:r>
      <w:r w:rsidRPr="009536E1">
        <w:t xml:space="preserve">по нормативу 50% в сумме </w:t>
      </w:r>
      <w:r>
        <w:t>5</w:t>
      </w:r>
      <w:r w:rsidR="00271152">
        <w:t xml:space="preserve"> 134,4 </w:t>
      </w:r>
      <w:r w:rsidR="00826B92">
        <w:t xml:space="preserve">                 </w:t>
      </w:r>
      <w:r w:rsidRPr="009536E1">
        <w:t>тыс.</w:t>
      </w:r>
      <w:r>
        <w:t xml:space="preserve"> </w:t>
      </w:r>
      <w:r w:rsidRPr="009536E1">
        <w:t>рублей</w:t>
      </w:r>
      <w:r>
        <w:t xml:space="preserve"> и с учетом</w:t>
      </w:r>
      <w:r w:rsidRPr="004A47F9">
        <w:rPr>
          <w:szCs w:val="24"/>
        </w:rPr>
        <w:t xml:space="preserve"> </w:t>
      </w:r>
      <w:r w:rsidRPr="009536E1">
        <w:rPr>
          <w:szCs w:val="24"/>
        </w:rPr>
        <w:t>налога на доходы физических лиц</w:t>
      </w:r>
      <w:r w:rsidRPr="004A47F9">
        <w:rPr>
          <w:szCs w:val="24"/>
        </w:rPr>
        <w:t xml:space="preserve"> </w:t>
      </w:r>
      <w:r>
        <w:rPr>
          <w:szCs w:val="24"/>
        </w:rPr>
        <w:t xml:space="preserve">в части суммы налога, превышающей 650 тысяч рублей по нормативу 15,61% в сумме </w:t>
      </w:r>
      <w:r w:rsidR="00271152">
        <w:rPr>
          <w:szCs w:val="24"/>
        </w:rPr>
        <w:t>32 192,6</w:t>
      </w:r>
      <w:r w:rsidRPr="001779BA">
        <w:rPr>
          <w:szCs w:val="24"/>
        </w:rPr>
        <w:t xml:space="preserve"> тыс</w:t>
      </w:r>
      <w:r>
        <w:rPr>
          <w:szCs w:val="24"/>
        </w:rPr>
        <w:t>.</w:t>
      </w:r>
      <w:r w:rsidR="00202CAE">
        <w:rPr>
          <w:szCs w:val="24"/>
        </w:rPr>
        <w:t xml:space="preserve"> </w:t>
      </w:r>
      <w:r>
        <w:rPr>
          <w:szCs w:val="24"/>
        </w:rPr>
        <w:t>руб</w:t>
      </w:r>
      <w:r w:rsidR="00DF008F">
        <w:rPr>
          <w:szCs w:val="24"/>
        </w:rPr>
        <w:t>лей</w:t>
      </w:r>
      <w:r>
        <w:rPr>
          <w:szCs w:val="24"/>
        </w:rPr>
        <w:t xml:space="preserve">, </w:t>
      </w:r>
      <w:r w:rsidRPr="009536E1">
        <w:t xml:space="preserve">сумма налога в бюджет муниципального </w:t>
      </w:r>
      <w:r>
        <w:t>округа</w:t>
      </w:r>
      <w:r w:rsidRPr="009536E1">
        <w:t xml:space="preserve"> составила </w:t>
      </w:r>
      <w:r w:rsidR="002F2A32">
        <w:rPr>
          <w:b/>
        </w:rPr>
        <w:t>788 007,3</w:t>
      </w:r>
      <w:r w:rsidRPr="009536E1">
        <w:rPr>
          <w:b/>
        </w:rPr>
        <w:t xml:space="preserve"> </w:t>
      </w:r>
      <w:r w:rsidRPr="00DF008F">
        <w:t>тыс. рублей</w:t>
      </w:r>
      <w:r w:rsidRPr="009536E1">
        <w:t>.</w:t>
      </w:r>
    </w:p>
    <w:p w:rsidR="005C6162" w:rsidRPr="00611CDA" w:rsidRDefault="005C6162" w:rsidP="00CE33F7">
      <w:pPr>
        <w:ind w:firstLine="709"/>
        <w:jc w:val="both"/>
        <w:rPr>
          <w:b/>
        </w:rPr>
      </w:pPr>
      <w:r w:rsidRPr="00E50D9C">
        <w:t xml:space="preserve">С учетом вышеизложенного прогноз налога на доходы физических лиц бюджета </w:t>
      </w:r>
      <w:r>
        <w:t>округа</w:t>
      </w:r>
      <w:r w:rsidRPr="00E50D9C">
        <w:t xml:space="preserve"> </w:t>
      </w:r>
      <w:r w:rsidRPr="00611CDA">
        <w:rPr>
          <w:b/>
        </w:rPr>
        <w:t>на 202</w:t>
      </w:r>
      <w:r w:rsidR="00F70544" w:rsidRPr="00611CDA">
        <w:rPr>
          <w:b/>
        </w:rPr>
        <w:t>4</w:t>
      </w:r>
      <w:r w:rsidRPr="00611CDA">
        <w:rPr>
          <w:b/>
        </w:rPr>
        <w:t xml:space="preserve"> год</w:t>
      </w:r>
      <w:r w:rsidRPr="00E50D9C">
        <w:t xml:space="preserve"> просчитан в сумме </w:t>
      </w:r>
      <w:r w:rsidR="004026C2">
        <w:rPr>
          <w:b/>
        </w:rPr>
        <w:t>788 007,3</w:t>
      </w:r>
      <w:r w:rsidRPr="00E50D9C">
        <w:rPr>
          <w:b/>
        </w:rPr>
        <w:t xml:space="preserve"> </w:t>
      </w:r>
      <w:r w:rsidRPr="00611CDA">
        <w:rPr>
          <w:b/>
        </w:rPr>
        <w:t>тыс.</w:t>
      </w:r>
      <w:r w:rsidR="00202CAE" w:rsidRPr="00611CDA">
        <w:rPr>
          <w:b/>
        </w:rPr>
        <w:t xml:space="preserve"> </w:t>
      </w:r>
      <w:r w:rsidRPr="00611CDA">
        <w:rPr>
          <w:b/>
        </w:rPr>
        <w:t>рублей.</w:t>
      </w:r>
    </w:p>
    <w:p w:rsidR="005C6162" w:rsidRPr="00611CDA" w:rsidRDefault="005C6162" w:rsidP="00CE33F7">
      <w:pPr>
        <w:ind w:firstLine="709"/>
        <w:jc w:val="both"/>
        <w:rPr>
          <w:b/>
        </w:rPr>
      </w:pPr>
      <w:r w:rsidRPr="00E50D9C">
        <w:t>Прогноз налога на доходы физических л</w:t>
      </w:r>
      <w:r>
        <w:t>иц</w:t>
      </w:r>
      <w:r w:rsidRPr="00E50D9C">
        <w:t xml:space="preserve"> бюджета </w:t>
      </w:r>
      <w:r>
        <w:t>округа</w:t>
      </w:r>
      <w:r w:rsidRPr="00E50D9C">
        <w:t xml:space="preserve"> </w:t>
      </w:r>
      <w:r w:rsidRPr="00611CDA">
        <w:rPr>
          <w:b/>
        </w:rPr>
        <w:t>на 202</w:t>
      </w:r>
      <w:r w:rsidR="00F70544" w:rsidRPr="00611CDA">
        <w:rPr>
          <w:b/>
        </w:rPr>
        <w:t>5</w:t>
      </w:r>
      <w:r w:rsidRPr="00611CDA">
        <w:rPr>
          <w:b/>
        </w:rPr>
        <w:t xml:space="preserve"> год</w:t>
      </w:r>
      <w:r>
        <w:t xml:space="preserve"> рас</w:t>
      </w:r>
      <w:r w:rsidRPr="00E50D9C">
        <w:t xml:space="preserve">считан в сумме </w:t>
      </w:r>
      <w:r w:rsidR="004026C2">
        <w:rPr>
          <w:b/>
        </w:rPr>
        <w:t>863 136,</w:t>
      </w:r>
      <w:r w:rsidR="004026C2" w:rsidRPr="00611CDA">
        <w:rPr>
          <w:b/>
        </w:rPr>
        <w:t>4</w:t>
      </w:r>
      <w:r w:rsidRPr="00611CDA">
        <w:rPr>
          <w:b/>
        </w:rPr>
        <w:t xml:space="preserve"> </w:t>
      </w:r>
      <w:r w:rsidRPr="00DF008F">
        <w:t>тыс.</w:t>
      </w:r>
      <w:r w:rsidR="00202CAE" w:rsidRPr="00DF008F">
        <w:t xml:space="preserve"> </w:t>
      </w:r>
      <w:r w:rsidRPr="00DF008F">
        <w:t>рублей.</w:t>
      </w:r>
    </w:p>
    <w:p w:rsidR="005C6162" w:rsidRPr="00E50D9C" w:rsidRDefault="005C6162" w:rsidP="00CE33F7">
      <w:pPr>
        <w:ind w:firstLine="709"/>
        <w:jc w:val="both"/>
      </w:pPr>
      <w:r w:rsidRPr="00E50D9C">
        <w:t xml:space="preserve">Прогноз налога на доходы физических лиц бюджета </w:t>
      </w:r>
      <w:r>
        <w:t>округа</w:t>
      </w:r>
      <w:r w:rsidRPr="00E50D9C">
        <w:t xml:space="preserve"> </w:t>
      </w:r>
      <w:r w:rsidRPr="00611CDA">
        <w:rPr>
          <w:b/>
        </w:rPr>
        <w:t>на 202</w:t>
      </w:r>
      <w:r w:rsidR="00F70544" w:rsidRPr="00611CDA">
        <w:rPr>
          <w:b/>
        </w:rPr>
        <w:t>6</w:t>
      </w:r>
      <w:r w:rsidRPr="00611CDA">
        <w:rPr>
          <w:b/>
        </w:rPr>
        <w:t xml:space="preserve"> год</w:t>
      </w:r>
      <w:r>
        <w:t xml:space="preserve"> рас</w:t>
      </w:r>
      <w:r w:rsidRPr="00E50D9C">
        <w:t xml:space="preserve">считан в сумме </w:t>
      </w:r>
      <w:r w:rsidR="004026C2">
        <w:rPr>
          <w:b/>
        </w:rPr>
        <w:t>919 964,7</w:t>
      </w:r>
      <w:r w:rsidRPr="00E50D9C">
        <w:rPr>
          <w:b/>
        </w:rPr>
        <w:t xml:space="preserve"> </w:t>
      </w:r>
      <w:r w:rsidRPr="00DF008F">
        <w:t>тыс.</w:t>
      </w:r>
      <w:r w:rsidR="00202CAE" w:rsidRPr="00DF008F">
        <w:t xml:space="preserve"> </w:t>
      </w:r>
      <w:r w:rsidRPr="00DF008F">
        <w:t>рублей.</w:t>
      </w:r>
    </w:p>
    <w:p w:rsidR="005C6162" w:rsidRPr="00826B92" w:rsidRDefault="005C6162" w:rsidP="00CE33F7">
      <w:pPr>
        <w:ind w:firstLine="709"/>
        <w:jc w:val="both"/>
        <w:rPr>
          <w:b/>
        </w:rPr>
      </w:pPr>
      <w:r w:rsidRPr="004A4AD7">
        <w:t xml:space="preserve">Прогноз налога на доходы физических лиц, </w:t>
      </w:r>
      <w:r w:rsidRPr="004A4AD7">
        <w:rPr>
          <w:b/>
        </w:rPr>
        <w:t>согласованный</w:t>
      </w:r>
      <w:r w:rsidRPr="004A4AD7">
        <w:t xml:space="preserve"> с Министерством финансов Нижегородской области</w:t>
      </w:r>
      <w:r>
        <w:t xml:space="preserve"> в</w:t>
      </w:r>
      <w:r w:rsidRPr="004A4AD7">
        <w:t xml:space="preserve"> размере 100% с территории Балахнинского муниципального </w:t>
      </w:r>
      <w:r>
        <w:t>округа</w:t>
      </w:r>
      <w:r w:rsidRPr="004A4AD7">
        <w:t xml:space="preserve"> </w:t>
      </w:r>
      <w:r>
        <w:t xml:space="preserve">Нижегородской области </w:t>
      </w:r>
      <w:r w:rsidRPr="00826B92">
        <w:rPr>
          <w:b/>
        </w:rPr>
        <w:t>на 202</w:t>
      </w:r>
      <w:r w:rsidR="00F70544" w:rsidRPr="00826B92">
        <w:rPr>
          <w:b/>
        </w:rPr>
        <w:t>4</w:t>
      </w:r>
      <w:r w:rsidRPr="00826B92">
        <w:rPr>
          <w:b/>
        </w:rPr>
        <w:t xml:space="preserve"> год</w:t>
      </w:r>
      <w:r w:rsidRPr="004A4AD7">
        <w:t xml:space="preserve"> сумме – </w:t>
      </w:r>
      <w:r w:rsidRPr="00826B92">
        <w:rPr>
          <w:b/>
        </w:rPr>
        <w:t>1</w:t>
      </w:r>
      <w:r w:rsidR="00F70544" w:rsidRPr="00826B92">
        <w:rPr>
          <w:b/>
        </w:rPr>
        <w:t> 756 872,0</w:t>
      </w:r>
      <w:r w:rsidRPr="00826B92">
        <w:rPr>
          <w:b/>
        </w:rPr>
        <w:t xml:space="preserve"> </w:t>
      </w:r>
      <w:r w:rsidRPr="00DF008F">
        <w:t>тыс.</w:t>
      </w:r>
      <w:r w:rsidR="00202CAE" w:rsidRPr="00DF008F">
        <w:t xml:space="preserve"> </w:t>
      </w:r>
      <w:r w:rsidRPr="00DF008F">
        <w:t>руб</w:t>
      </w:r>
      <w:r w:rsidR="00DF008F">
        <w:t>лей</w:t>
      </w:r>
      <w:r w:rsidRPr="00DF008F">
        <w:t>,</w:t>
      </w:r>
      <w:r w:rsidRPr="00826B92">
        <w:rPr>
          <w:b/>
        </w:rPr>
        <w:t xml:space="preserve"> на </w:t>
      </w:r>
      <w:r w:rsidR="00F70544" w:rsidRPr="00826B92">
        <w:rPr>
          <w:b/>
        </w:rPr>
        <w:t>2025</w:t>
      </w:r>
      <w:r w:rsidRPr="00826B92">
        <w:rPr>
          <w:b/>
        </w:rPr>
        <w:t xml:space="preserve"> год – 1</w:t>
      </w:r>
      <w:r w:rsidR="00F70544" w:rsidRPr="00826B92">
        <w:rPr>
          <w:b/>
        </w:rPr>
        <w:t> 879 545,0</w:t>
      </w:r>
      <w:r w:rsidRPr="00826B92">
        <w:rPr>
          <w:b/>
        </w:rPr>
        <w:t xml:space="preserve"> </w:t>
      </w:r>
      <w:r w:rsidRPr="00DF008F">
        <w:t>тыс.</w:t>
      </w:r>
      <w:r w:rsidR="00202CAE" w:rsidRPr="00DF008F">
        <w:t xml:space="preserve"> </w:t>
      </w:r>
      <w:r w:rsidRPr="00DF008F">
        <w:t>руб</w:t>
      </w:r>
      <w:r w:rsidR="00DF008F">
        <w:t>лей</w:t>
      </w:r>
      <w:r w:rsidRPr="00DF008F">
        <w:t>,</w:t>
      </w:r>
      <w:r w:rsidRPr="00826B92">
        <w:rPr>
          <w:b/>
        </w:rPr>
        <w:t xml:space="preserve"> на </w:t>
      </w:r>
      <w:r w:rsidR="00F70544" w:rsidRPr="00826B92">
        <w:rPr>
          <w:b/>
        </w:rPr>
        <w:t>2026</w:t>
      </w:r>
      <w:r w:rsidRPr="00826B92">
        <w:rPr>
          <w:b/>
        </w:rPr>
        <w:t xml:space="preserve"> год – </w:t>
      </w:r>
      <w:r w:rsidR="00F70544" w:rsidRPr="00826B92">
        <w:rPr>
          <w:b/>
        </w:rPr>
        <w:t>2 003 317,3</w:t>
      </w:r>
      <w:r w:rsidRPr="00826B92">
        <w:rPr>
          <w:b/>
        </w:rPr>
        <w:t xml:space="preserve"> </w:t>
      </w:r>
      <w:r w:rsidRPr="00DF008F">
        <w:t>тыс.</w:t>
      </w:r>
      <w:r w:rsidR="00202CAE" w:rsidRPr="00DF008F">
        <w:t xml:space="preserve"> </w:t>
      </w:r>
      <w:r w:rsidRPr="00DF008F">
        <w:t>руб</w:t>
      </w:r>
      <w:r w:rsidR="00DF008F">
        <w:t>лей</w:t>
      </w:r>
      <w:r w:rsidRPr="00DF008F">
        <w:t>.</w:t>
      </w:r>
    </w:p>
    <w:p w:rsidR="00F34BC0" w:rsidRDefault="00F34BC0" w:rsidP="00FC3292">
      <w:pPr>
        <w:rPr>
          <w:b/>
          <w:bCs/>
          <w:sz w:val="28"/>
          <w:szCs w:val="28"/>
        </w:rPr>
      </w:pPr>
    </w:p>
    <w:p w:rsidR="005C6162" w:rsidRPr="00EE1C94" w:rsidRDefault="005C6162" w:rsidP="005C6162">
      <w:pPr>
        <w:jc w:val="center"/>
        <w:rPr>
          <w:b/>
          <w:bCs/>
          <w:sz w:val="28"/>
          <w:szCs w:val="28"/>
        </w:rPr>
      </w:pPr>
      <w:r w:rsidRPr="00EE1C94">
        <w:rPr>
          <w:b/>
          <w:bCs/>
          <w:sz w:val="28"/>
          <w:szCs w:val="28"/>
        </w:rPr>
        <w:t>Доходы от уплаты акцизов на нефтепродукты</w:t>
      </w:r>
    </w:p>
    <w:p w:rsidR="005C6162" w:rsidRPr="00675CB7" w:rsidRDefault="005C6162" w:rsidP="005C6162">
      <w:pPr>
        <w:ind w:firstLine="851"/>
        <w:jc w:val="center"/>
        <w:rPr>
          <w:szCs w:val="24"/>
        </w:rPr>
      </w:pPr>
    </w:p>
    <w:p w:rsidR="005C6162" w:rsidRPr="005631F2" w:rsidRDefault="005C6162" w:rsidP="005C6162">
      <w:pPr>
        <w:ind w:firstLine="709"/>
        <w:jc w:val="both"/>
        <w:rPr>
          <w:szCs w:val="24"/>
        </w:rPr>
      </w:pPr>
      <w:r w:rsidRPr="009A4E7C">
        <w:rPr>
          <w:szCs w:val="24"/>
        </w:rPr>
        <w:t xml:space="preserve">Сумма </w:t>
      </w:r>
      <w:r w:rsidRPr="009A4E7C">
        <w:rPr>
          <w:bCs/>
          <w:szCs w:val="24"/>
        </w:rPr>
        <w:t xml:space="preserve">акцизов на нефтепродукты, подлежащая </w:t>
      </w:r>
      <w:r>
        <w:rPr>
          <w:szCs w:val="24"/>
        </w:rPr>
        <w:t>зачислению в</w:t>
      </w:r>
      <w:r w:rsidRPr="009A4E7C">
        <w:rPr>
          <w:szCs w:val="24"/>
        </w:rPr>
        <w:t xml:space="preserve"> бюджет </w:t>
      </w:r>
      <w:r>
        <w:rPr>
          <w:szCs w:val="24"/>
        </w:rPr>
        <w:t>муниципального округа доведена в проекте</w:t>
      </w:r>
      <w:r w:rsidRPr="005631F2">
        <w:rPr>
          <w:szCs w:val="24"/>
        </w:rPr>
        <w:t xml:space="preserve"> закона Нижегородской облас</w:t>
      </w:r>
      <w:r w:rsidR="00926A17">
        <w:rPr>
          <w:szCs w:val="24"/>
        </w:rPr>
        <w:t xml:space="preserve">ти </w:t>
      </w:r>
      <w:r w:rsidR="007B0CEE">
        <w:rPr>
          <w:szCs w:val="24"/>
        </w:rPr>
        <w:t>«</w:t>
      </w:r>
      <w:r w:rsidR="00926A17">
        <w:rPr>
          <w:szCs w:val="24"/>
        </w:rPr>
        <w:t>Об областном бюджете на 2024</w:t>
      </w:r>
      <w:r>
        <w:rPr>
          <w:szCs w:val="24"/>
        </w:rPr>
        <w:t xml:space="preserve"> год и на п</w:t>
      </w:r>
      <w:r w:rsidR="00926A17">
        <w:rPr>
          <w:szCs w:val="24"/>
        </w:rPr>
        <w:t>лановый период 2025 и 2026</w:t>
      </w:r>
      <w:r w:rsidRPr="005631F2">
        <w:rPr>
          <w:szCs w:val="24"/>
        </w:rPr>
        <w:t xml:space="preserve"> годов</w:t>
      </w:r>
      <w:r w:rsidR="007B0CEE">
        <w:rPr>
          <w:szCs w:val="24"/>
        </w:rPr>
        <w:t>»</w:t>
      </w:r>
      <w:r>
        <w:rPr>
          <w:szCs w:val="24"/>
        </w:rPr>
        <w:t xml:space="preserve"> и соответственно</w:t>
      </w:r>
      <w:r w:rsidRPr="005631F2">
        <w:rPr>
          <w:szCs w:val="24"/>
        </w:rPr>
        <w:t xml:space="preserve"> на</w:t>
      </w:r>
      <w:r w:rsidR="00926A17">
        <w:rPr>
          <w:bCs/>
          <w:szCs w:val="24"/>
        </w:rPr>
        <w:t xml:space="preserve"> 2024</w:t>
      </w:r>
      <w:r w:rsidRPr="005631F2">
        <w:rPr>
          <w:bCs/>
          <w:szCs w:val="24"/>
        </w:rPr>
        <w:t xml:space="preserve"> год</w:t>
      </w:r>
      <w:r>
        <w:rPr>
          <w:bCs/>
          <w:szCs w:val="24"/>
        </w:rPr>
        <w:t xml:space="preserve"> сумма акцизов в бюджет Балахнинского округа</w:t>
      </w:r>
      <w:r w:rsidRPr="005631F2">
        <w:rPr>
          <w:szCs w:val="24"/>
        </w:rPr>
        <w:t xml:space="preserve"> определена в размере </w:t>
      </w:r>
      <w:r w:rsidR="00926A17">
        <w:rPr>
          <w:szCs w:val="24"/>
        </w:rPr>
        <w:t>21 507,5 тыс. рублей, на 2025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926A17">
        <w:rPr>
          <w:szCs w:val="24"/>
        </w:rPr>
        <w:t>23 658,2</w:t>
      </w:r>
      <w:r w:rsidRPr="005631F2">
        <w:rPr>
          <w:szCs w:val="24"/>
        </w:rPr>
        <w:t xml:space="preserve"> тыс. рублей и </w:t>
      </w:r>
      <w:r w:rsidR="00926A17">
        <w:rPr>
          <w:szCs w:val="24"/>
        </w:rPr>
        <w:t>на 2026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926A17">
        <w:rPr>
          <w:szCs w:val="24"/>
        </w:rPr>
        <w:t>24 604,6</w:t>
      </w:r>
      <w:r w:rsidRPr="005631F2">
        <w:rPr>
          <w:szCs w:val="24"/>
        </w:rPr>
        <w:t xml:space="preserve"> тыс. рублей.</w:t>
      </w:r>
    </w:p>
    <w:p w:rsidR="005C6162" w:rsidRPr="005631F2" w:rsidRDefault="005C6162" w:rsidP="005C6162">
      <w:pPr>
        <w:ind w:firstLine="709"/>
        <w:jc w:val="both"/>
        <w:rPr>
          <w:szCs w:val="24"/>
        </w:rPr>
      </w:pPr>
      <w:r w:rsidRPr="005631F2">
        <w:rPr>
          <w:szCs w:val="24"/>
        </w:rPr>
        <w:lastRenderedPageBreak/>
        <w:t>Начиная с 1 января 2014 года 10% акцизов на нефтепродукты, зачисляемые в консолидированный бюджет Нижегородской области, подлежат распределению в местные бюджеты для формирования муниципальных дорожных фондов,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5C6162" w:rsidRPr="00001997" w:rsidRDefault="005C6162" w:rsidP="005C6162">
      <w:pPr>
        <w:ind w:firstLine="709"/>
        <w:jc w:val="both"/>
        <w:rPr>
          <w:szCs w:val="24"/>
        </w:rPr>
      </w:pPr>
      <w:r w:rsidRPr="005631F2">
        <w:rPr>
          <w:szCs w:val="24"/>
        </w:rPr>
        <w:t xml:space="preserve"> </w:t>
      </w:r>
      <w:r w:rsidRPr="00D42007">
        <w:rPr>
          <w:szCs w:val="24"/>
        </w:rPr>
        <w:t xml:space="preserve">Таким образом, </w:t>
      </w:r>
      <w:r w:rsidR="00926A17">
        <w:rPr>
          <w:b/>
          <w:szCs w:val="24"/>
        </w:rPr>
        <w:t>в 2024</w:t>
      </w:r>
      <w:r w:rsidRPr="00D42007">
        <w:rPr>
          <w:b/>
          <w:szCs w:val="24"/>
        </w:rPr>
        <w:t xml:space="preserve"> году</w:t>
      </w:r>
      <w:r w:rsidRPr="00D42007">
        <w:rPr>
          <w:szCs w:val="24"/>
        </w:rPr>
        <w:t xml:space="preserve"> </w:t>
      </w:r>
      <w:r w:rsidRPr="00472F3D">
        <w:rPr>
          <w:szCs w:val="24"/>
        </w:rPr>
        <w:t>в бюджет</w:t>
      </w:r>
      <w:r w:rsidRPr="00D42007">
        <w:rPr>
          <w:szCs w:val="24"/>
        </w:rPr>
        <w:t xml:space="preserve"> Балахнинского муниципального округа подлежат зачислению доходы от уплаты акцизов на нефтепродукты в сумме</w:t>
      </w:r>
      <w:r>
        <w:rPr>
          <w:szCs w:val="24"/>
        </w:rPr>
        <w:t xml:space="preserve"> </w:t>
      </w:r>
      <w:r w:rsidR="00926A17">
        <w:rPr>
          <w:b/>
          <w:szCs w:val="24"/>
        </w:rPr>
        <w:t>21 507,5</w:t>
      </w:r>
      <w:r>
        <w:rPr>
          <w:b/>
          <w:szCs w:val="24"/>
        </w:rPr>
        <w:t xml:space="preserve">                     </w:t>
      </w:r>
      <w:r w:rsidRPr="00BF1377">
        <w:rPr>
          <w:b/>
          <w:szCs w:val="24"/>
        </w:rPr>
        <w:t>тыс.</w:t>
      </w:r>
      <w:r w:rsidRPr="00BF1377">
        <w:rPr>
          <w:szCs w:val="24"/>
        </w:rPr>
        <w:t xml:space="preserve"> </w:t>
      </w:r>
      <w:r w:rsidRPr="00244A4B">
        <w:rPr>
          <w:b/>
          <w:bCs/>
          <w:szCs w:val="24"/>
        </w:rPr>
        <w:t>рублей</w:t>
      </w:r>
      <w:r w:rsidRPr="00BF1377">
        <w:rPr>
          <w:szCs w:val="24"/>
        </w:rPr>
        <w:t xml:space="preserve">, </w:t>
      </w:r>
      <w:r w:rsidRPr="00547BBD">
        <w:rPr>
          <w:b/>
          <w:bCs/>
          <w:szCs w:val="24"/>
        </w:rPr>
        <w:t>в 202</w:t>
      </w:r>
      <w:r w:rsidR="00926A17">
        <w:rPr>
          <w:b/>
          <w:bCs/>
          <w:szCs w:val="24"/>
        </w:rPr>
        <w:t>5</w:t>
      </w:r>
      <w:r w:rsidRPr="00547BBD">
        <w:rPr>
          <w:b/>
          <w:bCs/>
          <w:szCs w:val="24"/>
        </w:rPr>
        <w:t xml:space="preserve"> году – </w:t>
      </w:r>
      <w:r w:rsidR="00926A17">
        <w:rPr>
          <w:b/>
          <w:bCs/>
          <w:szCs w:val="24"/>
        </w:rPr>
        <w:t>23 658,2 тыс. рублей, в 2026</w:t>
      </w:r>
      <w:r w:rsidRPr="00547BBD">
        <w:rPr>
          <w:b/>
          <w:bCs/>
          <w:szCs w:val="24"/>
        </w:rPr>
        <w:t xml:space="preserve"> году – </w:t>
      </w:r>
      <w:r w:rsidR="00926A17">
        <w:rPr>
          <w:b/>
          <w:bCs/>
          <w:szCs w:val="24"/>
        </w:rPr>
        <w:t>24 604,6</w:t>
      </w:r>
      <w:r w:rsidRPr="00547BBD">
        <w:rPr>
          <w:b/>
          <w:bCs/>
          <w:szCs w:val="24"/>
        </w:rPr>
        <w:t xml:space="preserve"> тыс. рублей.</w:t>
      </w:r>
    </w:p>
    <w:p w:rsidR="005C6162" w:rsidRDefault="005C6162" w:rsidP="005C6162">
      <w:pPr>
        <w:rPr>
          <w:szCs w:val="24"/>
        </w:rPr>
      </w:pPr>
    </w:p>
    <w:p w:rsidR="00DF008F" w:rsidRDefault="00DF008F" w:rsidP="005C6162">
      <w:pPr>
        <w:rPr>
          <w:szCs w:val="24"/>
        </w:rPr>
      </w:pPr>
    </w:p>
    <w:p w:rsidR="005C6162" w:rsidRPr="00880B63" w:rsidRDefault="005C6162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  <w:bCs/>
        </w:rPr>
        <w:t xml:space="preserve">Расчет </w:t>
      </w:r>
      <w:r w:rsidRPr="00880B63">
        <w:rPr>
          <w:rFonts w:ascii="Times New Roman" w:hAnsi="Times New Roman" w:cs="Times New Roman"/>
          <w:b/>
        </w:rPr>
        <w:t>налога, взимаемый в связи с применением</w:t>
      </w:r>
    </w:p>
    <w:p w:rsidR="005C6162" w:rsidRDefault="005C6162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</w:rPr>
        <w:t>упрощенной системы налогообложения</w:t>
      </w:r>
    </w:p>
    <w:p w:rsidR="00591742" w:rsidRPr="00880B63" w:rsidRDefault="00591742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</w:p>
    <w:p w:rsidR="005C6162" w:rsidRPr="00880B63" w:rsidRDefault="00DF008F" w:rsidP="00DF008F">
      <w:pPr>
        <w:pStyle w:val="Courier14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5C6162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162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5"/>
        <w:gridCol w:w="1562"/>
      </w:tblGrid>
      <w:tr w:rsidR="005C6162" w:rsidRPr="00B9117B" w:rsidTr="00DF008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>Пл</w:t>
            </w:r>
            <w:r w:rsidR="00926A17">
              <w:rPr>
                <w:rFonts w:ascii="Times New Roman" w:hAnsi="Times New Roman"/>
                <w:sz w:val="24"/>
                <w:szCs w:val="24"/>
              </w:rPr>
              <w:t>ановые назначения по УСН на 2023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финансов Нижегородской области (30%)</w:t>
            </w:r>
          </w:p>
        </w:tc>
        <w:tc>
          <w:tcPr>
            <w:tcW w:w="1562" w:type="dxa"/>
            <w:vAlign w:val="center"/>
          </w:tcPr>
          <w:p w:rsidR="005C6162" w:rsidRPr="00880B63" w:rsidRDefault="00926A17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51 642,9</w:t>
            </w:r>
          </w:p>
        </w:tc>
      </w:tr>
      <w:tr w:rsidR="005C6162" w:rsidRPr="00B9117B" w:rsidTr="00DF008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26A17">
              <w:rPr>
                <w:rFonts w:ascii="Times New Roman" w:hAnsi="Times New Roman"/>
                <w:sz w:val="24"/>
                <w:szCs w:val="24"/>
              </w:rPr>
              <w:t>круга по состоянию на 01.07.2023</w:t>
            </w:r>
            <w:r>
              <w:rPr>
                <w:rFonts w:ascii="Times New Roman" w:hAnsi="Times New Roman"/>
                <w:sz w:val="24"/>
                <w:szCs w:val="24"/>
              </w:rPr>
              <w:t>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  <w:vAlign w:val="center"/>
          </w:tcPr>
          <w:p w:rsidR="005C6162" w:rsidRPr="00926A17" w:rsidRDefault="00FD0330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0330">
              <w:rPr>
                <w:rFonts w:ascii="Times New Roman" w:hAnsi="Times New Roman" w:cs="Times New Roman"/>
                <w:sz w:val="24"/>
                <w:szCs w:val="24"/>
              </w:rPr>
              <w:t>29 495,5</w:t>
            </w:r>
          </w:p>
        </w:tc>
      </w:tr>
      <w:tr w:rsidR="005C6162" w:rsidRPr="00B9117B" w:rsidTr="00DF008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26A17">
              <w:rPr>
                <w:rFonts w:ascii="Times New Roman" w:hAnsi="Times New Roman"/>
                <w:sz w:val="24"/>
                <w:szCs w:val="24"/>
              </w:rPr>
              <w:t>круга по состоянию на 01.10.2023</w:t>
            </w:r>
            <w:r>
              <w:rPr>
                <w:rFonts w:ascii="Times New Roman" w:hAnsi="Times New Roman"/>
                <w:sz w:val="24"/>
                <w:szCs w:val="24"/>
              </w:rPr>
              <w:t>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  <w:vAlign w:val="center"/>
          </w:tcPr>
          <w:p w:rsidR="005C6162" w:rsidRPr="00926A17" w:rsidRDefault="00FD0330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0330">
              <w:rPr>
                <w:rFonts w:ascii="Times New Roman" w:hAnsi="Times New Roman" w:cs="Times New Roman"/>
                <w:sz w:val="24"/>
                <w:szCs w:val="24"/>
              </w:rPr>
              <w:t>43 352,7</w:t>
            </w:r>
          </w:p>
        </w:tc>
      </w:tr>
      <w:tr w:rsidR="005C6162" w:rsidRPr="00B9117B" w:rsidTr="00DF008F">
        <w:tc>
          <w:tcPr>
            <w:tcW w:w="8185" w:type="dxa"/>
          </w:tcPr>
          <w:p w:rsidR="005C6162" w:rsidRPr="007C3D7A" w:rsidRDefault="005C6162" w:rsidP="00DF008F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D7A">
              <w:rPr>
                <w:rFonts w:ascii="Times New Roman" w:hAnsi="Times New Roman"/>
                <w:sz w:val="24"/>
                <w:szCs w:val="24"/>
              </w:rPr>
              <w:t xml:space="preserve">Прогноз поступления налога, согласованного с </w:t>
            </w:r>
            <w:r w:rsidR="004D7394">
              <w:rPr>
                <w:rFonts w:ascii="Times New Roman" w:hAnsi="Times New Roman"/>
                <w:sz w:val="24"/>
                <w:szCs w:val="24"/>
              </w:rPr>
              <w:t>М</w:t>
            </w:r>
            <w:r w:rsidRPr="007C3D7A">
              <w:rPr>
                <w:rFonts w:ascii="Times New Roman" w:hAnsi="Times New Roman"/>
                <w:sz w:val="24"/>
                <w:szCs w:val="24"/>
              </w:rPr>
              <w:t>инистерством финанс</w:t>
            </w:r>
            <w:r w:rsidR="00926A17">
              <w:rPr>
                <w:rFonts w:ascii="Times New Roman" w:hAnsi="Times New Roman"/>
                <w:sz w:val="24"/>
                <w:szCs w:val="24"/>
              </w:rPr>
              <w:t>ов Нижегородской области на 2024</w:t>
            </w:r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год (30% в бюджет округа)</w:t>
            </w:r>
          </w:p>
        </w:tc>
        <w:tc>
          <w:tcPr>
            <w:tcW w:w="1562" w:type="dxa"/>
            <w:vAlign w:val="center"/>
          </w:tcPr>
          <w:p w:rsidR="005C6162" w:rsidRPr="007C3D7A" w:rsidRDefault="00926A17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59 713,6</w:t>
            </w:r>
          </w:p>
        </w:tc>
      </w:tr>
    </w:tbl>
    <w:p w:rsidR="005C6162" w:rsidRPr="00B9117B" w:rsidRDefault="005C6162" w:rsidP="005C6162">
      <w:pPr>
        <w:ind w:firstLine="720"/>
        <w:jc w:val="both"/>
        <w:rPr>
          <w:szCs w:val="24"/>
          <w:highlight w:val="yellow"/>
        </w:rPr>
      </w:pPr>
    </w:p>
    <w:p w:rsidR="005C6162" w:rsidRDefault="005C6162" w:rsidP="00F96604">
      <w:pPr>
        <w:ind w:firstLine="720"/>
        <w:jc w:val="both"/>
        <w:rPr>
          <w:szCs w:val="24"/>
        </w:rPr>
      </w:pPr>
      <w:r w:rsidRPr="00B730DB">
        <w:rPr>
          <w:szCs w:val="24"/>
        </w:rPr>
        <w:t xml:space="preserve">Расчет налога, взимаемого в связи с применением упрощенной </w:t>
      </w:r>
      <w:r w:rsidR="00147905">
        <w:rPr>
          <w:szCs w:val="24"/>
        </w:rPr>
        <w:t>системы налогообложения, на 2024</w:t>
      </w:r>
      <w:r w:rsidRPr="00B730DB">
        <w:rPr>
          <w:szCs w:val="24"/>
        </w:rPr>
        <w:t xml:space="preserve"> год выполнен в соответствии с главой 26.2 </w:t>
      </w:r>
      <w:r w:rsidR="00F96604">
        <w:rPr>
          <w:szCs w:val="24"/>
        </w:rPr>
        <w:t>«</w:t>
      </w:r>
      <w:r w:rsidRPr="00B730DB">
        <w:rPr>
          <w:szCs w:val="24"/>
        </w:rPr>
        <w:t>Упрощенная система налогообложения</w:t>
      </w:r>
      <w:r w:rsidR="00F96604">
        <w:rPr>
          <w:szCs w:val="24"/>
        </w:rPr>
        <w:t>»</w:t>
      </w:r>
      <w:r w:rsidRPr="00B730DB">
        <w:rPr>
          <w:szCs w:val="24"/>
        </w:rPr>
        <w:t xml:space="preserve"> части второй Налогового кодекса Российской Федерации.</w:t>
      </w:r>
    </w:p>
    <w:p w:rsidR="005C6162" w:rsidRPr="00891C29" w:rsidRDefault="005C6162" w:rsidP="00F96604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891C29">
        <w:rPr>
          <w:rFonts w:ascii="Times New Roman" w:hAnsi="Times New Roman" w:cs="Times New Roman"/>
          <w:sz w:val="24"/>
          <w:szCs w:val="24"/>
        </w:rPr>
        <w:t>Для</w:t>
      </w:r>
      <w:r w:rsidR="00147905">
        <w:rPr>
          <w:rFonts w:ascii="Times New Roman" w:hAnsi="Times New Roman" w:cs="Times New Roman"/>
          <w:sz w:val="24"/>
          <w:szCs w:val="24"/>
        </w:rPr>
        <w:t xml:space="preserve"> расчета прогноза налога на 2024</w:t>
      </w:r>
      <w:r w:rsidRPr="00891C29">
        <w:rPr>
          <w:rFonts w:ascii="Times New Roman" w:hAnsi="Times New Roman" w:cs="Times New Roman"/>
          <w:sz w:val="24"/>
          <w:szCs w:val="24"/>
        </w:rPr>
        <w:t xml:space="preserve"> год </w:t>
      </w:r>
      <w:r w:rsidR="00E804EE">
        <w:rPr>
          <w:rFonts w:ascii="Times New Roman" w:hAnsi="Times New Roman" w:cs="Times New Roman"/>
          <w:sz w:val="24"/>
          <w:szCs w:val="24"/>
        </w:rPr>
        <w:t>использовали</w:t>
      </w:r>
      <w:r w:rsidRPr="00891C29">
        <w:rPr>
          <w:rFonts w:ascii="Times New Roman" w:hAnsi="Times New Roman" w:cs="Times New Roman"/>
          <w:sz w:val="24"/>
          <w:szCs w:val="24"/>
        </w:rPr>
        <w:t>сь отчет</w:t>
      </w:r>
      <w:r w:rsidR="00E804EE">
        <w:rPr>
          <w:rFonts w:ascii="Times New Roman" w:hAnsi="Times New Roman" w:cs="Times New Roman"/>
          <w:sz w:val="24"/>
          <w:szCs w:val="24"/>
        </w:rPr>
        <w:t>ные данные</w:t>
      </w:r>
      <w:r w:rsidRPr="00891C29"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Балахнинского муниципального округа по форме </w:t>
      </w:r>
      <w:r w:rsidRPr="009B1EF3">
        <w:rPr>
          <w:rFonts w:ascii="Times New Roman" w:hAnsi="Times New Roman" w:cs="Times New Roman"/>
          <w:sz w:val="24"/>
          <w:szCs w:val="24"/>
        </w:rPr>
        <w:t xml:space="preserve">0521428 </w:t>
      </w:r>
      <w:r w:rsidR="005B0C6F" w:rsidRPr="005B0C6F">
        <w:rPr>
          <w:rFonts w:ascii="Times New Roman" w:hAnsi="Times New Roman" w:cs="Times New Roman"/>
          <w:sz w:val="24"/>
          <w:szCs w:val="24"/>
        </w:rPr>
        <w:t>«Отчет об исполнении консолидированного бюджета субъекта РФ и бюджета территориального государственного внебюджетного фонда»</w:t>
      </w:r>
      <w:r w:rsidR="00147905">
        <w:rPr>
          <w:rFonts w:ascii="Times New Roman" w:hAnsi="Times New Roman" w:cs="Times New Roman"/>
          <w:sz w:val="24"/>
          <w:szCs w:val="24"/>
        </w:rPr>
        <w:t xml:space="preserve"> по состоянию на 01.01.2023,</w:t>
      </w:r>
      <w:r w:rsidR="00B35D7F">
        <w:rPr>
          <w:rFonts w:ascii="Times New Roman" w:hAnsi="Times New Roman" w:cs="Times New Roman"/>
          <w:sz w:val="24"/>
          <w:szCs w:val="24"/>
        </w:rPr>
        <w:t xml:space="preserve"> </w:t>
      </w:r>
      <w:r w:rsidR="00147905">
        <w:rPr>
          <w:rFonts w:ascii="Times New Roman" w:hAnsi="Times New Roman" w:cs="Times New Roman"/>
          <w:sz w:val="24"/>
          <w:szCs w:val="24"/>
        </w:rPr>
        <w:t>01.07.2023</w:t>
      </w:r>
      <w:r w:rsidR="00B35D7F">
        <w:rPr>
          <w:rFonts w:ascii="Times New Roman" w:hAnsi="Times New Roman" w:cs="Times New Roman"/>
          <w:sz w:val="24"/>
          <w:szCs w:val="24"/>
        </w:rPr>
        <w:t xml:space="preserve">, </w:t>
      </w:r>
      <w:r w:rsidR="00147905">
        <w:rPr>
          <w:rFonts w:ascii="Times New Roman" w:hAnsi="Times New Roman" w:cs="Times New Roman"/>
          <w:sz w:val="24"/>
          <w:szCs w:val="24"/>
        </w:rPr>
        <w:t>01.10.2023</w:t>
      </w:r>
      <w:r w:rsidRPr="00891C29">
        <w:rPr>
          <w:rFonts w:ascii="Times New Roman" w:hAnsi="Times New Roman" w:cs="Times New Roman"/>
          <w:sz w:val="24"/>
          <w:szCs w:val="24"/>
        </w:rPr>
        <w:t>;</w:t>
      </w:r>
    </w:p>
    <w:p w:rsidR="005C6162" w:rsidRPr="00891C29" w:rsidRDefault="00147905" w:rsidP="00F96604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налога на 2024</w:t>
      </w:r>
      <w:r w:rsidR="005C6162" w:rsidRPr="00891C29">
        <w:rPr>
          <w:rFonts w:ascii="Times New Roman" w:hAnsi="Times New Roman" w:cs="Times New Roman"/>
          <w:sz w:val="24"/>
          <w:szCs w:val="24"/>
        </w:rPr>
        <w:t xml:space="preserve"> год просчитан с учетом:</w:t>
      </w:r>
    </w:p>
    <w:p w:rsidR="005C6162" w:rsidRPr="00CA7045" w:rsidRDefault="005C6162" w:rsidP="00F96604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CA7045">
        <w:rPr>
          <w:rFonts w:ascii="Times New Roman" w:hAnsi="Times New Roman" w:cs="Times New Roman"/>
          <w:sz w:val="24"/>
          <w:szCs w:val="24"/>
        </w:rPr>
        <w:t xml:space="preserve">- фактического поступления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7045">
        <w:rPr>
          <w:rFonts w:ascii="Times New Roman" w:hAnsi="Times New Roman" w:cs="Times New Roman"/>
          <w:sz w:val="24"/>
          <w:szCs w:val="24"/>
        </w:rPr>
        <w:t>алог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7045">
        <w:rPr>
          <w:rFonts w:ascii="Times New Roman" w:hAnsi="Times New Roman" w:cs="Times New Roman"/>
          <w:sz w:val="24"/>
          <w:szCs w:val="24"/>
        </w:rPr>
        <w:t>, взимаем</w:t>
      </w:r>
      <w:r w:rsidR="00B912DD">
        <w:rPr>
          <w:rFonts w:ascii="Times New Roman" w:hAnsi="Times New Roman" w:cs="Times New Roman"/>
          <w:sz w:val="24"/>
          <w:szCs w:val="24"/>
        </w:rPr>
        <w:t>ого</w:t>
      </w:r>
      <w:r w:rsidRPr="00CA7045">
        <w:rPr>
          <w:rFonts w:ascii="Times New Roman" w:hAnsi="Times New Roman" w:cs="Times New Roman"/>
          <w:sz w:val="24"/>
          <w:szCs w:val="24"/>
        </w:rPr>
        <w:t xml:space="preserve"> в связи с применением упрощенной системы налого</w:t>
      </w:r>
      <w:r w:rsidR="00147905">
        <w:rPr>
          <w:rFonts w:ascii="Times New Roman" w:hAnsi="Times New Roman" w:cs="Times New Roman"/>
          <w:sz w:val="24"/>
          <w:szCs w:val="24"/>
        </w:rPr>
        <w:t>обложения за 2022</w:t>
      </w:r>
      <w:r w:rsidRPr="00CA7045">
        <w:rPr>
          <w:rFonts w:ascii="Times New Roman" w:hAnsi="Times New Roman" w:cs="Times New Roman"/>
          <w:sz w:val="24"/>
          <w:szCs w:val="24"/>
        </w:rPr>
        <w:t xml:space="preserve"> год и за </w:t>
      </w:r>
      <w:r w:rsidR="00B35D7F" w:rsidRPr="00B35D7F">
        <w:rPr>
          <w:rFonts w:ascii="Times New Roman" w:hAnsi="Times New Roman" w:cs="Times New Roman"/>
          <w:sz w:val="24"/>
          <w:szCs w:val="24"/>
        </w:rPr>
        <w:t>1</w:t>
      </w:r>
      <w:r w:rsidR="00147905">
        <w:rPr>
          <w:rFonts w:ascii="Times New Roman" w:hAnsi="Times New Roman" w:cs="Times New Roman"/>
          <w:sz w:val="24"/>
          <w:szCs w:val="24"/>
        </w:rPr>
        <w:t xml:space="preserve"> полугодие 2023</w:t>
      </w:r>
      <w:r w:rsidRPr="00CA7045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5C6162" w:rsidRDefault="005C6162" w:rsidP="00F96604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B36F03">
        <w:rPr>
          <w:szCs w:val="24"/>
        </w:rPr>
        <w:t>В соответствии</w:t>
      </w:r>
      <w:r>
        <w:rPr>
          <w:szCs w:val="24"/>
        </w:rPr>
        <w:t xml:space="preserve"> со ст. 4 </w:t>
      </w:r>
      <w:r w:rsidRPr="00BA3D69">
        <w:rPr>
          <w:szCs w:val="24"/>
        </w:rPr>
        <w:t>Закон</w:t>
      </w:r>
      <w:r>
        <w:rPr>
          <w:szCs w:val="24"/>
        </w:rPr>
        <w:t>а</w:t>
      </w:r>
      <w:r w:rsidRPr="00BA3D69">
        <w:rPr>
          <w:szCs w:val="24"/>
        </w:rPr>
        <w:t xml:space="preserve"> Нижегородской</w:t>
      </w:r>
      <w:r>
        <w:rPr>
          <w:szCs w:val="24"/>
        </w:rPr>
        <w:t xml:space="preserve"> области от 06.12.2011 </w:t>
      </w:r>
      <w:r w:rsidR="00F96604">
        <w:rPr>
          <w:szCs w:val="24"/>
        </w:rPr>
        <w:t>№</w:t>
      </w:r>
      <w:r>
        <w:rPr>
          <w:szCs w:val="24"/>
        </w:rPr>
        <w:t xml:space="preserve"> 177-З </w:t>
      </w:r>
      <w:r w:rsidR="00E529CE">
        <w:rPr>
          <w:szCs w:val="24"/>
        </w:rPr>
        <w:t xml:space="preserve">                       </w:t>
      </w:r>
      <w:r w:rsidR="00F96604">
        <w:rPr>
          <w:szCs w:val="24"/>
        </w:rPr>
        <w:t>«</w:t>
      </w:r>
      <w:r w:rsidRPr="00BA3D69">
        <w:rPr>
          <w:szCs w:val="24"/>
        </w:rPr>
        <w:t>О межбюджетных отношениях в Нижегородской области</w:t>
      </w:r>
      <w:r w:rsidR="00F96604">
        <w:rPr>
          <w:szCs w:val="24"/>
        </w:rPr>
        <w:t>»</w:t>
      </w:r>
      <w:r w:rsidRPr="00BA3D69">
        <w:rPr>
          <w:szCs w:val="24"/>
        </w:rPr>
        <w:t xml:space="preserve"> </w:t>
      </w:r>
      <w:r>
        <w:rPr>
          <w:szCs w:val="24"/>
        </w:rPr>
        <w:t>в бюджеты муниципальных округов зачисляется 30 процентов налога, взимаемого в связи с применением упрощенной системы налогообложения.</w:t>
      </w:r>
    </w:p>
    <w:p w:rsidR="005C6162" w:rsidRPr="00B5351E" w:rsidRDefault="005C6162" w:rsidP="00F96604">
      <w:pPr>
        <w:ind w:firstLine="720"/>
        <w:jc w:val="both"/>
        <w:rPr>
          <w:b/>
          <w:bCs/>
          <w:color w:val="000000"/>
        </w:rPr>
      </w:pPr>
      <w:r w:rsidRPr="000B7D99">
        <w:rPr>
          <w:color w:val="000000"/>
        </w:rPr>
        <w:t xml:space="preserve">Таким образом </w:t>
      </w:r>
      <w:r w:rsidR="00E804EE">
        <w:rPr>
          <w:color w:val="000000"/>
        </w:rPr>
        <w:t xml:space="preserve">прогноз налога </w:t>
      </w:r>
      <w:r w:rsidRPr="000B7D99">
        <w:rPr>
          <w:color w:val="000000"/>
        </w:rPr>
        <w:t>в бюджет Балахнинского муниципального округа, согласованный с Министерством финансов Нижегородской области</w:t>
      </w:r>
      <w:r w:rsidR="00E804EE">
        <w:rPr>
          <w:color w:val="000000"/>
        </w:rPr>
        <w:t>,</w:t>
      </w:r>
      <w:r w:rsidRPr="000B7D99">
        <w:rPr>
          <w:color w:val="000000"/>
        </w:rPr>
        <w:t xml:space="preserve"> на </w:t>
      </w:r>
      <w:r w:rsidR="00147905">
        <w:rPr>
          <w:b/>
          <w:color w:val="000000"/>
        </w:rPr>
        <w:t>2024</w:t>
      </w:r>
      <w:r w:rsidRPr="000B7D99">
        <w:rPr>
          <w:b/>
          <w:color w:val="000000"/>
        </w:rPr>
        <w:t xml:space="preserve"> год</w:t>
      </w:r>
      <w:r w:rsidRPr="000B7D99">
        <w:rPr>
          <w:color w:val="000000"/>
        </w:rPr>
        <w:t xml:space="preserve"> </w:t>
      </w:r>
      <w:r w:rsidR="00E804EE">
        <w:rPr>
          <w:color w:val="000000"/>
        </w:rPr>
        <w:t xml:space="preserve">составляет </w:t>
      </w:r>
      <w:r w:rsidRPr="000B7D99">
        <w:rPr>
          <w:color w:val="000000"/>
        </w:rPr>
        <w:t xml:space="preserve">в сумме </w:t>
      </w:r>
      <w:r w:rsidR="00147905">
        <w:rPr>
          <w:b/>
          <w:bCs/>
          <w:color w:val="000000"/>
        </w:rPr>
        <w:t xml:space="preserve">59 713,6 </w:t>
      </w:r>
      <w:r w:rsidR="00147905" w:rsidRPr="00DF008F">
        <w:rPr>
          <w:bCs/>
          <w:color w:val="000000"/>
        </w:rPr>
        <w:t>тыс.</w:t>
      </w:r>
      <w:r w:rsidR="00202CAE" w:rsidRPr="00DF008F">
        <w:rPr>
          <w:bCs/>
          <w:color w:val="000000"/>
        </w:rPr>
        <w:t xml:space="preserve"> </w:t>
      </w:r>
      <w:r w:rsidR="00147905" w:rsidRPr="00DF008F">
        <w:rPr>
          <w:bCs/>
          <w:color w:val="000000"/>
        </w:rPr>
        <w:t>руб</w:t>
      </w:r>
      <w:r w:rsidR="00DF008F">
        <w:rPr>
          <w:bCs/>
          <w:color w:val="000000"/>
        </w:rPr>
        <w:t>лей</w:t>
      </w:r>
      <w:r w:rsidR="00147905" w:rsidRPr="00DF008F">
        <w:rPr>
          <w:bCs/>
          <w:color w:val="000000"/>
        </w:rPr>
        <w:t xml:space="preserve">, </w:t>
      </w:r>
      <w:r w:rsidR="00147905">
        <w:rPr>
          <w:b/>
          <w:bCs/>
          <w:color w:val="000000"/>
        </w:rPr>
        <w:t>на 2025</w:t>
      </w:r>
      <w:r w:rsidRPr="00B5351E">
        <w:rPr>
          <w:b/>
          <w:bCs/>
          <w:color w:val="000000"/>
        </w:rPr>
        <w:t xml:space="preserve"> год – </w:t>
      </w:r>
      <w:r w:rsidR="00147905">
        <w:rPr>
          <w:b/>
          <w:bCs/>
          <w:color w:val="000000"/>
        </w:rPr>
        <w:t xml:space="preserve">62 997,8 </w:t>
      </w:r>
      <w:r w:rsidR="00147905" w:rsidRPr="00DF008F">
        <w:rPr>
          <w:bCs/>
          <w:color w:val="000000"/>
        </w:rPr>
        <w:t>тыс.</w:t>
      </w:r>
      <w:r w:rsidR="00202CAE" w:rsidRPr="00DF008F">
        <w:rPr>
          <w:bCs/>
          <w:color w:val="000000"/>
        </w:rPr>
        <w:t xml:space="preserve"> </w:t>
      </w:r>
      <w:r w:rsidR="00DF008F">
        <w:rPr>
          <w:bCs/>
          <w:color w:val="000000"/>
        </w:rPr>
        <w:t>рублей</w:t>
      </w:r>
      <w:r w:rsidR="00147905" w:rsidRPr="00DF008F">
        <w:rPr>
          <w:bCs/>
          <w:color w:val="000000"/>
        </w:rPr>
        <w:t>,</w:t>
      </w:r>
      <w:r w:rsidR="00147905">
        <w:rPr>
          <w:b/>
          <w:bCs/>
          <w:color w:val="000000"/>
        </w:rPr>
        <w:t xml:space="preserve"> на 2026</w:t>
      </w:r>
      <w:r w:rsidRPr="00B5351E">
        <w:rPr>
          <w:b/>
          <w:bCs/>
          <w:color w:val="000000"/>
        </w:rPr>
        <w:t xml:space="preserve"> год – </w:t>
      </w:r>
      <w:r w:rsidR="00147905">
        <w:rPr>
          <w:b/>
          <w:bCs/>
          <w:color w:val="000000"/>
        </w:rPr>
        <w:t>66 840,7</w:t>
      </w:r>
      <w:r w:rsidRPr="00B5351E">
        <w:rPr>
          <w:b/>
          <w:bCs/>
          <w:color w:val="000000"/>
        </w:rPr>
        <w:t xml:space="preserve"> </w:t>
      </w:r>
      <w:r w:rsidRPr="00DF008F">
        <w:rPr>
          <w:bCs/>
          <w:color w:val="000000"/>
        </w:rPr>
        <w:t>тыс.</w:t>
      </w:r>
      <w:r w:rsidR="00202CAE" w:rsidRPr="00DF008F">
        <w:rPr>
          <w:bCs/>
          <w:color w:val="000000"/>
        </w:rPr>
        <w:t xml:space="preserve"> </w:t>
      </w:r>
      <w:r w:rsidRPr="00DF008F">
        <w:rPr>
          <w:bCs/>
          <w:color w:val="000000"/>
        </w:rPr>
        <w:t>руб</w:t>
      </w:r>
      <w:r w:rsidR="00DF008F">
        <w:rPr>
          <w:bCs/>
          <w:color w:val="000000"/>
        </w:rPr>
        <w:t>лей</w:t>
      </w:r>
      <w:r w:rsidRPr="00DF008F">
        <w:rPr>
          <w:bCs/>
          <w:color w:val="000000"/>
        </w:rPr>
        <w:t>.</w:t>
      </w:r>
    </w:p>
    <w:p w:rsidR="005B0C6F" w:rsidRDefault="005B0C6F" w:rsidP="005C6162">
      <w:pPr>
        <w:rPr>
          <w:b/>
          <w:sz w:val="28"/>
          <w:szCs w:val="28"/>
        </w:rPr>
      </w:pPr>
    </w:p>
    <w:p w:rsidR="00591742" w:rsidRPr="008F24AB" w:rsidRDefault="005C6162" w:rsidP="003268C0">
      <w:pPr>
        <w:jc w:val="center"/>
        <w:rPr>
          <w:b/>
          <w:sz w:val="28"/>
          <w:szCs w:val="28"/>
        </w:rPr>
      </w:pPr>
      <w:r w:rsidRPr="008F24AB">
        <w:rPr>
          <w:b/>
          <w:sz w:val="28"/>
          <w:szCs w:val="28"/>
        </w:rPr>
        <w:t>Расчет единого сельскохозяйственного налога</w:t>
      </w:r>
    </w:p>
    <w:p w:rsidR="005C6162" w:rsidRPr="00DF008F" w:rsidRDefault="00DF008F" w:rsidP="00DF008F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</w:t>
      </w:r>
      <w:r w:rsidR="005C6162" w:rsidRPr="008F24AB">
        <w:rPr>
          <w:szCs w:val="24"/>
        </w:rPr>
        <w:t>тыс.</w:t>
      </w:r>
      <w:r w:rsidR="00202CAE">
        <w:rPr>
          <w:szCs w:val="24"/>
        </w:rPr>
        <w:t xml:space="preserve"> </w:t>
      </w:r>
      <w:r w:rsidR="005C6162" w:rsidRPr="008F24AB">
        <w:rPr>
          <w:szCs w:val="24"/>
        </w:rPr>
        <w:t>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701"/>
      </w:tblGrid>
      <w:tr w:rsidR="005C6162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354EC" w:rsidRDefault="005C6162" w:rsidP="00BA41B3">
            <w:pPr>
              <w:jc w:val="both"/>
            </w:pPr>
            <w:r w:rsidRPr="00D354EC">
              <w:t>Фактическое поступление сельс</w:t>
            </w:r>
            <w:r w:rsidR="00BA41B3">
              <w:t xml:space="preserve">кохозяйственного налога за </w:t>
            </w:r>
            <w:r w:rsidR="008F24AB">
              <w:t>2022 год</w:t>
            </w:r>
            <w:r w:rsidRPr="00D354EC">
              <w:t xml:space="preserve"> в бюджет </w:t>
            </w:r>
            <w: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354EC" w:rsidRDefault="008F24AB" w:rsidP="006B3DDF">
            <w:pPr>
              <w:jc w:val="center"/>
            </w:pPr>
            <w:r>
              <w:t>4,6</w:t>
            </w:r>
          </w:p>
        </w:tc>
      </w:tr>
      <w:tr w:rsidR="008F24AB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AB" w:rsidRPr="00D354EC" w:rsidRDefault="008F24AB" w:rsidP="008F24AB">
            <w:pPr>
              <w:jc w:val="both"/>
            </w:pPr>
            <w:r w:rsidRPr="00D354EC">
              <w:t>Фактическое поступление сельс</w:t>
            </w:r>
            <w:r>
              <w:t>кохоз</w:t>
            </w:r>
            <w:r w:rsidR="001A4F47">
              <w:t>яйственного налога на 01.07.2023</w:t>
            </w:r>
            <w:r w:rsidRPr="00D354EC">
              <w:t xml:space="preserve"> в бюджет </w:t>
            </w:r>
            <w: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AB" w:rsidRPr="00D354EC" w:rsidRDefault="008F24AB" w:rsidP="008F24AB">
            <w:pPr>
              <w:jc w:val="center"/>
            </w:pPr>
            <w:r>
              <w:t>0,0</w:t>
            </w:r>
          </w:p>
        </w:tc>
      </w:tr>
      <w:tr w:rsidR="008F24AB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AB" w:rsidRPr="00D354EC" w:rsidRDefault="008F24AB" w:rsidP="008F24AB">
            <w:pPr>
              <w:jc w:val="both"/>
            </w:pPr>
            <w:r w:rsidRPr="00D354EC">
              <w:t>Фактическое поступление сельс</w:t>
            </w:r>
            <w:r>
              <w:t>кохоз</w:t>
            </w:r>
            <w:r w:rsidR="00E12010">
              <w:t>яйственного налога на 01.</w:t>
            </w:r>
            <w:r w:rsidR="00E12010" w:rsidRPr="00E12010">
              <w:t>10</w:t>
            </w:r>
            <w:r w:rsidR="001A4F47">
              <w:t>.2023</w:t>
            </w:r>
            <w:r w:rsidRPr="00D354EC">
              <w:t xml:space="preserve"> в бюджет </w:t>
            </w:r>
            <w: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AB" w:rsidRPr="00D354EC" w:rsidRDefault="008F24AB" w:rsidP="008F24AB">
            <w:pPr>
              <w:jc w:val="center"/>
            </w:pPr>
            <w:r>
              <w:t>0,0</w:t>
            </w:r>
          </w:p>
        </w:tc>
      </w:tr>
      <w:tr w:rsidR="00E12010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0" w:rsidRPr="00E12010" w:rsidRDefault="00E12010" w:rsidP="008F24AB">
            <w:pPr>
              <w:jc w:val="both"/>
            </w:pPr>
            <w:r>
              <w:lastRenderedPageBreak/>
              <w:t>Прогноз налога на 2024</w:t>
            </w:r>
            <w:r w:rsidRPr="00D354EC">
              <w:t xml:space="preserve"> год в бюджет округа</w:t>
            </w:r>
            <w:r w:rsidRPr="00E12010">
              <w:t xml:space="preserve"> (</w:t>
            </w:r>
            <w:r>
              <w:t>По данным Управления сельского хозяйства администрации БМО)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10" w:rsidRDefault="00E12010" w:rsidP="008F24AB">
            <w:pPr>
              <w:jc w:val="center"/>
            </w:pPr>
            <w:r>
              <w:t>2,0</w:t>
            </w:r>
          </w:p>
        </w:tc>
      </w:tr>
      <w:tr w:rsidR="008F24AB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4AB" w:rsidRPr="00D354EC" w:rsidRDefault="008F24AB" w:rsidP="008F24AB">
            <w:pPr>
              <w:jc w:val="both"/>
            </w:pPr>
            <w:r>
              <w:t>Прогноз налога на 2024</w:t>
            </w:r>
            <w:r w:rsidRPr="00D354EC">
              <w:t xml:space="preserve"> год в бюджет округа 100% согласованный с Министерством финансов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AB" w:rsidRPr="00D354EC" w:rsidRDefault="008F24AB" w:rsidP="008F24AB">
            <w:pPr>
              <w:jc w:val="center"/>
            </w:pPr>
            <w:r>
              <w:t>2,0</w:t>
            </w:r>
          </w:p>
        </w:tc>
      </w:tr>
    </w:tbl>
    <w:p w:rsidR="005C6162" w:rsidRPr="00D354EC" w:rsidRDefault="005C6162" w:rsidP="005C6162">
      <w:pPr>
        <w:ind w:firstLine="720"/>
        <w:jc w:val="both"/>
      </w:pPr>
    </w:p>
    <w:p w:rsidR="005C6162" w:rsidRPr="00D354EC" w:rsidRDefault="005C6162" w:rsidP="00D07DF1">
      <w:pPr>
        <w:ind w:firstLine="709"/>
        <w:jc w:val="both"/>
        <w:rPr>
          <w:szCs w:val="24"/>
        </w:rPr>
      </w:pPr>
      <w:r w:rsidRPr="00D354EC">
        <w:rPr>
          <w:szCs w:val="24"/>
        </w:rPr>
        <w:t xml:space="preserve">Расчет единого сельскохозяйственного налога произведен в соответствии с главой 26.1. </w:t>
      </w:r>
      <w:r>
        <w:rPr>
          <w:szCs w:val="24"/>
        </w:rPr>
        <w:t>«</w:t>
      </w:r>
      <w:r w:rsidRPr="00D354EC">
        <w:rPr>
          <w:szCs w:val="24"/>
        </w:rPr>
        <w:t xml:space="preserve">Система налогообложения для сельскохозяйственных товаропроизводителей </w:t>
      </w:r>
      <w:r>
        <w:rPr>
          <w:szCs w:val="24"/>
        </w:rPr>
        <w:t>«</w:t>
      </w:r>
      <w:r w:rsidRPr="00D354EC">
        <w:rPr>
          <w:szCs w:val="24"/>
        </w:rPr>
        <w:t>Единый сельскохозяйственный налог</w:t>
      </w:r>
      <w:r>
        <w:rPr>
          <w:szCs w:val="24"/>
        </w:rPr>
        <w:t>»</w:t>
      </w:r>
      <w:r w:rsidRPr="00D354EC">
        <w:rPr>
          <w:szCs w:val="24"/>
        </w:rPr>
        <w:t xml:space="preserve"> части второй Налогового кодекса Российской Федерации.</w:t>
      </w:r>
    </w:p>
    <w:p w:rsidR="005C6162" w:rsidRPr="00D354EC" w:rsidRDefault="005C6162" w:rsidP="00D07DF1">
      <w:pPr>
        <w:ind w:firstLine="709"/>
        <w:jc w:val="both"/>
      </w:pPr>
      <w:r w:rsidRPr="00D354EC">
        <w:t>Для</w:t>
      </w:r>
      <w:r w:rsidR="008F24AB">
        <w:t xml:space="preserve"> расчета прогноза налога на 2023</w:t>
      </w:r>
      <w:r w:rsidRPr="00D354EC">
        <w:t xml:space="preserve"> год </w:t>
      </w:r>
      <w:r w:rsidR="00E804EE">
        <w:t>использова</w:t>
      </w:r>
      <w:r w:rsidRPr="00D354EC">
        <w:t xml:space="preserve">лись следующие данные:  </w:t>
      </w:r>
    </w:p>
    <w:p w:rsidR="005C6162" w:rsidRPr="00D354EC" w:rsidRDefault="005C6162" w:rsidP="00D07DF1">
      <w:pPr>
        <w:ind w:firstLine="709"/>
        <w:jc w:val="both"/>
      </w:pPr>
      <w:r w:rsidRPr="00D354EC">
        <w:t>- отчет Межрайонной инспекции ФНС России № 5 по Нижегородской области по форме 5-ЕСХН «Отчет о налоговой базе и структуре начислений по единому сельс</w:t>
      </w:r>
      <w:r w:rsidR="008F24AB">
        <w:t>кохозяйственному налогу» за 2022</w:t>
      </w:r>
      <w:r w:rsidRPr="00D354EC">
        <w:t xml:space="preserve"> год; </w:t>
      </w:r>
    </w:p>
    <w:p w:rsidR="005C6162" w:rsidRPr="00D354EC" w:rsidRDefault="00202CAE" w:rsidP="00D07DF1">
      <w:pPr>
        <w:ind w:firstLine="709"/>
        <w:jc w:val="both"/>
      </w:pPr>
      <w:r>
        <w:t>- отчет</w:t>
      </w:r>
      <w:r w:rsidR="00E804EE">
        <w:t>ные данные</w:t>
      </w:r>
      <w:r>
        <w:t xml:space="preserve"> финансового управления</w:t>
      </w:r>
      <w:r w:rsidR="005C6162" w:rsidRPr="00D354EC">
        <w:t xml:space="preserve"> администрации Балахнинского муниципального </w:t>
      </w:r>
      <w:r w:rsidR="005C6162">
        <w:t>округа</w:t>
      </w:r>
      <w:r w:rsidR="005C6162" w:rsidRPr="00D354EC">
        <w:t xml:space="preserve"> </w:t>
      </w:r>
      <w:r w:rsidR="005C6162">
        <w:t xml:space="preserve">по форме </w:t>
      </w:r>
      <w:r w:rsidR="005C6162" w:rsidRPr="009B1EF3">
        <w:rPr>
          <w:szCs w:val="24"/>
        </w:rPr>
        <w:t xml:space="preserve">0521428 </w:t>
      </w:r>
      <w:r w:rsidR="005B0C6F" w:rsidRPr="009B1EF3">
        <w:rPr>
          <w:szCs w:val="24"/>
        </w:rPr>
        <w:t>«Отчет об исполнении консолидированного бюджета субъекта РФ</w:t>
      </w:r>
      <w:r w:rsidR="005B0C6F">
        <w:rPr>
          <w:szCs w:val="24"/>
        </w:rPr>
        <w:t xml:space="preserve"> и бюджета территориального государственного внебюджетного фонда»</w:t>
      </w:r>
      <w:r w:rsidR="005C6162" w:rsidRPr="009B1EF3">
        <w:rPr>
          <w:szCs w:val="24"/>
        </w:rPr>
        <w:t xml:space="preserve"> </w:t>
      </w:r>
      <w:r w:rsidR="005A4CCD">
        <w:t>по состоянию на 01.04.2023</w:t>
      </w:r>
      <w:r w:rsidR="0082015B">
        <w:t xml:space="preserve"> </w:t>
      </w:r>
      <w:r w:rsidR="005A4CCD">
        <w:t>и 01.07.2023</w:t>
      </w:r>
      <w:r w:rsidR="005C6162" w:rsidRPr="00D354EC">
        <w:t>;</w:t>
      </w:r>
    </w:p>
    <w:p w:rsidR="005C6162" w:rsidRPr="00330817" w:rsidRDefault="005C6162" w:rsidP="00D07DF1">
      <w:pPr>
        <w:tabs>
          <w:tab w:val="left" w:pos="851"/>
        </w:tabs>
        <w:ind w:firstLine="709"/>
        <w:jc w:val="both"/>
        <w:rPr>
          <w:szCs w:val="24"/>
        </w:rPr>
      </w:pPr>
      <w:r w:rsidRPr="00330817">
        <w:rPr>
          <w:szCs w:val="24"/>
        </w:rPr>
        <w:t xml:space="preserve">- информация </w:t>
      </w:r>
      <w:r>
        <w:rPr>
          <w:szCs w:val="24"/>
        </w:rPr>
        <w:t>Управления</w:t>
      </w:r>
      <w:r w:rsidRPr="00330817">
        <w:rPr>
          <w:szCs w:val="24"/>
        </w:rPr>
        <w:t xml:space="preserve"> сельского хозяйства администрации Балахнинского муниципального округа Нижегородской области о планируемых объемах поступления единого сельскохозяйственного налога в бюджет округа.</w:t>
      </w:r>
    </w:p>
    <w:p w:rsidR="005C6162" w:rsidRPr="002747AC" w:rsidRDefault="005C6162" w:rsidP="00D07DF1">
      <w:pPr>
        <w:ind w:firstLine="709"/>
        <w:jc w:val="both"/>
        <w:rPr>
          <w:b/>
          <w:bCs/>
        </w:rPr>
      </w:pPr>
      <w:r w:rsidRPr="00330817">
        <w:t xml:space="preserve">Расчетная сумма ЕСХН в бюджет муниципального округа, согласованная с </w:t>
      </w:r>
      <w:r w:rsidR="0043700F">
        <w:t>М</w:t>
      </w:r>
      <w:r w:rsidRPr="00330817">
        <w:t>инистерством финансов</w:t>
      </w:r>
      <w:r w:rsidR="00E9673E">
        <w:t xml:space="preserve"> Нижегородской области </w:t>
      </w:r>
      <w:r w:rsidRPr="00330817">
        <w:t>по нормативу 100%</w:t>
      </w:r>
      <w:r w:rsidR="00E804EE">
        <w:t>,</w:t>
      </w:r>
      <w:r w:rsidRPr="00330817">
        <w:t xml:space="preserve"> </w:t>
      </w:r>
      <w:r w:rsidRPr="00E9673E">
        <w:rPr>
          <w:b/>
        </w:rPr>
        <w:t xml:space="preserve">на </w:t>
      </w:r>
      <w:r w:rsidR="008F24AB" w:rsidRPr="00E9673E">
        <w:rPr>
          <w:b/>
        </w:rPr>
        <w:t>2024</w:t>
      </w:r>
      <w:r w:rsidRPr="00E9673E">
        <w:rPr>
          <w:b/>
        </w:rPr>
        <w:t xml:space="preserve"> год</w:t>
      </w:r>
      <w:r w:rsidRPr="00330817">
        <w:t xml:space="preserve"> составляет </w:t>
      </w:r>
      <w:r w:rsidR="008F24AB">
        <w:rPr>
          <w:b/>
          <w:bCs/>
        </w:rPr>
        <w:t>2</w:t>
      </w:r>
      <w:r>
        <w:rPr>
          <w:b/>
          <w:bCs/>
        </w:rPr>
        <w:t>,0</w:t>
      </w:r>
      <w:r w:rsidRPr="002747AC">
        <w:rPr>
          <w:b/>
          <w:bCs/>
        </w:rPr>
        <w:t xml:space="preserve"> тыс.</w:t>
      </w:r>
      <w:r w:rsidR="00202CAE">
        <w:rPr>
          <w:b/>
          <w:bCs/>
        </w:rPr>
        <w:t xml:space="preserve"> </w:t>
      </w:r>
      <w:r w:rsidRPr="002747AC">
        <w:rPr>
          <w:b/>
          <w:bCs/>
        </w:rPr>
        <w:t>рублей.</w:t>
      </w:r>
    </w:p>
    <w:p w:rsidR="005C6162" w:rsidRPr="002747AC" w:rsidRDefault="005C6162" w:rsidP="00D07DF1">
      <w:pPr>
        <w:ind w:firstLine="709"/>
        <w:jc w:val="both"/>
        <w:rPr>
          <w:b/>
          <w:bCs/>
        </w:rPr>
      </w:pPr>
      <w:r w:rsidRPr="00330817">
        <w:t xml:space="preserve">Расчетная сумма ЕСХН в бюджет муниципального округа, согласованная с </w:t>
      </w:r>
      <w:r w:rsidR="0043700F">
        <w:t>М</w:t>
      </w:r>
      <w:r w:rsidRPr="00330817">
        <w:t xml:space="preserve">инистерством финансов </w:t>
      </w:r>
      <w:r w:rsidR="00E9673E">
        <w:t xml:space="preserve">Нижегородской области </w:t>
      </w:r>
      <w:r w:rsidRPr="00330817">
        <w:t>по нормативу 100%</w:t>
      </w:r>
      <w:r w:rsidR="00CC1B5D">
        <w:t>,</w:t>
      </w:r>
      <w:r w:rsidRPr="00330817">
        <w:t xml:space="preserve"> </w:t>
      </w:r>
      <w:r w:rsidRPr="00E9673E">
        <w:rPr>
          <w:b/>
        </w:rPr>
        <w:t>на 202</w:t>
      </w:r>
      <w:r w:rsidR="008F24AB" w:rsidRPr="00E9673E">
        <w:rPr>
          <w:b/>
        </w:rPr>
        <w:t xml:space="preserve">5 </w:t>
      </w:r>
      <w:r w:rsidRPr="00E9673E">
        <w:rPr>
          <w:b/>
        </w:rPr>
        <w:t>год</w:t>
      </w:r>
      <w:r w:rsidRPr="00330817">
        <w:t xml:space="preserve"> составляет </w:t>
      </w:r>
      <w:r w:rsidR="00317B84">
        <w:rPr>
          <w:b/>
          <w:bCs/>
        </w:rPr>
        <w:t>2</w:t>
      </w:r>
      <w:r>
        <w:rPr>
          <w:b/>
          <w:bCs/>
        </w:rPr>
        <w:t>,0</w:t>
      </w:r>
      <w:r w:rsidRPr="002747AC">
        <w:rPr>
          <w:b/>
          <w:bCs/>
        </w:rPr>
        <w:t xml:space="preserve"> тыс.</w:t>
      </w:r>
      <w:r w:rsidR="00202CAE">
        <w:rPr>
          <w:b/>
          <w:bCs/>
        </w:rPr>
        <w:t xml:space="preserve"> </w:t>
      </w:r>
      <w:r w:rsidRPr="002747AC">
        <w:rPr>
          <w:b/>
          <w:bCs/>
        </w:rPr>
        <w:t>рублей.</w:t>
      </w:r>
    </w:p>
    <w:p w:rsidR="005C6162" w:rsidRPr="002747AC" w:rsidRDefault="005C6162" w:rsidP="00D07DF1">
      <w:pPr>
        <w:pStyle w:val="Courier14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0817">
        <w:rPr>
          <w:rFonts w:ascii="Times New Roman" w:hAnsi="Times New Roman" w:cs="Times New Roman"/>
          <w:sz w:val="24"/>
          <w:szCs w:val="24"/>
        </w:rPr>
        <w:t xml:space="preserve">Расчетная сумма ЕСХН в бюджет муниципального округа, согласованная с </w:t>
      </w:r>
      <w:r w:rsidR="0043700F">
        <w:rPr>
          <w:rFonts w:ascii="Times New Roman" w:hAnsi="Times New Roman" w:cs="Times New Roman"/>
          <w:sz w:val="24"/>
          <w:szCs w:val="24"/>
        </w:rPr>
        <w:t>М</w:t>
      </w:r>
      <w:r w:rsidRPr="00330817">
        <w:rPr>
          <w:rFonts w:ascii="Times New Roman" w:hAnsi="Times New Roman" w:cs="Times New Roman"/>
          <w:sz w:val="24"/>
          <w:szCs w:val="24"/>
        </w:rPr>
        <w:t>инистерством финансов</w:t>
      </w:r>
      <w:r w:rsidR="00E9673E">
        <w:rPr>
          <w:rFonts w:ascii="Times New Roman" w:hAnsi="Times New Roman" w:cs="Times New Roman"/>
          <w:sz w:val="24"/>
          <w:szCs w:val="24"/>
        </w:rPr>
        <w:t xml:space="preserve"> Нижегородской области п</w:t>
      </w:r>
      <w:r w:rsidRPr="00330817">
        <w:rPr>
          <w:rFonts w:ascii="Times New Roman" w:hAnsi="Times New Roman" w:cs="Times New Roman"/>
          <w:sz w:val="24"/>
          <w:szCs w:val="24"/>
        </w:rPr>
        <w:t>о нормативу 100%</w:t>
      </w:r>
      <w:r w:rsidR="00CC1B5D">
        <w:rPr>
          <w:rFonts w:ascii="Times New Roman" w:hAnsi="Times New Roman" w:cs="Times New Roman"/>
          <w:sz w:val="24"/>
          <w:szCs w:val="24"/>
        </w:rPr>
        <w:t>,</w:t>
      </w:r>
      <w:r w:rsidRPr="00330817">
        <w:rPr>
          <w:rFonts w:ascii="Times New Roman" w:hAnsi="Times New Roman" w:cs="Times New Roman"/>
          <w:sz w:val="24"/>
          <w:szCs w:val="24"/>
        </w:rPr>
        <w:t xml:space="preserve"> </w:t>
      </w:r>
      <w:r w:rsidRPr="00E9673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17B84" w:rsidRPr="00E9673E">
        <w:rPr>
          <w:rFonts w:ascii="Times New Roman" w:hAnsi="Times New Roman" w:cs="Times New Roman"/>
          <w:b/>
          <w:sz w:val="24"/>
          <w:szCs w:val="24"/>
        </w:rPr>
        <w:t>2026</w:t>
      </w:r>
      <w:r w:rsidRPr="00E9673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330817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17B84">
        <w:rPr>
          <w:rFonts w:ascii="Times New Roman" w:hAnsi="Times New Roman" w:cs="Times New Roman"/>
          <w:b/>
          <w:bCs/>
          <w:sz w:val="24"/>
          <w:szCs w:val="24"/>
        </w:rPr>
        <w:t>2,1</w:t>
      </w:r>
      <w:r w:rsidRPr="002747AC">
        <w:rPr>
          <w:rFonts w:ascii="Times New Roman" w:hAnsi="Times New Roman" w:cs="Times New Roman"/>
          <w:b/>
          <w:bCs/>
          <w:sz w:val="24"/>
          <w:szCs w:val="24"/>
        </w:rPr>
        <w:t xml:space="preserve"> тыс.</w:t>
      </w:r>
      <w:r w:rsidR="00202C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47AC">
        <w:rPr>
          <w:rFonts w:ascii="Times New Roman" w:hAnsi="Times New Roman" w:cs="Times New Roman"/>
          <w:b/>
          <w:bCs/>
          <w:sz w:val="24"/>
          <w:szCs w:val="24"/>
        </w:rPr>
        <w:t>рублей.</w:t>
      </w:r>
    </w:p>
    <w:p w:rsidR="00591742" w:rsidRPr="00330817" w:rsidRDefault="00591742" w:rsidP="005C6162">
      <w:pPr>
        <w:pStyle w:val="Courier14"/>
        <w:ind w:firstLine="0"/>
        <w:rPr>
          <w:rFonts w:ascii="Times New Roman" w:hAnsi="Times New Roman" w:cs="Times New Roman"/>
          <w:b/>
          <w:bCs/>
        </w:rPr>
      </w:pPr>
    </w:p>
    <w:p w:rsidR="005C6162" w:rsidRPr="004B50C2" w:rsidRDefault="005C6162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 xml:space="preserve">Расчет налога, взимаемого в связи с применением </w:t>
      </w:r>
    </w:p>
    <w:p w:rsidR="005C6162" w:rsidRDefault="005C6162" w:rsidP="00CC1B5D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>патентной системы налогообложения</w:t>
      </w:r>
    </w:p>
    <w:p w:rsidR="00591742" w:rsidRPr="00CC1B5D" w:rsidRDefault="00591742" w:rsidP="00CC1B5D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5C6162" w:rsidRPr="004E46B1" w:rsidRDefault="00CC1B5D" w:rsidP="00CC1B5D">
      <w:pPr>
        <w:pStyle w:val="Courier1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5C6162" w:rsidRPr="004B50C2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559"/>
      </w:tblGrid>
      <w:tr w:rsidR="00BA41B3" w:rsidRPr="004B50C2" w:rsidTr="00CC1B5D">
        <w:trPr>
          <w:trHeight w:val="461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3" w:rsidRPr="004B50C2" w:rsidRDefault="00BA41B3" w:rsidP="00BA41B3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B3" w:rsidRPr="004B50C2" w:rsidRDefault="00B207FB" w:rsidP="00BA41B3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15 037,5</w:t>
            </w:r>
          </w:p>
        </w:tc>
      </w:tr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01.07.202</w:t>
            </w:r>
            <w:r w:rsidR="001A4F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4B50C2" w:rsidRDefault="00823E2C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5 184,0</w:t>
            </w:r>
          </w:p>
        </w:tc>
      </w:tr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по состоянию на 01.10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A4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Default="00B207FB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6 200,7</w:t>
            </w:r>
          </w:p>
        </w:tc>
      </w:tr>
      <w:tr w:rsidR="005C6162" w:rsidRPr="00B9117B" w:rsidTr="00511D13">
        <w:trPr>
          <w:trHeight w:val="769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налога, взимаемого в связи с применением патентной системы налогоо</w:t>
            </w:r>
            <w:r w:rsidR="00030D70">
              <w:rPr>
                <w:rFonts w:ascii="Times New Roman" w:hAnsi="Times New Roman" w:cs="Times New Roman"/>
                <w:sz w:val="24"/>
                <w:szCs w:val="24"/>
              </w:rPr>
              <w:t>бложения в бюджет округа на 2024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в Министерстве финансов Нижегородской области (100%)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4B50C2" w:rsidRDefault="00030D70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16 087,0</w:t>
            </w:r>
          </w:p>
        </w:tc>
      </w:tr>
    </w:tbl>
    <w:p w:rsidR="005C6162" w:rsidRDefault="005C6162" w:rsidP="005C6162">
      <w:pPr>
        <w:ind w:firstLine="709"/>
        <w:jc w:val="both"/>
      </w:pPr>
    </w:p>
    <w:p w:rsidR="005C6162" w:rsidRDefault="005C6162" w:rsidP="0000662F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CC00E9">
        <w:rPr>
          <w:rFonts w:ascii="Times New Roman" w:hAnsi="Times New Roman" w:cs="Times New Roman"/>
          <w:sz w:val="24"/>
          <w:szCs w:val="24"/>
        </w:rPr>
        <w:t>Расчет налога,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дохода, предусмотренных Законом Нижегородской области от 21.11.2012 № 148-З</w:t>
      </w:r>
      <w:r w:rsidR="00006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C00E9">
        <w:rPr>
          <w:rFonts w:ascii="Times New Roman" w:hAnsi="Times New Roman" w:cs="Times New Roman"/>
          <w:sz w:val="24"/>
          <w:szCs w:val="24"/>
        </w:rPr>
        <w:t>О патентной системе налогообложения на территории Нижегородской области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C6162" w:rsidRPr="00212309" w:rsidRDefault="005C6162" w:rsidP="0000662F">
      <w:pPr>
        <w:ind w:firstLine="709"/>
        <w:jc w:val="both"/>
        <w:rPr>
          <w:szCs w:val="24"/>
        </w:rPr>
      </w:pPr>
      <w:r w:rsidRPr="00212309">
        <w:rPr>
          <w:szCs w:val="24"/>
        </w:rPr>
        <w:t>Для</w:t>
      </w:r>
      <w:r w:rsidR="00030D70">
        <w:rPr>
          <w:szCs w:val="24"/>
        </w:rPr>
        <w:t xml:space="preserve"> расчета прогноза налога на 2024</w:t>
      </w:r>
      <w:r w:rsidRPr="00212309">
        <w:rPr>
          <w:szCs w:val="24"/>
        </w:rPr>
        <w:t xml:space="preserve"> год применялись отчет</w:t>
      </w:r>
      <w:r w:rsidR="00CC1B5D">
        <w:rPr>
          <w:szCs w:val="24"/>
        </w:rPr>
        <w:t>ные данные</w:t>
      </w:r>
      <w:r w:rsidRPr="00212309">
        <w:rPr>
          <w:szCs w:val="24"/>
        </w:rPr>
        <w:t xml:space="preserve"> финансового управления администрации Балахнинского муниципального </w:t>
      </w:r>
      <w:r>
        <w:rPr>
          <w:szCs w:val="24"/>
        </w:rPr>
        <w:t>округа</w:t>
      </w:r>
      <w:r w:rsidRPr="00212309">
        <w:rPr>
          <w:szCs w:val="24"/>
        </w:rPr>
        <w:t xml:space="preserve"> по форме </w:t>
      </w:r>
      <w:r w:rsidRPr="009B1EF3">
        <w:rPr>
          <w:szCs w:val="24"/>
        </w:rPr>
        <w:t xml:space="preserve">0521428 </w:t>
      </w:r>
      <w:r w:rsidR="00153721" w:rsidRPr="009B1EF3">
        <w:rPr>
          <w:szCs w:val="24"/>
        </w:rPr>
        <w:t>«Отчет об исполнении консолидированного бюджета субъекта РФ</w:t>
      </w:r>
      <w:r w:rsidR="00153721">
        <w:rPr>
          <w:szCs w:val="24"/>
        </w:rPr>
        <w:t xml:space="preserve"> и бюджета территориального </w:t>
      </w:r>
      <w:r w:rsidR="00153721">
        <w:rPr>
          <w:szCs w:val="24"/>
        </w:rPr>
        <w:lastRenderedPageBreak/>
        <w:t>государственного внебюджетного фонда»</w:t>
      </w:r>
      <w:r w:rsidRPr="009B1EF3">
        <w:rPr>
          <w:szCs w:val="24"/>
        </w:rPr>
        <w:t xml:space="preserve"> п</w:t>
      </w:r>
      <w:r w:rsidR="00030D70">
        <w:rPr>
          <w:szCs w:val="24"/>
        </w:rPr>
        <w:t>о состоянию на 01.01.2023 и 01.07.2023</w:t>
      </w:r>
      <w:r>
        <w:rPr>
          <w:szCs w:val="24"/>
        </w:rPr>
        <w:t xml:space="preserve">, а также </w:t>
      </w:r>
      <w:r w:rsidRPr="00B730DB">
        <w:rPr>
          <w:szCs w:val="24"/>
        </w:rPr>
        <w:t xml:space="preserve">отчет 1-ПТ </w:t>
      </w:r>
      <w:r w:rsidR="0000662F">
        <w:rPr>
          <w:szCs w:val="24"/>
        </w:rPr>
        <w:t>«</w:t>
      </w:r>
      <w:r w:rsidRPr="00B730DB">
        <w:rPr>
          <w:szCs w:val="24"/>
        </w:rPr>
        <w:t>Отчет о количестве индивидуальных предпринимателей, применяющих патентную систему налогообложения, и выданных патентов на право применения патентной системы налогообложения в разрезе видов предприни</w:t>
      </w:r>
      <w:r w:rsidR="00030D70">
        <w:rPr>
          <w:szCs w:val="24"/>
        </w:rPr>
        <w:t>мательской деятельности</w:t>
      </w:r>
      <w:r w:rsidR="0000662F">
        <w:rPr>
          <w:szCs w:val="24"/>
        </w:rPr>
        <w:t>»</w:t>
      </w:r>
      <w:r w:rsidR="00030D70">
        <w:rPr>
          <w:szCs w:val="24"/>
        </w:rPr>
        <w:t xml:space="preserve"> за 2022 год и </w:t>
      </w:r>
      <w:r w:rsidR="00243810">
        <w:rPr>
          <w:szCs w:val="24"/>
        </w:rPr>
        <w:t xml:space="preserve">1 </w:t>
      </w:r>
      <w:r w:rsidR="00030D70">
        <w:rPr>
          <w:szCs w:val="24"/>
        </w:rPr>
        <w:t>полугодие 2023</w:t>
      </w:r>
      <w:r w:rsidRPr="00B730DB">
        <w:rPr>
          <w:szCs w:val="24"/>
        </w:rPr>
        <w:t> года;</w:t>
      </w:r>
    </w:p>
    <w:p w:rsidR="005C6162" w:rsidRPr="002636AB" w:rsidRDefault="00030D70" w:rsidP="0000662F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налога на 2024</w:t>
      </w:r>
      <w:r w:rsidR="005C6162" w:rsidRPr="002636AB">
        <w:rPr>
          <w:rFonts w:ascii="Times New Roman" w:hAnsi="Times New Roman" w:cs="Times New Roman"/>
          <w:sz w:val="24"/>
          <w:szCs w:val="24"/>
        </w:rPr>
        <w:t xml:space="preserve"> год просчитан с учетом:</w:t>
      </w:r>
    </w:p>
    <w:p w:rsidR="005C6162" w:rsidRPr="002636AB" w:rsidRDefault="005C6162" w:rsidP="0000662F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фактического поступления налога, взимаемого в</w:t>
      </w:r>
      <w:r>
        <w:rPr>
          <w:rFonts w:ascii="Times New Roman" w:hAnsi="Times New Roman" w:cs="Times New Roman"/>
          <w:sz w:val="24"/>
          <w:szCs w:val="24"/>
        </w:rPr>
        <w:t xml:space="preserve"> связи с применением патентной</w:t>
      </w:r>
      <w:r w:rsidR="00030D70">
        <w:rPr>
          <w:rFonts w:ascii="Times New Roman" w:hAnsi="Times New Roman" w:cs="Times New Roman"/>
          <w:sz w:val="24"/>
          <w:szCs w:val="24"/>
        </w:rPr>
        <w:t xml:space="preserve"> системы налогообложения за 2022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за </w:t>
      </w:r>
      <w:r w:rsidR="008D5657">
        <w:rPr>
          <w:rFonts w:ascii="Times New Roman" w:hAnsi="Times New Roman" w:cs="Times New Roman"/>
          <w:sz w:val="24"/>
          <w:szCs w:val="24"/>
        </w:rPr>
        <w:t>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030D7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5C6162" w:rsidRPr="002636AB" w:rsidRDefault="005C6162" w:rsidP="0000662F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информации Межрайонной инспекции ФНС России № 5 по Нижегородской области о количестве выданных патентов на право применения патентной</w:t>
      </w:r>
      <w:r w:rsidR="00030D70">
        <w:rPr>
          <w:rFonts w:ascii="Times New Roman" w:hAnsi="Times New Roman" w:cs="Times New Roman"/>
          <w:sz w:val="24"/>
          <w:szCs w:val="24"/>
        </w:rPr>
        <w:t xml:space="preserve"> системы налогообложения за 2022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1A65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D70">
        <w:rPr>
          <w:rFonts w:ascii="Times New Roman" w:hAnsi="Times New Roman" w:cs="Times New Roman"/>
          <w:sz w:val="24"/>
          <w:szCs w:val="24"/>
        </w:rPr>
        <w:t>полугодие 2023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5C6162" w:rsidRPr="00CC1B5D" w:rsidRDefault="005C6162" w:rsidP="0000662F">
      <w:pPr>
        <w:pStyle w:val="Courier14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Прогноз налога по патентной систем</w:t>
      </w:r>
      <w:r>
        <w:rPr>
          <w:rFonts w:ascii="Times New Roman" w:hAnsi="Times New Roman" w:cs="Times New Roman"/>
          <w:sz w:val="24"/>
          <w:szCs w:val="24"/>
        </w:rPr>
        <w:t>е налогообложения согласован</w:t>
      </w:r>
      <w:r w:rsidRPr="002636AB">
        <w:rPr>
          <w:rFonts w:ascii="Times New Roman" w:hAnsi="Times New Roman" w:cs="Times New Roman"/>
          <w:sz w:val="24"/>
          <w:szCs w:val="24"/>
        </w:rPr>
        <w:t xml:space="preserve"> с Министерством финансов Нижегородской области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030D7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2636A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B3814">
        <w:rPr>
          <w:rFonts w:ascii="Times New Roman" w:hAnsi="Times New Roman" w:cs="Times New Roman"/>
          <w:b/>
          <w:sz w:val="24"/>
          <w:szCs w:val="24"/>
        </w:rPr>
        <w:t>16 087,0</w:t>
      </w:r>
      <w:r w:rsidRPr="002636AB">
        <w:rPr>
          <w:rFonts w:ascii="Times New Roman" w:hAnsi="Times New Roman" w:cs="Times New Roman"/>
          <w:sz w:val="24"/>
          <w:szCs w:val="24"/>
        </w:rPr>
        <w:t xml:space="preserve"> </w:t>
      </w:r>
      <w:r w:rsidRPr="00CC1B5D">
        <w:rPr>
          <w:rFonts w:ascii="Times New Roman" w:hAnsi="Times New Roman" w:cs="Times New Roman"/>
          <w:bCs/>
          <w:sz w:val="24"/>
          <w:szCs w:val="24"/>
        </w:rPr>
        <w:t>тыс.</w:t>
      </w:r>
      <w:r w:rsidR="00202CAE" w:rsidRPr="00CC1B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1B5D">
        <w:rPr>
          <w:rFonts w:ascii="Times New Roman" w:hAnsi="Times New Roman" w:cs="Times New Roman"/>
          <w:bCs/>
          <w:sz w:val="24"/>
          <w:szCs w:val="24"/>
        </w:rPr>
        <w:t>рублей</w:t>
      </w:r>
      <w:r w:rsidRPr="00CC1B5D">
        <w:rPr>
          <w:rFonts w:ascii="Times New Roman" w:hAnsi="Times New Roman" w:cs="Times New Roman"/>
          <w:sz w:val="24"/>
          <w:szCs w:val="24"/>
        </w:rPr>
        <w:t>,</w:t>
      </w:r>
      <w:r w:rsidRPr="002636AB">
        <w:rPr>
          <w:rFonts w:ascii="Times New Roman" w:hAnsi="Times New Roman" w:cs="Times New Roman"/>
          <w:sz w:val="24"/>
          <w:szCs w:val="24"/>
        </w:rPr>
        <w:t xml:space="preserve">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6B3814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2636AB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3814">
        <w:rPr>
          <w:rFonts w:ascii="Times New Roman" w:hAnsi="Times New Roman" w:cs="Times New Roman"/>
          <w:b/>
          <w:bCs/>
          <w:sz w:val="24"/>
          <w:szCs w:val="24"/>
        </w:rPr>
        <w:t>17 229,2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1B5D">
        <w:rPr>
          <w:rFonts w:ascii="Times New Roman" w:hAnsi="Times New Roman" w:cs="Times New Roman"/>
          <w:bCs/>
          <w:sz w:val="24"/>
          <w:szCs w:val="24"/>
        </w:rPr>
        <w:t>тыс.</w:t>
      </w:r>
      <w:r w:rsidR="00202CAE" w:rsidRPr="00CC1B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1B5D">
        <w:rPr>
          <w:rFonts w:ascii="Times New Roman" w:hAnsi="Times New Roman" w:cs="Times New Roman"/>
          <w:bCs/>
          <w:sz w:val="24"/>
          <w:szCs w:val="24"/>
        </w:rPr>
        <w:t>рублей</w:t>
      </w:r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6B381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6A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6B3814">
        <w:rPr>
          <w:rFonts w:ascii="Times New Roman" w:hAnsi="Times New Roman" w:cs="Times New Roman"/>
          <w:b/>
          <w:bCs/>
          <w:sz w:val="24"/>
          <w:szCs w:val="24"/>
        </w:rPr>
        <w:t>18 469,7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1B5D">
        <w:rPr>
          <w:rFonts w:ascii="Times New Roman" w:hAnsi="Times New Roman" w:cs="Times New Roman"/>
          <w:bCs/>
          <w:sz w:val="24"/>
          <w:szCs w:val="24"/>
        </w:rPr>
        <w:t>тыс.</w:t>
      </w:r>
      <w:r w:rsidR="00202CAE" w:rsidRPr="00CC1B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1B5D">
        <w:rPr>
          <w:rFonts w:ascii="Times New Roman" w:hAnsi="Times New Roman" w:cs="Times New Roman"/>
          <w:bCs/>
          <w:sz w:val="24"/>
          <w:szCs w:val="24"/>
        </w:rPr>
        <w:t>рублей.</w:t>
      </w:r>
    </w:p>
    <w:p w:rsidR="005C6162" w:rsidRDefault="005C6162" w:rsidP="005C6162">
      <w:pPr>
        <w:rPr>
          <w:b/>
          <w:bCs/>
          <w:sz w:val="28"/>
          <w:szCs w:val="28"/>
          <w:highlight w:val="yellow"/>
        </w:rPr>
      </w:pPr>
    </w:p>
    <w:p w:rsidR="00591742" w:rsidRPr="00B9117B" w:rsidRDefault="00591742" w:rsidP="005C6162">
      <w:pPr>
        <w:rPr>
          <w:b/>
          <w:bCs/>
          <w:sz w:val="28"/>
          <w:szCs w:val="28"/>
          <w:highlight w:val="yellow"/>
        </w:rPr>
      </w:pPr>
    </w:p>
    <w:p w:rsidR="005C6162" w:rsidRPr="00B40C89" w:rsidRDefault="005C6162" w:rsidP="005C6162">
      <w:pPr>
        <w:jc w:val="center"/>
        <w:rPr>
          <w:b/>
          <w:bCs/>
          <w:sz w:val="28"/>
          <w:szCs w:val="28"/>
        </w:rPr>
      </w:pPr>
      <w:r w:rsidRPr="00E52576">
        <w:rPr>
          <w:b/>
          <w:bCs/>
          <w:sz w:val="28"/>
          <w:szCs w:val="28"/>
        </w:rPr>
        <w:t>Расчет налога на имущество физических лиц</w:t>
      </w:r>
    </w:p>
    <w:p w:rsidR="005C6162" w:rsidRDefault="005C6162" w:rsidP="005C6162">
      <w:pPr>
        <w:tabs>
          <w:tab w:val="left" w:pos="709"/>
        </w:tabs>
        <w:jc w:val="both"/>
        <w:rPr>
          <w:szCs w:val="24"/>
        </w:rPr>
      </w:pP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 xml:space="preserve">Прогноз налога на имущество физических лиц рассчитан в соответствии с главой 32 части второй Налогового кодекса Российской Федерации </w:t>
      </w:r>
      <w:r>
        <w:rPr>
          <w:szCs w:val="24"/>
        </w:rPr>
        <w:t>«</w:t>
      </w:r>
      <w:r w:rsidRPr="00290557">
        <w:rPr>
          <w:szCs w:val="24"/>
        </w:rPr>
        <w:t>Налог на имущество физических лиц</w:t>
      </w:r>
      <w:r>
        <w:rPr>
          <w:szCs w:val="24"/>
        </w:rPr>
        <w:t>»</w:t>
      </w:r>
      <w:r w:rsidRPr="00290557">
        <w:rPr>
          <w:szCs w:val="24"/>
        </w:rPr>
        <w:t>.</w:t>
      </w:r>
    </w:p>
    <w:p w:rsidR="005C6162" w:rsidRPr="00290557" w:rsidRDefault="00E52576" w:rsidP="005C6162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ab/>
        <w:t>При расчете прогноза на 2024</w:t>
      </w:r>
      <w:r w:rsidR="005C6162" w:rsidRPr="00290557">
        <w:rPr>
          <w:szCs w:val="24"/>
        </w:rPr>
        <w:t xml:space="preserve"> год применялась информация Межрайонной налоговой службы по Нижегородской области по форме отчета 5-МН (</w:t>
      </w:r>
      <w:r w:rsidR="005C6162">
        <w:rPr>
          <w:szCs w:val="24"/>
        </w:rPr>
        <w:t>«</w:t>
      </w:r>
      <w:r w:rsidR="005C6162" w:rsidRPr="00290557">
        <w:rPr>
          <w:szCs w:val="24"/>
        </w:rPr>
        <w:t>Отчет о налоговой базе и структуре начисле</w:t>
      </w:r>
      <w:r>
        <w:rPr>
          <w:szCs w:val="24"/>
        </w:rPr>
        <w:t>ний по местным налогам») за 2022</w:t>
      </w:r>
      <w:r w:rsidR="005C6162" w:rsidRPr="00290557">
        <w:rPr>
          <w:szCs w:val="24"/>
        </w:rPr>
        <w:t xml:space="preserve"> год, а именно: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количество строений, помещений и сооружений, по которым налог предъявлен к уплате;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рассчитанная исходя из кадастровой стоимости объектов недвижимости, подлежащая уплате в бюджет;</w:t>
      </w:r>
    </w:p>
    <w:p w:rsidR="005C6162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не поступившая в бюджет в связи с предоставлением налогоплательщикам льгот по налогу.</w:t>
      </w:r>
    </w:p>
    <w:p w:rsidR="005C6162" w:rsidRPr="0070031B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 xml:space="preserve">В </w:t>
      </w:r>
      <w:r w:rsidRPr="0070031B">
        <w:rPr>
          <w:szCs w:val="24"/>
        </w:rPr>
        <w:t xml:space="preserve">прогнозе учитывалось </w:t>
      </w:r>
      <w:r w:rsidR="00FB6E41">
        <w:rPr>
          <w:szCs w:val="24"/>
        </w:rPr>
        <w:t xml:space="preserve">снижение кадастровой стоимости </w:t>
      </w:r>
      <w:r w:rsidRPr="0070031B">
        <w:rPr>
          <w:szCs w:val="24"/>
        </w:rPr>
        <w:t>объектов недвижимости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области.</w:t>
      </w:r>
    </w:p>
    <w:p w:rsidR="005C6162" w:rsidRPr="00DD47C5" w:rsidRDefault="005C6162" w:rsidP="005C6162">
      <w:pPr>
        <w:ind w:firstLine="709"/>
        <w:jc w:val="both"/>
        <w:rPr>
          <w:b/>
          <w:bCs/>
          <w:szCs w:val="24"/>
        </w:rPr>
      </w:pPr>
      <w:r w:rsidRPr="00290557">
        <w:rPr>
          <w:szCs w:val="24"/>
        </w:rPr>
        <w:t>Прогноз налога на имущество физических ли</w:t>
      </w:r>
      <w:r w:rsidRPr="007505E0">
        <w:rPr>
          <w:szCs w:val="24"/>
        </w:rPr>
        <w:t>ц,</w:t>
      </w:r>
      <w:r w:rsidRPr="00290557">
        <w:rPr>
          <w:szCs w:val="24"/>
        </w:rPr>
        <w:t xml:space="preserve"> согласованный с Министерством финансов Нижегородской области</w:t>
      </w:r>
      <w:r w:rsidR="007505E0">
        <w:rPr>
          <w:szCs w:val="24"/>
        </w:rPr>
        <w:t>,</w:t>
      </w:r>
      <w:r w:rsidRPr="00290557">
        <w:rPr>
          <w:szCs w:val="24"/>
        </w:rPr>
        <w:t xml:space="preserve"> в бюджет Балахнинского муниципального округа (100%) </w:t>
      </w:r>
      <w:r w:rsidR="007505E0" w:rsidRPr="007505E0">
        <w:rPr>
          <w:b/>
          <w:szCs w:val="24"/>
        </w:rPr>
        <w:t>на 2024 год</w:t>
      </w:r>
      <w:r w:rsidR="007505E0" w:rsidRPr="007505E0">
        <w:rPr>
          <w:szCs w:val="24"/>
        </w:rPr>
        <w:t xml:space="preserve"> </w:t>
      </w:r>
      <w:r w:rsidR="007505E0">
        <w:rPr>
          <w:szCs w:val="24"/>
        </w:rPr>
        <w:t xml:space="preserve">составляет </w:t>
      </w:r>
      <w:r w:rsidRPr="00290557">
        <w:rPr>
          <w:szCs w:val="24"/>
        </w:rPr>
        <w:t xml:space="preserve">в сумме </w:t>
      </w:r>
      <w:r w:rsidR="00E52576">
        <w:rPr>
          <w:b/>
          <w:bCs/>
          <w:szCs w:val="24"/>
        </w:rPr>
        <w:t>64 406,6</w:t>
      </w:r>
      <w:r w:rsidRPr="00DD47C5">
        <w:rPr>
          <w:b/>
          <w:bCs/>
          <w:szCs w:val="24"/>
        </w:rPr>
        <w:t xml:space="preserve"> </w:t>
      </w:r>
      <w:r w:rsidRPr="007505E0">
        <w:rPr>
          <w:bCs/>
          <w:szCs w:val="24"/>
        </w:rPr>
        <w:t>тыс.</w:t>
      </w:r>
      <w:r w:rsidR="00202CAE" w:rsidRPr="007505E0">
        <w:rPr>
          <w:bCs/>
          <w:szCs w:val="24"/>
        </w:rPr>
        <w:t xml:space="preserve"> </w:t>
      </w:r>
      <w:r w:rsidRPr="007505E0">
        <w:rPr>
          <w:bCs/>
          <w:szCs w:val="24"/>
        </w:rPr>
        <w:t>рублей</w:t>
      </w:r>
      <w:r w:rsidRPr="00290557">
        <w:rPr>
          <w:szCs w:val="24"/>
        </w:rPr>
        <w:t xml:space="preserve">, </w:t>
      </w:r>
      <w:r w:rsidRPr="001366BC">
        <w:rPr>
          <w:b/>
          <w:szCs w:val="24"/>
        </w:rPr>
        <w:t xml:space="preserve">на </w:t>
      </w:r>
      <w:r w:rsidRPr="00290557">
        <w:rPr>
          <w:b/>
          <w:szCs w:val="24"/>
        </w:rPr>
        <w:t>202</w:t>
      </w:r>
      <w:r w:rsidR="00E52576">
        <w:rPr>
          <w:b/>
          <w:szCs w:val="24"/>
        </w:rPr>
        <w:t>5</w:t>
      </w:r>
      <w:r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E52576">
        <w:rPr>
          <w:b/>
          <w:bCs/>
          <w:szCs w:val="24"/>
        </w:rPr>
        <w:t>69 687,9</w:t>
      </w:r>
      <w:r w:rsidRPr="00DD47C5">
        <w:rPr>
          <w:b/>
          <w:bCs/>
          <w:szCs w:val="24"/>
        </w:rPr>
        <w:t xml:space="preserve"> </w:t>
      </w:r>
      <w:r w:rsidRPr="007505E0">
        <w:rPr>
          <w:bCs/>
          <w:szCs w:val="24"/>
        </w:rPr>
        <w:t>тыс.</w:t>
      </w:r>
      <w:r w:rsidR="00202CAE" w:rsidRPr="007505E0">
        <w:rPr>
          <w:bCs/>
          <w:szCs w:val="24"/>
        </w:rPr>
        <w:t xml:space="preserve"> </w:t>
      </w:r>
      <w:r w:rsidRPr="007505E0">
        <w:rPr>
          <w:bCs/>
          <w:szCs w:val="24"/>
        </w:rPr>
        <w:t>рублей</w:t>
      </w:r>
      <w:r w:rsidRPr="00290557">
        <w:rPr>
          <w:szCs w:val="24"/>
        </w:rPr>
        <w:t xml:space="preserve">, </w:t>
      </w:r>
      <w:r w:rsidRPr="001366BC">
        <w:rPr>
          <w:b/>
          <w:szCs w:val="24"/>
        </w:rPr>
        <w:t xml:space="preserve">на </w:t>
      </w:r>
      <w:r w:rsidRPr="00290557">
        <w:rPr>
          <w:b/>
          <w:szCs w:val="24"/>
        </w:rPr>
        <w:t>202</w:t>
      </w:r>
      <w:r w:rsidR="00E52576">
        <w:rPr>
          <w:b/>
          <w:szCs w:val="24"/>
        </w:rPr>
        <w:t>6</w:t>
      </w:r>
      <w:r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E52576">
        <w:rPr>
          <w:b/>
          <w:bCs/>
          <w:szCs w:val="24"/>
        </w:rPr>
        <w:t>75 263,0</w:t>
      </w:r>
      <w:r w:rsidR="0067708E">
        <w:rPr>
          <w:b/>
          <w:bCs/>
          <w:szCs w:val="24"/>
        </w:rPr>
        <w:t xml:space="preserve"> </w:t>
      </w:r>
      <w:r w:rsidR="0067708E" w:rsidRPr="007505E0">
        <w:rPr>
          <w:bCs/>
          <w:szCs w:val="24"/>
        </w:rPr>
        <w:t>тыс.</w:t>
      </w:r>
      <w:r w:rsidR="00202CAE" w:rsidRPr="007505E0">
        <w:rPr>
          <w:bCs/>
          <w:szCs w:val="24"/>
        </w:rPr>
        <w:t xml:space="preserve"> </w:t>
      </w:r>
      <w:r w:rsidR="0067708E" w:rsidRPr="007505E0">
        <w:rPr>
          <w:bCs/>
          <w:szCs w:val="24"/>
        </w:rPr>
        <w:t>рублей</w:t>
      </w:r>
      <w:r w:rsidR="0067708E">
        <w:rPr>
          <w:b/>
          <w:bCs/>
          <w:szCs w:val="24"/>
        </w:rPr>
        <w:t>.</w:t>
      </w:r>
    </w:p>
    <w:p w:rsidR="00591742" w:rsidRDefault="00591742" w:rsidP="005C6162">
      <w:pPr>
        <w:rPr>
          <w:b/>
          <w:bCs/>
          <w:sz w:val="28"/>
          <w:szCs w:val="28"/>
        </w:rPr>
      </w:pPr>
    </w:p>
    <w:p w:rsidR="005C6162" w:rsidRPr="00C93EE9" w:rsidRDefault="005C6162" w:rsidP="005C6162">
      <w:pPr>
        <w:jc w:val="center"/>
        <w:rPr>
          <w:b/>
          <w:bCs/>
          <w:sz w:val="28"/>
          <w:szCs w:val="28"/>
        </w:rPr>
      </w:pPr>
      <w:r w:rsidRPr="001D38F4">
        <w:rPr>
          <w:b/>
          <w:bCs/>
          <w:sz w:val="28"/>
          <w:szCs w:val="28"/>
        </w:rPr>
        <w:t>Расчет земельного налога</w:t>
      </w:r>
      <w:r w:rsidRPr="00C93EE9">
        <w:rPr>
          <w:b/>
          <w:bCs/>
          <w:sz w:val="28"/>
          <w:szCs w:val="28"/>
        </w:rPr>
        <w:t xml:space="preserve"> </w:t>
      </w:r>
    </w:p>
    <w:p w:rsidR="005C6162" w:rsidRPr="00B9117B" w:rsidRDefault="005C6162" w:rsidP="005C6162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:rsidR="005C6162" w:rsidRPr="00C71E0E" w:rsidRDefault="005C6162" w:rsidP="00374FF7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Расчет земельного налога на 202</w:t>
      </w:r>
      <w:r w:rsidR="001D38F4">
        <w:rPr>
          <w:szCs w:val="24"/>
        </w:rPr>
        <w:t>4 год и на плановый период 2025</w:t>
      </w:r>
      <w:r>
        <w:rPr>
          <w:szCs w:val="24"/>
        </w:rPr>
        <w:t xml:space="preserve"> </w:t>
      </w:r>
      <w:r w:rsidR="001D38F4">
        <w:rPr>
          <w:szCs w:val="24"/>
        </w:rPr>
        <w:t>и 2026</w:t>
      </w:r>
      <w:r w:rsidRPr="00C71E0E">
        <w:rPr>
          <w:szCs w:val="24"/>
        </w:rPr>
        <w:t xml:space="preserve"> годов произведен в соответствии с главой 31 части второй Налогового кодекса Российской Федерации </w:t>
      </w:r>
      <w:r>
        <w:rPr>
          <w:szCs w:val="24"/>
        </w:rPr>
        <w:t>«</w:t>
      </w:r>
      <w:r w:rsidRPr="00C71E0E">
        <w:rPr>
          <w:szCs w:val="24"/>
        </w:rPr>
        <w:t>Земельный налог</w:t>
      </w:r>
      <w:r>
        <w:rPr>
          <w:szCs w:val="24"/>
        </w:rPr>
        <w:t>»</w:t>
      </w:r>
      <w:r w:rsidRPr="00C71E0E">
        <w:rPr>
          <w:szCs w:val="24"/>
        </w:rPr>
        <w:t>.</w:t>
      </w:r>
    </w:p>
    <w:p w:rsidR="005C6162" w:rsidRPr="00C71E0E" w:rsidRDefault="005C6162" w:rsidP="00374FF7">
      <w:pPr>
        <w:tabs>
          <w:tab w:val="left" w:pos="709"/>
        </w:tabs>
        <w:ind w:firstLine="709"/>
        <w:jc w:val="both"/>
        <w:rPr>
          <w:szCs w:val="24"/>
        </w:rPr>
      </w:pPr>
      <w:r w:rsidRPr="00C71E0E">
        <w:rPr>
          <w:szCs w:val="24"/>
        </w:rPr>
        <w:t>При р</w:t>
      </w:r>
      <w:r w:rsidR="001D38F4">
        <w:rPr>
          <w:szCs w:val="24"/>
        </w:rPr>
        <w:t>асчете земельного налога на 2024</w:t>
      </w:r>
      <w:r w:rsidRPr="00C71E0E">
        <w:rPr>
          <w:szCs w:val="24"/>
        </w:rPr>
        <w:t xml:space="preserve"> год использова</w:t>
      </w:r>
      <w:r w:rsidR="007505E0">
        <w:rPr>
          <w:szCs w:val="24"/>
        </w:rPr>
        <w:t>лись</w:t>
      </w:r>
      <w:r w:rsidRPr="00C71E0E">
        <w:rPr>
          <w:szCs w:val="24"/>
        </w:rPr>
        <w:t xml:space="preserve"> следующие данные:</w:t>
      </w:r>
    </w:p>
    <w:p w:rsidR="005C6162" w:rsidRPr="00C71E0E" w:rsidRDefault="005C6162" w:rsidP="00374FF7">
      <w:pPr>
        <w:ind w:firstLine="709"/>
        <w:jc w:val="both"/>
        <w:rPr>
          <w:szCs w:val="24"/>
        </w:rPr>
      </w:pPr>
      <w:r w:rsidRPr="00C71E0E">
        <w:rPr>
          <w:szCs w:val="24"/>
        </w:rPr>
        <w:t>- информация межрайонной ИФНС РФ № 5 по Нижегородской области о начи</w:t>
      </w:r>
      <w:r w:rsidR="001D38F4">
        <w:rPr>
          <w:szCs w:val="24"/>
        </w:rPr>
        <w:t>слении земельного налога за 2022</w:t>
      </w:r>
      <w:r w:rsidRPr="00C71E0E">
        <w:rPr>
          <w:szCs w:val="24"/>
        </w:rPr>
        <w:t xml:space="preserve"> год по форме отчета 5-МН (</w:t>
      </w:r>
      <w:r w:rsidR="00374FF7">
        <w:rPr>
          <w:szCs w:val="24"/>
        </w:rPr>
        <w:t>«</w:t>
      </w:r>
      <w:r w:rsidRPr="00C71E0E">
        <w:rPr>
          <w:szCs w:val="24"/>
        </w:rPr>
        <w:t>Отчет о налоговой базе и структуре начислений по местным налогам</w:t>
      </w:r>
      <w:r w:rsidR="00374FF7">
        <w:rPr>
          <w:szCs w:val="24"/>
        </w:rPr>
        <w:t>»</w:t>
      </w:r>
      <w:r w:rsidRPr="00C71E0E">
        <w:rPr>
          <w:szCs w:val="24"/>
        </w:rPr>
        <w:t>);</w:t>
      </w:r>
    </w:p>
    <w:p w:rsidR="005C6162" w:rsidRPr="00C71E0E" w:rsidRDefault="005C6162" w:rsidP="00374FF7">
      <w:pPr>
        <w:ind w:firstLine="709"/>
        <w:jc w:val="both"/>
        <w:rPr>
          <w:szCs w:val="24"/>
        </w:rPr>
      </w:pPr>
      <w:r w:rsidRPr="00C71E0E">
        <w:rPr>
          <w:szCs w:val="24"/>
        </w:rPr>
        <w:t>- отчет</w:t>
      </w:r>
      <w:r w:rsidR="007505E0">
        <w:rPr>
          <w:szCs w:val="24"/>
        </w:rPr>
        <w:t>ные данные</w:t>
      </w:r>
      <w:r w:rsidRPr="00C71E0E">
        <w:rPr>
          <w:szCs w:val="24"/>
        </w:rPr>
        <w:t xml:space="preserve"> финансового управления администрации Балахн</w:t>
      </w:r>
      <w:r>
        <w:rPr>
          <w:szCs w:val="24"/>
        </w:rPr>
        <w:t>инского муниципального округа</w:t>
      </w:r>
      <w:r w:rsidRPr="00C71E0E">
        <w:rPr>
          <w:szCs w:val="24"/>
        </w:rPr>
        <w:t xml:space="preserve"> по форме 0521428 </w:t>
      </w:r>
      <w:r w:rsidR="00153721" w:rsidRPr="009B1EF3">
        <w:rPr>
          <w:szCs w:val="24"/>
        </w:rPr>
        <w:t xml:space="preserve">«Отчет об исполнении консолидированного </w:t>
      </w:r>
      <w:r w:rsidR="00153721" w:rsidRPr="009B1EF3">
        <w:rPr>
          <w:szCs w:val="24"/>
        </w:rPr>
        <w:lastRenderedPageBreak/>
        <w:t>бюджета субъекта РФ</w:t>
      </w:r>
      <w:r w:rsidR="00153721">
        <w:rPr>
          <w:szCs w:val="24"/>
        </w:rPr>
        <w:t xml:space="preserve"> и бюджета территориального государственного внебюджетного фонда»</w:t>
      </w:r>
      <w:r w:rsidR="001D38F4">
        <w:rPr>
          <w:szCs w:val="24"/>
        </w:rPr>
        <w:t xml:space="preserve"> за 2022 год, по состоянию на 01.04.2023</w:t>
      </w:r>
      <w:r w:rsidR="00011121">
        <w:rPr>
          <w:szCs w:val="24"/>
        </w:rPr>
        <w:t xml:space="preserve"> </w:t>
      </w:r>
      <w:r w:rsidR="001D38F4">
        <w:rPr>
          <w:szCs w:val="24"/>
        </w:rPr>
        <w:t>и 01.07.2023</w:t>
      </w:r>
      <w:r w:rsidRPr="00C71E0E">
        <w:rPr>
          <w:szCs w:val="24"/>
        </w:rPr>
        <w:t>;</w:t>
      </w:r>
    </w:p>
    <w:p w:rsidR="005C6162" w:rsidRPr="002E2F36" w:rsidRDefault="005C6162" w:rsidP="00374FF7">
      <w:pPr>
        <w:tabs>
          <w:tab w:val="left" w:pos="709"/>
        </w:tabs>
        <w:ind w:firstLine="709"/>
        <w:jc w:val="both"/>
        <w:rPr>
          <w:szCs w:val="24"/>
        </w:rPr>
      </w:pPr>
      <w:r w:rsidRPr="002E2F36">
        <w:rPr>
          <w:szCs w:val="24"/>
        </w:rPr>
        <w:t xml:space="preserve">Прогноз земельного налога сформирован с учетом актуализации с 2021 года кадастровой оценки земель сельскохозяйственного назначения, населенных пунктов, земель промышленности и иного специального назначения вне границ населенных пунктов, проведенной Государственным бюджетным учреждением Нижегородской области </w:t>
      </w:r>
      <w:r w:rsidR="00374FF7">
        <w:rPr>
          <w:szCs w:val="24"/>
        </w:rPr>
        <w:t>«</w:t>
      </w:r>
      <w:r w:rsidRPr="002E2F36">
        <w:rPr>
          <w:szCs w:val="24"/>
        </w:rPr>
        <w:t>Кадастровая оценка</w:t>
      </w:r>
      <w:r w:rsidR="00374FF7">
        <w:rPr>
          <w:szCs w:val="24"/>
        </w:rPr>
        <w:t>»</w:t>
      </w:r>
      <w:r w:rsidRPr="002E2F36">
        <w:rPr>
          <w:szCs w:val="24"/>
        </w:rPr>
        <w:t>.</w:t>
      </w:r>
    </w:p>
    <w:p w:rsidR="005C6162" w:rsidRPr="00243076" w:rsidRDefault="009A1AE3" w:rsidP="00374FF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Cs w:val="24"/>
        </w:rPr>
        <w:t xml:space="preserve">Кроме того, в </w:t>
      </w:r>
      <w:r w:rsidR="005C6162" w:rsidRPr="002E2F36">
        <w:rPr>
          <w:szCs w:val="24"/>
        </w:rPr>
        <w:t xml:space="preserve">прогнозе учитывалось </w:t>
      </w:r>
      <w:r w:rsidR="00202CAE">
        <w:rPr>
          <w:szCs w:val="24"/>
        </w:rPr>
        <w:t xml:space="preserve">снижение кадастровой стоимости </w:t>
      </w:r>
      <w:r w:rsidR="005C6162" w:rsidRPr="002E2F36">
        <w:rPr>
          <w:szCs w:val="24"/>
        </w:rPr>
        <w:t>земельных участков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</w:t>
      </w:r>
      <w:r w:rsidR="005C6162" w:rsidRPr="00243076">
        <w:rPr>
          <w:sz w:val="28"/>
          <w:szCs w:val="28"/>
        </w:rPr>
        <w:t>.</w:t>
      </w:r>
    </w:p>
    <w:p w:rsidR="005C6162" w:rsidRPr="00575039" w:rsidRDefault="005C6162" w:rsidP="00374FF7">
      <w:pPr>
        <w:ind w:firstLine="709"/>
        <w:jc w:val="both"/>
        <w:rPr>
          <w:szCs w:val="24"/>
        </w:rPr>
      </w:pPr>
      <w:r w:rsidRPr="00C71E0E">
        <w:rPr>
          <w:szCs w:val="24"/>
        </w:rPr>
        <w:t xml:space="preserve">С учетом изложенных факторов прогноз поступления </w:t>
      </w:r>
      <w:r w:rsidR="00967B6E">
        <w:rPr>
          <w:bCs/>
          <w:szCs w:val="24"/>
        </w:rPr>
        <w:t>земельного налога, согласованный</w:t>
      </w:r>
      <w:r w:rsidRPr="00C71E0E">
        <w:rPr>
          <w:bCs/>
          <w:szCs w:val="24"/>
        </w:rPr>
        <w:t xml:space="preserve"> с </w:t>
      </w:r>
      <w:r w:rsidR="00882206">
        <w:rPr>
          <w:bCs/>
          <w:szCs w:val="24"/>
        </w:rPr>
        <w:t>М</w:t>
      </w:r>
      <w:r w:rsidRPr="00C71E0E">
        <w:rPr>
          <w:bCs/>
          <w:szCs w:val="24"/>
        </w:rPr>
        <w:t>инистерством финансов Нижегородской области</w:t>
      </w:r>
      <w:r w:rsidR="00967B6E">
        <w:rPr>
          <w:bCs/>
          <w:szCs w:val="24"/>
        </w:rPr>
        <w:t>,</w:t>
      </w:r>
      <w:r w:rsidRPr="00C71E0E">
        <w:rPr>
          <w:szCs w:val="24"/>
        </w:rPr>
        <w:t xml:space="preserve"> </w:t>
      </w:r>
      <w:r w:rsidR="00967B6E" w:rsidRPr="00967B6E">
        <w:rPr>
          <w:szCs w:val="24"/>
        </w:rPr>
        <w:t>состав</w:t>
      </w:r>
      <w:r w:rsidR="00967B6E">
        <w:rPr>
          <w:szCs w:val="24"/>
        </w:rPr>
        <w:t>ляет</w:t>
      </w:r>
      <w:r w:rsidR="00967B6E" w:rsidRPr="00967B6E">
        <w:rPr>
          <w:szCs w:val="24"/>
        </w:rPr>
        <w:t xml:space="preserve"> </w:t>
      </w:r>
      <w:r w:rsidR="00202CAE">
        <w:rPr>
          <w:b/>
          <w:szCs w:val="24"/>
        </w:rPr>
        <w:t xml:space="preserve">на </w:t>
      </w:r>
      <w:r w:rsidR="001D38F4">
        <w:rPr>
          <w:b/>
          <w:szCs w:val="24"/>
        </w:rPr>
        <w:t>2024</w:t>
      </w:r>
      <w:r w:rsidR="00202CAE">
        <w:rPr>
          <w:b/>
          <w:szCs w:val="24"/>
        </w:rPr>
        <w:t xml:space="preserve"> </w:t>
      </w:r>
      <w:r w:rsidRPr="00C71E0E">
        <w:rPr>
          <w:b/>
          <w:szCs w:val="24"/>
        </w:rPr>
        <w:t>год</w:t>
      </w:r>
      <w:r>
        <w:rPr>
          <w:szCs w:val="24"/>
        </w:rPr>
        <w:t xml:space="preserve">                </w:t>
      </w:r>
      <w:r w:rsidR="00967B6E">
        <w:rPr>
          <w:szCs w:val="24"/>
        </w:rPr>
        <w:t xml:space="preserve">в сумме </w:t>
      </w:r>
      <w:r w:rsidR="001D38F4">
        <w:rPr>
          <w:b/>
          <w:bCs/>
          <w:szCs w:val="24"/>
        </w:rPr>
        <w:t>67 497,5</w:t>
      </w:r>
      <w:r w:rsidRPr="00575039">
        <w:rPr>
          <w:b/>
          <w:bCs/>
          <w:szCs w:val="24"/>
        </w:rPr>
        <w:t xml:space="preserve"> </w:t>
      </w:r>
      <w:r w:rsidRPr="00967B6E">
        <w:rPr>
          <w:bCs/>
          <w:szCs w:val="24"/>
        </w:rPr>
        <w:t>тыс. рублей</w:t>
      </w:r>
      <w:r w:rsidR="001D38F4">
        <w:rPr>
          <w:b/>
          <w:bCs/>
          <w:szCs w:val="24"/>
        </w:rPr>
        <w:t xml:space="preserve"> </w:t>
      </w:r>
      <w:r w:rsidR="001D38F4" w:rsidRPr="00967B6E">
        <w:rPr>
          <w:bCs/>
          <w:szCs w:val="24"/>
        </w:rPr>
        <w:t>(</w:t>
      </w:r>
      <w:r w:rsidR="00967B6E" w:rsidRPr="00967B6E">
        <w:rPr>
          <w:bCs/>
          <w:szCs w:val="24"/>
        </w:rPr>
        <w:t xml:space="preserve">в том числе </w:t>
      </w:r>
      <w:r w:rsidR="001D38F4" w:rsidRPr="00967B6E">
        <w:rPr>
          <w:bCs/>
          <w:szCs w:val="24"/>
        </w:rPr>
        <w:t>с организаций в сумме</w:t>
      </w:r>
      <w:r w:rsidR="001D38F4">
        <w:rPr>
          <w:b/>
          <w:bCs/>
          <w:szCs w:val="24"/>
        </w:rPr>
        <w:t xml:space="preserve"> 43 622,9 </w:t>
      </w:r>
      <w:r w:rsidR="001D38F4" w:rsidRPr="00967B6E">
        <w:rPr>
          <w:bCs/>
          <w:szCs w:val="24"/>
        </w:rPr>
        <w:t>тыс. руб</w:t>
      </w:r>
      <w:r w:rsidR="00967B6E" w:rsidRPr="00967B6E">
        <w:rPr>
          <w:bCs/>
          <w:szCs w:val="24"/>
        </w:rPr>
        <w:t>лей</w:t>
      </w:r>
      <w:r w:rsidR="001D38F4" w:rsidRPr="00967B6E">
        <w:rPr>
          <w:bCs/>
          <w:szCs w:val="24"/>
        </w:rPr>
        <w:t>,</w:t>
      </w:r>
      <w:r w:rsidR="001D38F4">
        <w:rPr>
          <w:b/>
          <w:bCs/>
          <w:szCs w:val="24"/>
        </w:rPr>
        <w:t xml:space="preserve"> </w:t>
      </w:r>
      <w:r w:rsidR="001D38F4" w:rsidRPr="00967B6E">
        <w:rPr>
          <w:bCs/>
          <w:szCs w:val="24"/>
        </w:rPr>
        <w:t xml:space="preserve">с физических лиц в сумме </w:t>
      </w:r>
      <w:r w:rsidR="001D38F4">
        <w:rPr>
          <w:b/>
          <w:bCs/>
          <w:szCs w:val="24"/>
        </w:rPr>
        <w:t>23 874,6)</w:t>
      </w:r>
      <w:r w:rsidR="00C93C42">
        <w:rPr>
          <w:szCs w:val="24"/>
        </w:rPr>
        <w:t xml:space="preserve"> с зачислением 100% </w:t>
      </w:r>
      <w:r w:rsidRPr="00575039">
        <w:rPr>
          <w:szCs w:val="24"/>
        </w:rPr>
        <w:t>в бюджет муниципального округа.</w:t>
      </w:r>
    </w:p>
    <w:p w:rsidR="005C6162" w:rsidRPr="00575039" w:rsidRDefault="005C6162" w:rsidP="00374FF7">
      <w:pPr>
        <w:ind w:firstLine="709"/>
        <w:jc w:val="both"/>
        <w:rPr>
          <w:szCs w:val="24"/>
        </w:rPr>
      </w:pPr>
      <w:r w:rsidRPr="00575039">
        <w:rPr>
          <w:bCs/>
          <w:szCs w:val="24"/>
        </w:rPr>
        <w:t>Прогноз</w:t>
      </w:r>
      <w:r w:rsidRPr="00575039">
        <w:rPr>
          <w:szCs w:val="24"/>
        </w:rPr>
        <w:t xml:space="preserve"> земельного налога </w:t>
      </w:r>
      <w:r w:rsidR="00AD5A9D">
        <w:rPr>
          <w:b/>
          <w:bCs/>
          <w:szCs w:val="24"/>
        </w:rPr>
        <w:t>на 2025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состав</w:t>
      </w:r>
      <w:r w:rsidR="001B10E6">
        <w:rPr>
          <w:szCs w:val="24"/>
        </w:rPr>
        <w:t>ляет</w:t>
      </w:r>
      <w:r w:rsidRPr="00575039">
        <w:rPr>
          <w:szCs w:val="24"/>
        </w:rPr>
        <w:t xml:space="preserve"> </w:t>
      </w:r>
      <w:r w:rsidR="00AD5A9D">
        <w:rPr>
          <w:b/>
          <w:bCs/>
          <w:szCs w:val="24"/>
        </w:rPr>
        <w:t>69 093,6</w:t>
      </w:r>
      <w:r w:rsidRPr="00575039">
        <w:rPr>
          <w:b/>
          <w:bCs/>
          <w:szCs w:val="24"/>
        </w:rPr>
        <w:t xml:space="preserve"> </w:t>
      </w:r>
      <w:r w:rsidRPr="001B10E6">
        <w:rPr>
          <w:bCs/>
          <w:szCs w:val="24"/>
        </w:rPr>
        <w:t>тыс. рублей</w:t>
      </w:r>
      <w:r w:rsidRPr="00575039">
        <w:rPr>
          <w:szCs w:val="24"/>
        </w:rPr>
        <w:t xml:space="preserve">, </w:t>
      </w:r>
      <w:r w:rsidR="00AD5A9D">
        <w:rPr>
          <w:b/>
          <w:bCs/>
          <w:szCs w:val="24"/>
        </w:rPr>
        <w:t>на 2026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– </w:t>
      </w:r>
      <w:r w:rsidR="00AD5A9D">
        <w:rPr>
          <w:b/>
          <w:bCs/>
          <w:szCs w:val="24"/>
        </w:rPr>
        <w:t>70 564,8</w:t>
      </w:r>
      <w:r w:rsidRPr="00575039">
        <w:rPr>
          <w:b/>
          <w:bCs/>
          <w:szCs w:val="24"/>
        </w:rPr>
        <w:t xml:space="preserve"> </w:t>
      </w:r>
      <w:r w:rsidRPr="001B10E6">
        <w:rPr>
          <w:bCs/>
          <w:szCs w:val="24"/>
        </w:rPr>
        <w:t>тыс. рублей</w:t>
      </w:r>
      <w:r w:rsidRPr="00575039">
        <w:rPr>
          <w:szCs w:val="24"/>
        </w:rPr>
        <w:t xml:space="preserve"> с зачислением всей суммы в бюджет муниципального округа.</w:t>
      </w:r>
    </w:p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7B08CF">
        <w:rPr>
          <w:b/>
          <w:sz w:val="28"/>
          <w:szCs w:val="28"/>
        </w:rPr>
        <w:t>Расчет государственной пошлины</w:t>
      </w:r>
    </w:p>
    <w:p w:rsidR="00591742" w:rsidRPr="00937950" w:rsidRDefault="00591742" w:rsidP="005C6162">
      <w:pPr>
        <w:jc w:val="center"/>
        <w:rPr>
          <w:b/>
          <w:sz w:val="28"/>
          <w:szCs w:val="28"/>
        </w:rPr>
      </w:pPr>
    </w:p>
    <w:p w:rsidR="0023311E" w:rsidRPr="00937950" w:rsidRDefault="005C6162" w:rsidP="005C6162">
      <w:pPr>
        <w:jc w:val="both"/>
      </w:pPr>
      <w:r w:rsidRPr="00937950">
        <w:t xml:space="preserve">                                                                                                                </w:t>
      </w:r>
      <w:r>
        <w:t xml:space="preserve">                     тыс.</w:t>
      </w:r>
      <w:r w:rsidR="00202CAE">
        <w:t xml:space="preserve"> </w:t>
      </w:r>
      <w:r>
        <w:t>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8F580D" w:rsidRDefault="005C6162" w:rsidP="006B3DDF">
            <w:pPr>
              <w:jc w:val="both"/>
            </w:pPr>
            <w:r w:rsidRPr="008F580D">
              <w:t>Фактическое поступление государственной пошлины по делам, рассматриваемым в судах общей юрисд</w:t>
            </w:r>
            <w:r>
              <w:t>икции, мировыми судьями на 01.07.202</w:t>
            </w:r>
            <w:r w:rsidR="00EF051C"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F580D" w:rsidRDefault="0023311E" w:rsidP="006B3DDF">
            <w:pPr>
              <w:jc w:val="center"/>
            </w:pPr>
            <w:r>
              <w:t>4 291,0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8F580D" w:rsidRDefault="005C6162" w:rsidP="006B3DDF">
            <w:pPr>
              <w:jc w:val="both"/>
            </w:pPr>
            <w:r w:rsidRPr="008F580D">
              <w:t>Фактическое поступление государственной пошлины за выдачу разрешения на установк</w:t>
            </w:r>
            <w:r>
              <w:t>у рекламной конструкции на 01.07.202</w:t>
            </w:r>
            <w:r w:rsidR="00EF051C"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F580D" w:rsidRDefault="0023311E" w:rsidP="006B3DDF">
            <w:pPr>
              <w:jc w:val="center"/>
            </w:pPr>
            <w:r>
              <w:t>5</w:t>
            </w:r>
            <w:r w:rsidR="005C6162">
              <w:t>,0</w:t>
            </w:r>
          </w:p>
        </w:tc>
      </w:tr>
      <w:tr w:rsidR="005C6162" w:rsidRPr="0071276A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t>Прогноз поступления государственной пошлины в бюдж</w:t>
            </w:r>
            <w:r w:rsidR="00415A32">
              <w:t>ет муниципального округа на 2024</w:t>
            </w:r>
            <w:r w:rsidRPr="0071276A">
              <w:t xml:space="preserve"> год, согласованный с Министерством финансов Нижегородской области (100%)</w:t>
            </w:r>
            <w:r>
              <w:t xml:space="preserve"> в т. ч.: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415A32" w:rsidP="006B3DDF">
            <w:pPr>
              <w:jc w:val="center"/>
            </w:pPr>
            <w:r>
              <w:t>11 078,2</w:t>
            </w:r>
          </w:p>
        </w:tc>
      </w:tr>
      <w:tr w:rsidR="005C6162" w:rsidRPr="0071276A" w:rsidTr="00511D13">
        <w:trPr>
          <w:trHeight w:val="638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t>-государственная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1179D4" w:rsidP="006B3DDF">
            <w:pPr>
              <w:jc w:val="center"/>
            </w:pPr>
            <w:r>
              <w:t>11 078,2</w:t>
            </w:r>
          </w:p>
        </w:tc>
      </w:tr>
      <w:tr w:rsidR="005C6162" w:rsidRPr="0071276A" w:rsidTr="00511D13">
        <w:trPr>
          <w:trHeight w:val="476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rPr>
                <w:szCs w:val="24"/>
              </w:rPr>
              <w:t>- государственная пошлина за выдачу разрешения на установку рекламной конструкции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5C6162" w:rsidP="006B3DDF">
            <w:pPr>
              <w:jc w:val="center"/>
            </w:pPr>
            <w:r>
              <w:t>0,0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944439" w:rsidRDefault="005C6162" w:rsidP="00B652D8">
      <w:pPr>
        <w:ind w:firstLine="709"/>
        <w:jc w:val="both"/>
      </w:pPr>
      <w:r w:rsidRPr="00944439">
        <w:t>Прогноз</w:t>
      </w:r>
      <w:r w:rsidR="0023311E">
        <w:t xml:space="preserve"> государственной пошлины на 2024</w:t>
      </w:r>
      <w:r w:rsidRPr="00944439">
        <w:t xml:space="preserve"> год исчислен в соответствии с главой 25.3 части второй Налогового кодекса Российской Федерации.</w:t>
      </w:r>
    </w:p>
    <w:p w:rsidR="005C6162" w:rsidRPr="00944439" w:rsidRDefault="001B10E6" w:rsidP="00B652D8">
      <w:pPr>
        <w:ind w:firstLine="709"/>
        <w:jc w:val="both"/>
        <w:rPr>
          <w:szCs w:val="24"/>
        </w:rPr>
      </w:pPr>
      <w:r>
        <w:rPr>
          <w:szCs w:val="24"/>
        </w:rPr>
        <w:t xml:space="preserve">При формировании прогноза поступления </w:t>
      </w:r>
      <w:r w:rsidR="005C6162" w:rsidRPr="00944439">
        <w:rPr>
          <w:szCs w:val="24"/>
        </w:rPr>
        <w:t xml:space="preserve">государственной пошлины </w:t>
      </w:r>
      <w:r>
        <w:rPr>
          <w:szCs w:val="24"/>
        </w:rPr>
        <w:t>учитывались</w:t>
      </w:r>
      <w:r w:rsidR="005C6162" w:rsidRPr="00944439">
        <w:rPr>
          <w:szCs w:val="24"/>
        </w:rPr>
        <w:t>:</w:t>
      </w:r>
    </w:p>
    <w:p w:rsidR="005C6162" w:rsidRPr="00944439" w:rsidRDefault="005C6162" w:rsidP="00B652D8">
      <w:pPr>
        <w:ind w:firstLine="709"/>
        <w:jc w:val="both"/>
        <w:rPr>
          <w:szCs w:val="24"/>
        </w:rPr>
      </w:pPr>
      <w:r w:rsidRPr="00944439">
        <w:rPr>
          <w:szCs w:val="24"/>
        </w:rPr>
        <w:t>-   ожидаемо</w:t>
      </w:r>
      <w:r w:rsidR="001B10E6">
        <w:rPr>
          <w:szCs w:val="24"/>
        </w:rPr>
        <w:t>е</w:t>
      </w:r>
      <w:r w:rsidRPr="00944439">
        <w:rPr>
          <w:szCs w:val="24"/>
        </w:rPr>
        <w:t xml:space="preserve"> поступлени</w:t>
      </w:r>
      <w:r w:rsidR="001B10E6">
        <w:rPr>
          <w:szCs w:val="24"/>
        </w:rPr>
        <w:t>е</w:t>
      </w:r>
      <w:r w:rsidRPr="00944439">
        <w:rPr>
          <w:szCs w:val="24"/>
        </w:rPr>
        <w:t xml:space="preserve"> по видам госуд</w:t>
      </w:r>
      <w:r w:rsidR="0023311E">
        <w:rPr>
          <w:szCs w:val="24"/>
        </w:rPr>
        <w:t>арственной пошлины до конца 2023</w:t>
      </w:r>
      <w:r w:rsidRPr="00944439">
        <w:rPr>
          <w:szCs w:val="24"/>
        </w:rPr>
        <w:t xml:space="preserve"> года; </w:t>
      </w:r>
    </w:p>
    <w:p w:rsidR="005C6162" w:rsidRPr="00944439" w:rsidRDefault="005C6162" w:rsidP="00B652D8">
      <w:pPr>
        <w:ind w:firstLine="709"/>
        <w:jc w:val="both"/>
      </w:pPr>
      <w:r w:rsidRPr="00944439">
        <w:t>- отчетны</w:t>
      </w:r>
      <w:r w:rsidR="00443223">
        <w:t>е</w:t>
      </w:r>
      <w:r w:rsidRPr="00944439">
        <w:t xml:space="preserve"> данны</w:t>
      </w:r>
      <w:r w:rsidR="00443223">
        <w:t>е</w:t>
      </w:r>
      <w:r w:rsidRPr="00944439">
        <w:t xml:space="preserve"> финансового управления администрации Балахнинского муниципального </w:t>
      </w:r>
      <w:r>
        <w:t>округа</w:t>
      </w:r>
      <w:r w:rsidRPr="00944439">
        <w:t xml:space="preserve"> по форме 0521428 </w:t>
      </w:r>
      <w:r w:rsidR="00153721" w:rsidRPr="009B1EF3">
        <w:rPr>
          <w:szCs w:val="24"/>
        </w:rPr>
        <w:t>«Отчет об исполнении консолидированного бюджета субъекта РФ</w:t>
      </w:r>
      <w:r w:rsidR="00153721">
        <w:rPr>
          <w:szCs w:val="24"/>
        </w:rPr>
        <w:t xml:space="preserve"> и бюджета территориального государственного внебюджетного фонда» </w:t>
      </w:r>
      <w:r w:rsidR="0023311E">
        <w:t>на 01.01.2023</w:t>
      </w:r>
      <w:r w:rsidR="00B652D8">
        <w:t xml:space="preserve"> </w:t>
      </w:r>
      <w:r w:rsidR="0023311E">
        <w:t>и 01.07.2023</w:t>
      </w:r>
      <w:r w:rsidRPr="00944439">
        <w:t>;</w:t>
      </w:r>
    </w:p>
    <w:p w:rsidR="005C6162" w:rsidRPr="00835BA5" w:rsidRDefault="005C6162" w:rsidP="00B652D8">
      <w:pPr>
        <w:pStyle w:val="Courier14"/>
        <w:tabs>
          <w:tab w:val="left" w:pos="7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35BA5">
        <w:rPr>
          <w:rFonts w:ascii="Times New Roman" w:hAnsi="Times New Roman" w:cs="Times New Roman"/>
          <w:sz w:val="24"/>
          <w:szCs w:val="24"/>
        </w:rPr>
        <w:t>- динамик</w:t>
      </w:r>
      <w:r w:rsidR="00443223">
        <w:rPr>
          <w:rFonts w:ascii="Times New Roman" w:hAnsi="Times New Roman" w:cs="Times New Roman"/>
          <w:sz w:val="24"/>
          <w:szCs w:val="24"/>
        </w:rPr>
        <w:t>а</w:t>
      </w:r>
      <w:r w:rsidRPr="00835BA5">
        <w:rPr>
          <w:rFonts w:ascii="Times New Roman" w:hAnsi="Times New Roman" w:cs="Times New Roman"/>
          <w:sz w:val="24"/>
          <w:szCs w:val="24"/>
        </w:rPr>
        <w:t xml:space="preserve"> поступления за предыдущие отчетные периоды;</w:t>
      </w:r>
    </w:p>
    <w:p w:rsidR="005C6162" w:rsidRPr="00835BA5" w:rsidRDefault="005C6162" w:rsidP="00B652D8">
      <w:pPr>
        <w:pStyle w:val="af"/>
        <w:tabs>
          <w:tab w:val="left" w:pos="1034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5BA5">
        <w:rPr>
          <w:rFonts w:ascii="Times New Roman" w:hAnsi="Times New Roman"/>
          <w:sz w:val="24"/>
          <w:szCs w:val="24"/>
        </w:rPr>
        <w:t>При расчете прогноза поступления госпошлины по делам, рассматриваемым в судах общей юрисдикции, мировыми судьями (за исключе</w:t>
      </w:r>
      <w:r w:rsidR="0023311E">
        <w:rPr>
          <w:rFonts w:ascii="Times New Roman" w:hAnsi="Times New Roman"/>
          <w:sz w:val="24"/>
          <w:szCs w:val="24"/>
        </w:rPr>
        <w:t>нием Верховного Суда РФ)</w:t>
      </w:r>
      <w:r w:rsidR="00443223">
        <w:rPr>
          <w:rFonts w:ascii="Times New Roman" w:hAnsi="Times New Roman"/>
          <w:sz w:val="24"/>
          <w:szCs w:val="24"/>
        </w:rPr>
        <w:t>,</w:t>
      </w:r>
      <w:r w:rsidR="0023311E">
        <w:rPr>
          <w:rFonts w:ascii="Times New Roman" w:hAnsi="Times New Roman"/>
          <w:sz w:val="24"/>
          <w:szCs w:val="24"/>
        </w:rPr>
        <w:t xml:space="preserve"> на 2024</w:t>
      </w:r>
      <w:r w:rsidRPr="00835BA5">
        <w:rPr>
          <w:rFonts w:ascii="Times New Roman" w:hAnsi="Times New Roman"/>
          <w:sz w:val="24"/>
          <w:szCs w:val="24"/>
        </w:rPr>
        <w:t xml:space="preserve"> год использова</w:t>
      </w:r>
      <w:r w:rsidR="00443223">
        <w:rPr>
          <w:rFonts w:ascii="Times New Roman" w:hAnsi="Times New Roman"/>
          <w:sz w:val="24"/>
          <w:szCs w:val="24"/>
        </w:rPr>
        <w:t>лись</w:t>
      </w:r>
      <w:r w:rsidRPr="00835BA5">
        <w:rPr>
          <w:rFonts w:ascii="Times New Roman" w:hAnsi="Times New Roman"/>
          <w:sz w:val="24"/>
          <w:szCs w:val="24"/>
        </w:rPr>
        <w:t xml:space="preserve"> данные Межрайонной ИФНС России № 5 по Нижегородской области.</w:t>
      </w:r>
    </w:p>
    <w:p w:rsidR="005C6162" w:rsidRPr="00510E8F" w:rsidRDefault="005C6162" w:rsidP="00B652D8">
      <w:pPr>
        <w:ind w:firstLine="709"/>
        <w:jc w:val="both"/>
        <w:rPr>
          <w:b/>
          <w:bCs/>
        </w:rPr>
      </w:pPr>
      <w:r w:rsidRPr="00520468">
        <w:tab/>
        <w:t xml:space="preserve">Прогноз государственной пошлины, согласованный с </w:t>
      </w:r>
      <w:r w:rsidR="00882206">
        <w:t>М</w:t>
      </w:r>
      <w:r w:rsidRPr="00520468">
        <w:t>инистерством финанс</w:t>
      </w:r>
      <w:r w:rsidR="00443223">
        <w:t xml:space="preserve">ов Нижегородской области, </w:t>
      </w:r>
      <w:r w:rsidR="00443223" w:rsidRPr="00443223">
        <w:rPr>
          <w:b/>
        </w:rPr>
        <w:t>на 2024 год</w:t>
      </w:r>
      <w:r w:rsidR="00443223" w:rsidRPr="00443223">
        <w:t xml:space="preserve"> </w:t>
      </w:r>
      <w:r w:rsidR="00443223">
        <w:t>рассчитан в сумме</w:t>
      </w:r>
      <w:r w:rsidRPr="00520468">
        <w:t xml:space="preserve"> </w:t>
      </w:r>
      <w:r w:rsidR="0023311E">
        <w:rPr>
          <w:b/>
          <w:bCs/>
        </w:rPr>
        <w:t>11 078,2</w:t>
      </w:r>
      <w:r w:rsidRPr="00520468">
        <w:rPr>
          <w:b/>
          <w:bCs/>
        </w:rPr>
        <w:t xml:space="preserve"> </w:t>
      </w:r>
      <w:r w:rsidRPr="00443223">
        <w:rPr>
          <w:bCs/>
        </w:rPr>
        <w:t>тыс.</w:t>
      </w:r>
      <w:r w:rsidR="00202CAE" w:rsidRPr="00443223">
        <w:rPr>
          <w:bCs/>
        </w:rPr>
        <w:t xml:space="preserve"> </w:t>
      </w:r>
      <w:r w:rsidRPr="00443223">
        <w:rPr>
          <w:bCs/>
        </w:rPr>
        <w:t>рублей</w:t>
      </w:r>
      <w:r w:rsidR="00443223">
        <w:rPr>
          <w:bCs/>
        </w:rPr>
        <w:t xml:space="preserve">, </w:t>
      </w:r>
      <w:r w:rsidRPr="00520468">
        <w:rPr>
          <w:b/>
          <w:bCs/>
        </w:rPr>
        <w:t>на 202</w:t>
      </w:r>
      <w:r w:rsidR="0023311E">
        <w:rPr>
          <w:b/>
          <w:bCs/>
        </w:rPr>
        <w:t>5</w:t>
      </w:r>
      <w:r w:rsidRPr="00520468">
        <w:rPr>
          <w:b/>
          <w:bCs/>
        </w:rPr>
        <w:t xml:space="preserve"> год</w:t>
      </w:r>
      <w:r w:rsidRPr="00520468">
        <w:t xml:space="preserve"> </w:t>
      </w:r>
      <w:r w:rsidR="00443223">
        <w:t xml:space="preserve">в сумме </w:t>
      </w:r>
      <w:r w:rsidR="0023311E">
        <w:rPr>
          <w:b/>
          <w:bCs/>
        </w:rPr>
        <w:t>11 541,3</w:t>
      </w:r>
      <w:r w:rsidRPr="00520468">
        <w:rPr>
          <w:b/>
          <w:bCs/>
        </w:rPr>
        <w:t xml:space="preserve"> </w:t>
      </w:r>
      <w:r w:rsidRPr="00443223">
        <w:rPr>
          <w:bCs/>
        </w:rPr>
        <w:t>тыс.</w:t>
      </w:r>
      <w:r w:rsidR="00202CAE" w:rsidRPr="00443223">
        <w:rPr>
          <w:bCs/>
        </w:rPr>
        <w:t xml:space="preserve"> </w:t>
      </w:r>
      <w:r w:rsidRPr="00443223">
        <w:rPr>
          <w:bCs/>
        </w:rPr>
        <w:t>рублей</w:t>
      </w:r>
      <w:r w:rsidR="00443223">
        <w:rPr>
          <w:bCs/>
        </w:rPr>
        <w:t xml:space="preserve">, </w:t>
      </w:r>
      <w:r w:rsidRPr="00520468">
        <w:rPr>
          <w:b/>
          <w:bCs/>
        </w:rPr>
        <w:t>на 202</w:t>
      </w:r>
      <w:r w:rsidR="0023311E">
        <w:rPr>
          <w:b/>
          <w:bCs/>
        </w:rPr>
        <w:t>6</w:t>
      </w:r>
      <w:r w:rsidRPr="00520468">
        <w:rPr>
          <w:b/>
          <w:bCs/>
        </w:rPr>
        <w:t xml:space="preserve"> год</w:t>
      </w:r>
      <w:r w:rsidR="00882206">
        <w:t xml:space="preserve"> </w:t>
      </w:r>
      <w:r w:rsidR="00443223">
        <w:t>в сумме</w:t>
      </w:r>
      <w:r w:rsidRPr="00520468">
        <w:t xml:space="preserve"> </w:t>
      </w:r>
      <w:r w:rsidR="0023311E">
        <w:rPr>
          <w:b/>
          <w:bCs/>
        </w:rPr>
        <w:t>12 002,2</w:t>
      </w:r>
      <w:r w:rsidRPr="00520468">
        <w:rPr>
          <w:b/>
          <w:bCs/>
        </w:rPr>
        <w:t xml:space="preserve"> </w:t>
      </w:r>
      <w:r w:rsidRPr="00443223">
        <w:rPr>
          <w:bCs/>
        </w:rPr>
        <w:t>тыс.</w:t>
      </w:r>
      <w:r w:rsidR="00202CAE" w:rsidRPr="00443223">
        <w:rPr>
          <w:bCs/>
        </w:rPr>
        <w:t xml:space="preserve"> </w:t>
      </w:r>
      <w:r w:rsidRPr="00443223">
        <w:rPr>
          <w:bCs/>
        </w:rPr>
        <w:t>рублей.</w:t>
      </w:r>
    </w:p>
    <w:p w:rsidR="00443223" w:rsidRDefault="00443223" w:rsidP="005C6162">
      <w:pPr>
        <w:jc w:val="center"/>
        <w:rPr>
          <w:b/>
          <w:sz w:val="28"/>
          <w:szCs w:val="28"/>
        </w:rPr>
      </w:pPr>
    </w:p>
    <w:p w:rsidR="005C6162" w:rsidRPr="000532CD" w:rsidRDefault="005C6162" w:rsidP="005C6162">
      <w:pPr>
        <w:jc w:val="center"/>
        <w:rPr>
          <w:b/>
          <w:sz w:val="28"/>
          <w:szCs w:val="28"/>
        </w:rPr>
      </w:pPr>
      <w:r w:rsidRPr="000532CD">
        <w:rPr>
          <w:b/>
          <w:sz w:val="28"/>
          <w:szCs w:val="28"/>
        </w:rPr>
        <w:lastRenderedPageBreak/>
        <w:t xml:space="preserve">Расчет доходов, получаемых в виде </w:t>
      </w: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  <w:r w:rsidRPr="000532CD">
        <w:rPr>
          <w:b/>
          <w:sz w:val="28"/>
          <w:szCs w:val="28"/>
        </w:rPr>
        <w:t>арендной платы за земельные участки</w:t>
      </w: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</w:p>
    <w:p w:rsidR="005C6162" w:rsidRPr="00C36282" w:rsidRDefault="005C6162" w:rsidP="002A5A77">
      <w:pPr>
        <w:ind w:firstLine="709"/>
        <w:rPr>
          <w:i/>
          <w:szCs w:val="24"/>
        </w:rPr>
      </w:pPr>
      <w:r w:rsidRPr="00C36282">
        <w:rPr>
          <w:i/>
          <w:szCs w:val="24"/>
        </w:rPr>
        <w:t>Арендная плата за земельные участки до разграничения:</w:t>
      </w:r>
    </w:p>
    <w:p w:rsidR="005C6162" w:rsidRPr="00C36282" w:rsidRDefault="00443223" w:rsidP="00443223">
      <w:pPr>
        <w:jc w:val="center"/>
      </w:pPr>
      <w:r>
        <w:t xml:space="preserve">                                                                                                                                 </w:t>
      </w:r>
      <w:r w:rsidR="005C6162" w:rsidRPr="00C36282">
        <w:t>тыс.</w:t>
      </w:r>
      <w:r w:rsidR="00202CAE">
        <w:t xml:space="preserve"> </w:t>
      </w:r>
      <w:r w:rsidR="005C6162" w:rsidRPr="00C36282">
        <w:t>руб</w:t>
      </w:r>
      <w:r>
        <w:t>лей</w:t>
      </w:r>
      <w:r w:rsidR="005C6162">
        <w:t xml:space="preserve"> / %</w:t>
      </w: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7"/>
        <w:gridCol w:w="1701"/>
      </w:tblGrid>
      <w:tr w:rsidR="005C6162" w:rsidRPr="00B9117B" w:rsidTr="006B3DDF">
        <w:trPr>
          <w:trHeight w:val="600"/>
        </w:trPr>
        <w:tc>
          <w:tcPr>
            <w:tcW w:w="79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5C6162" w:rsidRPr="00F221DB" w:rsidRDefault="005C6162" w:rsidP="00443223">
            <w:pPr>
              <w:ind w:right="-5"/>
              <w:jc w:val="both"/>
            </w:pPr>
            <w:r w:rsidRPr="00F221DB">
              <w:t>Сумма годовой арендной платы за земель</w:t>
            </w:r>
            <w:r>
              <w:t xml:space="preserve">ные участки, начисленная на </w:t>
            </w:r>
            <w:r w:rsidR="00A07B1E" w:rsidRPr="00A07B1E">
              <w:t>2023</w:t>
            </w:r>
            <w:r w:rsidRPr="00A07B1E">
              <w:t xml:space="preserve"> год</w:t>
            </w:r>
            <w:r w:rsidRPr="00F221DB">
              <w:t xml:space="preserve"> по заключенным договорам аренды, администрируемые администрацией ок</w:t>
            </w:r>
            <w:r w:rsidR="000532CD">
              <w:t>руга (по состоянию на 01.06.202</w:t>
            </w:r>
            <w:r w:rsidR="000532CD" w:rsidRPr="000532CD">
              <w:t>3</w:t>
            </w:r>
            <w:r w:rsidR="009418B2">
              <w:t>) по данным КУМИ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5C6162" w:rsidRPr="00D073EA" w:rsidRDefault="00A92402" w:rsidP="006B3DDF">
            <w:pPr>
              <w:ind w:right="-5"/>
              <w:jc w:val="center"/>
            </w:pPr>
            <w:r>
              <w:t>21 947,6</w:t>
            </w:r>
          </w:p>
        </w:tc>
      </w:tr>
      <w:tr w:rsidR="005C6162" w:rsidRPr="00B9117B" w:rsidTr="006B3DDF">
        <w:trPr>
          <w:trHeight w:val="218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5C6162" w:rsidRPr="00F221DB" w:rsidRDefault="005C6162" w:rsidP="00D13CF7">
            <w:pPr>
              <w:ind w:right="-5"/>
              <w:jc w:val="both"/>
            </w:pPr>
            <w:r w:rsidRPr="00F221DB">
              <w:t>Уровень среднегодового индекса-дефлятора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5C6162" w:rsidRPr="00F221DB" w:rsidRDefault="005C6162" w:rsidP="006B3DDF">
            <w:pPr>
              <w:ind w:right="-5"/>
              <w:jc w:val="center"/>
            </w:pPr>
            <w:r w:rsidRPr="009238C9">
              <w:t>1,0</w:t>
            </w:r>
            <w:r w:rsidR="006129F0">
              <w:t>72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ED06FE" w:rsidRDefault="005C6162" w:rsidP="00D13CF7">
            <w:pPr>
              <w:ind w:right="-5"/>
              <w:jc w:val="both"/>
            </w:pPr>
            <w:r w:rsidRPr="00ED06FE">
              <w:t xml:space="preserve">Прогноз </w:t>
            </w:r>
            <w:r w:rsidR="00C7030E">
              <w:rPr>
                <w:bCs/>
              </w:rPr>
              <w:t>доходов на 2024</w:t>
            </w:r>
            <w:r w:rsidRPr="00ED06FE">
              <w:rPr>
                <w:bCs/>
              </w:rPr>
              <w:t xml:space="preserve"> год, администрируемые администрацией округа</w:t>
            </w:r>
            <w:r>
              <w:rPr>
                <w:bCs/>
              </w:rPr>
              <w:t xml:space="preserve"> (по данным КУМИ)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:rsidR="005C6162" w:rsidRPr="00ED06FE" w:rsidRDefault="00D073EA" w:rsidP="006B3DDF">
            <w:pPr>
              <w:ind w:right="-5"/>
              <w:jc w:val="center"/>
            </w:pPr>
            <w:r>
              <w:t>23 527,8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D06FE" w:rsidRDefault="005C6162" w:rsidP="00D13CF7">
            <w:pPr>
              <w:ind w:right="-5"/>
              <w:jc w:val="both"/>
            </w:pPr>
            <w:r w:rsidRPr="00ED06FE">
              <w:t xml:space="preserve">Прогноз </w:t>
            </w:r>
            <w:r w:rsidR="00C7030E">
              <w:rPr>
                <w:bCs/>
              </w:rPr>
              <w:t>доходов на 2024</w:t>
            </w:r>
            <w:r w:rsidRPr="00ED06FE">
              <w:rPr>
                <w:bCs/>
              </w:rPr>
              <w:t xml:space="preserve"> год, администрируемые </w:t>
            </w:r>
            <w:r w:rsidR="009238C9" w:rsidRPr="009238C9">
              <w:rPr>
                <w:bCs/>
              </w:rPr>
              <w:t>Министерство</w:t>
            </w:r>
            <w:r w:rsidR="009238C9">
              <w:rPr>
                <w:bCs/>
              </w:rPr>
              <w:t>м</w:t>
            </w:r>
            <w:r w:rsidR="009238C9" w:rsidRPr="009238C9">
              <w:rPr>
                <w:bCs/>
              </w:rPr>
              <w:t xml:space="preserve"> имущественных и земельных отношений Нижегородской области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:rsidR="005C6162" w:rsidRPr="00ED06FE" w:rsidRDefault="00C7030E" w:rsidP="006B3DDF">
            <w:pPr>
              <w:ind w:right="-5"/>
              <w:jc w:val="center"/>
            </w:pPr>
            <w:r>
              <w:t>1 740,4</w:t>
            </w:r>
          </w:p>
        </w:tc>
      </w:tr>
      <w:tr w:rsidR="005C6162" w:rsidRPr="00B9117B" w:rsidTr="00B507FC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D06FE" w:rsidRDefault="005C6162" w:rsidP="00D111F0">
            <w:pPr>
              <w:ind w:right="-5"/>
              <w:jc w:val="both"/>
            </w:pPr>
            <w:r w:rsidRPr="00ED06FE">
              <w:t xml:space="preserve">Прогноз </w:t>
            </w:r>
            <w:r w:rsidRPr="00ED06FE">
              <w:rPr>
                <w:bCs/>
              </w:rPr>
              <w:t>доходо</w:t>
            </w:r>
            <w:r w:rsidR="00C7030E">
              <w:rPr>
                <w:bCs/>
              </w:rPr>
              <w:t>в в бюджет округа (100%) на 2024</w:t>
            </w:r>
            <w:r w:rsidR="005E01C0">
              <w:rPr>
                <w:bCs/>
              </w:rPr>
              <w:t xml:space="preserve"> год, согласованный с М</w:t>
            </w:r>
            <w:r w:rsidRPr="00ED06FE">
              <w:rPr>
                <w:bCs/>
              </w:rPr>
              <w:t>инистерством финансов Нижегородской области</w:t>
            </w:r>
            <w:r w:rsidR="00B507FC">
              <w:rPr>
                <w:bCs/>
              </w:rPr>
              <w:t>, в т</w:t>
            </w:r>
            <w:r w:rsidR="00D111F0">
              <w:rPr>
                <w:bCs/>
              </w:rPr>
              <w:t xml:space="preserve">ом </w:t>
            </w:r>
            <w:r w:rsidR="00B507FC">
              <w:rPr>
                <w:bCs/>
              </w:rPr>
              <w:t>ч</w:t>
            </w:r>
            <w:r w:rsidR="00D111F0">
              <w:rPr>
                <w:bCs/>
              </w:rPr>
              <w:t>исле: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:rsidR="005C6162" w:rsidRPr="00ED06FE" w:rsidRDefault="0025311C" w:rsidP="006B3DDF">
            <w:pPr>
              <w:ind w:right="-5"/>
              <w:jc w:val="center"/>
            </w:pPr>
            <w:r w:rsidRPr="009238C9">
              <w:t>25 268,2</w:t>
            </w:r>
          </w:p>
        </w:tc>
      </w:tr>
      <w:tr w:rsidR="00B507FC" w:rsidRPr="00B9117B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FC" w:rsidRPr="00ED06FE" w:rsidRDefault="00DB38DB" w:rsidP="00D13CF7">
            <w:pPr>
              <w:ind w:right="-5"/>
              <w:jc w:val="both"/>
            </w:pPr>
            <w:r>
              <w:rPr>
                <w:bCs/>
              </w:rPr>
              <w:t>- а</w:t>
            </w:r>
            <w:r w:rsidR="00B507FC">
              <w:rPr>
                <w:bCs/>
              </w:rPr>
              <w:t>рендная плата за землю, администрируемая</w:t>
            </w:r>
            <w:r w:rsidR="00B507FC" w:rsidRPr="00ED06FE">
              <w:rPr>
                <w:bCs/>
              </w:rPr>
              <w:t xml:space="preserve"> </w:t>
            </w:r>
            <w:r w:rsidR="009238C9" w:rsidRPr="009238C9">
              <w:rPr>
                <w:bCs/>
              </w:rPr>
              <w:t>Министерство</w:t>
            </w:r>
            <w:r w:rsidR="009238C9">
              <w:rPr>
                <w:bCs/>
              </w:rPr>
              <w:t>м</w:t>
            </w:r>
            <w:r w:rsidR="009238C9" w:rsidRPr="009238C9">
              <w:rPr>
                <w:bCs/>
              </w:rPr>
              <w:t xml:space="preserve"> имущественных и земельных отношений Нижегородской области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507FC" w:rsidRDefault="00B507FC" w:rsidP="00C7030E">
            <w:pPr>
              <w:ind w:right="-5"/>
              <w:jc w:val="center"/>
            </w:pPr>
            <w:r>
              <w:t>1</w:t>
            </w:r>
            <w:r w:rsidR="00C7030E">
              <w:t> 740,4</w:t>
            </w:r>
          </w:p>
        </w:tc>
      </w:tr>
    </w:tbl>
    <w:p w:rsidR="005C6162" w:rsidRDefault="005C6162" w:rsidP="005C6162">
      <w:pPr>
        <w:jc w:val="both"/>
        <w:rPr>
          <w:i/>
          <w:highlight w:val="yellow"/>
        </w:rPr>
      </w:pPr>
      <w:r w:rsidRPr="00B9117B">
        <w:rPr>
          <w:i/>
          <w:highlight w:val="yellow"/>
        </w:rPr>
        <w:t xml:space="preserve">   </w:t>
      </w:r>
    </w:p>
    <w:p w:rsidR="005C6162" w:rsidRPr="00E966B4" w:rsidRDefault="005C6162" w:rsidP="00A351D6">
      <w:pPr>
        <w:jc w:val="both"/>
        <w:rPr>
          <w:i/>
        </w:rPr>
      </w:pPr>
      <w:r>
        <w:t xml:space="preserve">        </w:t>
      </w:r>
      <w:r w:rsidRPr="00E966B4">
        <w:rPr>
          <w:i/>
        </w:rPr>
        <w:t>Арендная плата за земельные участки, находящиеся в муниципальной собственности (после разграничения):</w:t>
      </w:r>
    </w:p>
    <w:p w:rsidR="005C6162" w:rsidRPr="00FB221A" w:rsidRDefault="00FB221A" w:rsidP="00FB221A">
      <w:pPr>
        <w:jc w:val="center"/>
      </w:pPr>
      <w:r>
        <w:t xml:space="preserve">                                                                                                                                  </w:t>
      </w:r>
      <w:r w:rsidR="005C6162" w:rsidRPr="00FB221A">
        <w:t>тыс.</w:t>
      </w:r>
      <w:r w:rsidR="00202CAE" w:rsidRPr="00FB221A">
        <w:t xml:space="preserve"> </w:t>
      </w:r>
      <w:r w:rsidR="005C6162" w:rsidRPr="00FB221A">
        <w:t>рублей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701"/>
      </w:tblGrid>
      <w:tr w:rsidR="005C6162" w:rsidRPr="00B9117B" w:rsidTr="00563BA7">
        <w:tc>
          <w:tcPr>
            <w:tcW w:w="7938" w:type="dxa"/>
          </w:tcPr>
          <w:p w:rsidR="005C6162" w:rsidRPr="00E966B4" w:rsidRDefault="005C6162" w:rsidP="005E01C0">
            <w:pPr>
              <w:jc w:val="both"/>
            </w:pPr>
            <w:r w:rsidRPr="00E966B4">
              <w:t>Сумма годовой арендной платы за земель</w:t>
            </w:r>
            <w:r w:rsidR="000A570F">
              <w:t>ные участки, начисленная на 2023</w:t>
            </w:r>
            <w:r w:rsidRPr="00E966B4">
              <w:t xml:space="preserve"> год по заключенным договорам ар</w:t>
            </w:r>
            <w:r>
              <w:t>енд</w:t>
            </w:r>
            <w:r w:rsidR="000A570F">
              <w:t>ы (по состоянию на 01.06.2023</w:t>
            </w:r>
            <w:r w:rsidRPr="00E966B4">
              <w:t>), по данным КУМИ</w:t>
            </w:r>
          </w:p>
        </w:tc>
        <w:tc>
          <w:tcPr>
            <w:tcW w:w="1701" w:type="dxa"/>
            <w:vAlign w:val="center"/>
          </w:tcPr>
          <w:p w:rsidR="005C6162" w:rsidRPr="00E966B4" w:rsidRDefault="000A570F" w:rsidP="006B3DDF">
            <w:pPr>
              <w:jc w:val="center"/>
            </w:pPr>
            <w:r>
              <w:t>687,3</w:t>
            </w:r>
          </w:p>
        </w:tc>
      </w:tr>
      <w:tr w:rsidR="005C6162" w:rsidRPr="00B9117B" w:rsidTr="00563BA7">
        <w:trPr>
          <w:trHeight w:val="218"/>
        </w:trPr>
        <w:tc>
          <w:tcPr>
            <w:tcW w:w="7938" w:type="dxa"/>
            <w:hideMark/>
          </w:tcPr>
          <w:p w:rsidR="005C6162" w:rsidRPr="00E966B4" w:rsidRDefault="005C6162" w:rsidP="00D111F0">
            <w:pPr>
              <w:ind w:right="-5"/>
              <w:jc w:val="both"/>
              <w:rPr>
                <w:b/>
                <w:bCs/>
              </w:rPr>
            </w:pPr>
            <w:r w:rsidRPr="00E966B4">
              <w:t>Прогноз</w:t>
            </w:r>
            <w:r w:rsidRPr="00E966B4">
              <w:rPr>
                <w:b/>
                <w:bCs/>
              </w:rPr>
              <w:t xml:space="preserve"> </w:t>
            </w:r>
            <w:r w:rsidR="000A570F">
              <w:rPr>
                <w:bCs/>
              </w:rPr>
              <w:t>доходов на 2024</w:t>
            </w:r>
            <w:r w:rsidRPr="00E966B4">
              <w:rPr>
                <w:bCs/>
              </w:rPr>
              <w:t xml:space="preserve"> год</w:t>
            </w:r>
            <w:r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в бюджет округа (100%),</w:t>
            </w:r>
            <w:r w:rsidRP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1701" w:type="dxa"/>
            <w:vAlign w:val="center"/>
            <w:hideMark/>
          </w:tcPr>
          <w:p w:rsidR="005C6162" w:rsidRPr="00E966B4" w:rsidRDefault="000A570F" w:rsidP="006B3DDF">
            <w:pPr>
              <w:ind w:right="-5"/>
              <w:jc w:val="center"/>
            </w:pPr>
            <w:r w:rsidRPr="009238C9">
              <w:t>687,3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252EF1" w:rsidRDefault="005C6162" w:rsidP="00976376">
      <w:pPr>
        <w:ind w:right="-6" w:firstLine="720"/>
        <w:jc w:val="both"/>
      </w:pPr>
      <w:r w:rsidRPr="00C879D7">
        <w:rPr>
          <w:szCs w:val="24"/>
        </w:rPr>
        <w:t>Прогноз доходов от передачи в аренду земельных участков определен на основании информации, представленной Комитетом</w:t>
      </w:r>
      <w:r w:rsidRPr="00C879D7">
        <w:t xml:space="preserve"> по управлению муниципальным имуществом и земельными ресурсами администрации </w:t>
      </w:r>
      <w:r w:rsidR="001D0840">
        <w:t>округа.</w:t>
      </w:r>
    </w:p>
    <w:p w:rsidR="005C6162" w:rsidRPr="00C879D7" w:rsidRDefault="00252EF1" w:rsidP="00976376">
      <w:pPr>
        <w:ind w:right="-6" w:firstLine="720"/>
        <w:jc w:val="both"/>
      </w:pPr>
      <w:r>
        <w:t>Расчет прогноза на 2024 год произведен исходя из суммы, начисленной</w:t>
      </w:r>
      <w:r w:rsidR="005C6162" w:rsidRPr="00C879D7">
        <w:t xml:space="preserve"> </w:t>
      </w:r>
      <w:r>
        <w:t>по</w:t>
      </w:r>
      <w:r w:rsidR="005C6162" w:rsidRPr="00C879D7">
        <w:t xml:space="preserve"> </w:t>
      </w:r>
      <w:r>
        <w:t xml:space="preserve">заключенным </w:t>
      </w:r>
      <w:r w:rsidR="005C6162" w:rsidRPr="00C879D7">
        <w:t>договорам аренды земельных участков</w:t>
      </w:r>
      <w:r w:rsidR="00A351D6" w:rsidRPr="00A351D6">
        <w:rPr>
          <w:szCs w:val="24"/>
        </w:rPr>
        <w:t xml:space="preserve"> </w:t>
      </w:r>
      <w:r w:rsidR="00A351D6" w:rsidRPr="00C879D7">
        <w:rPr>
          <w:szCs w:val="24"/>
        </w:rPr>
        <w:t>по состоянию н</w:t>
      </w:r>
      <w:r w:rsidR="00A351D6">
        <w:rPr>
          <w:szCs w:val="24"/>
        </w:rPr>
        <w:t>а 01.06.2023</w:t>
      </w:r>
      <w:r w:rsidR="00A351D6" w:rsidRPr="00C879D7">
        <w:rPr>
          <w:szCs w:val="24"/>
        </w:rPr>
        <w:t xml:space="preserve"> года</w:t>
      </w:r>
      <w:r w:rsidR="005C6162" w:rsidRPr="00C879D7">
        <w:t>,</w:t>
      </w:r>
      <w:r w:rsidR="005C6162" w:rsidRPr="00C879D7">
        <w:rPr>
          <w:szCs w:val="24"/>
        </w:rPr>
        <w:t xml:space="preserve"> а также планируемого выбытия из аренды земельных участков в результате их выкупа в частную собственность или окончания срока договор</w:t>
      </w:r>
      <w:r w:rsidR="006527D1">
        <w:rPr>
          <w:szCs w:val="24"/>
        </w:rPr>
        <w:t>ов аренды в 2023-2024</w:t>
      </w:r>
      <w:r w:rsidR="005C6162" w:rsidRPr="00C879D7">
        <w:rPr>
          <w:szCs w:val="24"/>
        </w:rPr>
        <w:t xml:space="preserve"> годах. </w:t>
      </w:r>
      <w:r w:rsidR="005C6162" w:rsidRPr="00C879D7">
        <w:t xml:space="preserve"> При расчете предусмотрен рост величины арендной платы на уровне планируемого среднегодового </w:t>
      </w:r>
      <w:r w:rsidR="006527D1">
        <w:t>индекса потребительских цен (</w:t>
      </w:r>
      <w:r w:rsidR="006129F0">
        <w:t>107,2</w:t>
      </w:r>
      <w:r w:rsidR="005C6162" w:rsidRPr="001D0840">
        <w:t>%).</w:t>
      </w:r>
      <w:r w:rsidR="005C6162" w:rsidRPr="00C879D7">
        <w:t xml:space="preserve"> </w:t>
      </w:r>
      <w:r w:rsidR="006129F0">
        <w:t xml:space="preserve">Также для расчета </w:t>
      </w:r>
      <w:r w:rsidR="006129F0" w:rsidRPr="0077014E">
        <w:t xml:space="preserve">прогноза </w:t>
      </w:r>
      <w:r w:rsidR="006129F0">
        <w:t xml:space="preserve">доходов от </w:t>
      </w:r>
      <w:r w:rsidR="006129F0">
        <w:rPr>
          <w:szCs w:val="24"/>
        </w:rPr>
        <w:t>аренды</w:t>
      </w:r>
      <w:r w:rsidR="006129F0" w:rsidRPr="00C879D7">
        <w:rPr>
          <w:szCs w:val="24"/>
        </w:rPr>
        <w:t xml:space="preserve"> земельных участков</w:t>
      </w:r>
      <w:r w:rsidR="006129F0">
        <w:t xml:space="preserve"> применяла</w:t>
      </w:r>
      <w:r w:rsidR="006129F0" w:rsidRPr="0077014E">
        <w:t>сь</w:t>
      </w:r>
      <w:r w:rsidR="006129F0" w:rsidRPr="006129F0">
        <w:rPr>
          <w:szCs w:val="24"/>
          <w:shd w:val="clear" w:color="auto" w:fill="FFFFFF"/>
        </w:rPr>
        <w:t xml:space="preserve"> </w:t>
      </w:r>
      <w:r w:rsidR="006129F0" w:rsidRPr="00E43D42">
        <w:rPr>
          <w:szCs w:val="24"/>
          <w:shd w:val="clear" w:color="auto" w:fill="FFFFFF"/>
        </w:rPr>
        <w:t>информаци</w:t>
      </w:r>
      <w:r w:rsidR="006129F0">
        <w:rPr>
          <w:szCs w:val="24"/>
          <w:shd w:val="clear" w:color="auto" w:fill="FFFFFF"/>
        </w:rPr>
        <w:t>я</w:t>
      </w:r>
      <w:r w:rsidR="006129F0" w:rsidRPr="00E43D42">
        <w:t xml:space="preserve"> </w:t>
      </w:r>
      <w:r w:rsidR="006129F0" w:rsidRPr="0077014E">
        <w:t xml:space="preserve">Комитета по управлению муниципальным имуществом администрации </w:t>
      </w:r>
      <w:r w:rsidR="006129F0">
        <w:t>округа</w:t>
      </w:r>
      <w:r w:rsidR="006129F0" w:rsidRPr="00E43D42">
        <w:rPr>
          <w:szCs w:val="24"/>
          <w:shd w:val="clear" w:color="auto" w:fill="FFFFFF"/>
        </w:rPr>
        <w:t xml:space="preserve"> по недоимке по арен</w:t>
      </w:r>
      <w:r w:rsidR="006129F0">
        <w:rPr>
          <w:szCs w:val="24"/>
          <w:shd w:val="clear" w:color="auto" w:fill="FFFFFF"/>
        </w:rPr>
        <w:t>дной плате по состоянию на 01.07</w:t>
      </w:r>
      <w:r w:rsidR="006129F0" w:rsidRPr="00E43D42">
        <w:rPr>
          <w:szCs w:val="24"/>
          <w:shd w:val="clear" w:color="auto" w:fill="FFFFFF"/>
        </w:rPr>
        <w:t>.2023 года.</w:t>
      </w:r>
    </w:p>
    <w:p w:rsidR="005C6162" w:rsidRPr="00C879D7" w:rsidRDefault="005C6162" w:rsidP="00976376">
      <w:pPr>
        <w:ind w:right="-6" w:firstLine="720"/>
        <w:jc w:val="both"/>
      </w:pPr>
      <w:r w:rsidRPr="00C879D7">
        <w:t>В соответствии со ст. 62 Бюджетного кодекса РФ арендная плата за земельные участки, государственная собственность на которые не разграничена и которые расположены в границах муниципальных округов, подлежит зачислению 100% в бюджет муниципального округа.</w:t>
      </w:r>
    </w:p>
    <w:p w:rsidR="005C6162" w:rsidRPr="00C879D7" w:rsidRDefault="005C6162" w:rsidP="00976376">
      <w:pPr>
        <w:ind w:firstLine="720"/>
        <w:jc w:val="both"/>
      </w:pPr>
      <w:r w:rsidRPr="00C879D7">
        <w:t xml:space="preserve">Арендная плата за земли, находящиеся в муниципальной собственности, зачисляется полностью в соответствующий бюджет. </w:t>
      </w:r>
    </w:p>
    <w:p w:rsidR="005C6162" w:rsidRPr="00E32675" w:rsidRDefault="005C6162" w:rsidP="00976376">
      <w:pPr>
        <w:ind w:firstLine="720"/>
        <w:jc w:val="both"/>
      </w:pPr>
      <w:r w:rsidRPr="00C879D7">
        <w:t>Прогноз арендной платы за земельные участки, согласован</w:t>
      </w:r>
      <w:r w:rsidR="00677F5C">
        <w:t>ный</w:t>
      </w:r>
      <w:r w:rsidRPr="00C879D7">
        <w:t xml:space="preserve"> с Министерством финансов Нижегородской области</w:t>
      </w:r>
      <w:r w:rsidR="00A351D6">
        <w:t xml:space="preserve">, </w:t>
      </w:r>
      <w:r w:rsidR="00A351D6" w:rsidRPr="00764316">
        <w:rPr>
          <w:b/>
        </w:rPr>
        <w:t>на 2024 год</w:t>
      </w:r>
      <w:r w:rsidR="00A351D6" w:rsidRPr="00C879D7">
        <w:t xml:space="preserve"> </w:t>
      </w:r>
      <w:r w:rsidR="00A351D6">
        <w:t xml:space="preserve">определен </w:t>
      </w:r>
      <w:r w:rsidRPr="00C879D7">
        <w:t xml:space="preserve">в сумме </w:t>
      </w:r>
      <w:r w:rsidR="006527D1" w:rsidRPr="00764316">
        <w:rPr>
          <w:b/>
        </w:rPr>
        <w:t>25 955,5</w:t>
      </w:r>
      <w:r w:rsidRPr="00764316">
        <w:rPr>
          <w:b/>
        </w:rPr>
        <w:t xml:space="preserve"> </w:t>
      </w:r>
      <w:r w:rsidRPr="00A351D6">
        <w:t>тыс.</w:t>
      </w:r>
      <w:r w:rsidR="00202CAE" w:rsidRPr="00A351D6">
        <w:t xml:space="preserve"> рублей</w:t>
      </w:r>
      <w:r w:rsidR="00A351D6">
        <w:t xml:space="preserve">, </w:t>
      </w:r>
      <w:r w:rsidRPr="00764316">
        <w:rPr>
          <w:b/>
        </w:rPr>
        <w:t>на 202</w:t>
      </w:r>
      <w:r w:rsidR="006527D1" w:rsidRPr="00764316">
        <w:rPr>
          <w:b/>
        </w:rPr>
        <w:t>5</w:t>
      </w:r>
      <w:r w:rsidRPr="00764316">
        <w:rPr>
          <w:b/>
        </w:rPr>
        <w:t xml:space="preserve"> год</w:t>
      </w:r>
      <w:r w:rsidRPr="00C879D7">
        <w:t xml:space="preserve"> в сумме </w:t>
      </w:r>
      <w:r w:rsidR="006527D1" w:rsidRPr="00764316">
        <w:rPr>
          <w:b/>
        </w:rPr>
        <w:t>26 993,7</w:t>
      </w:r>
      <w:r w:rsidRPr="00764316">
        <w:rPr>
          <w:b/>
        </w:rPr>
        <w:t xml:space="preserve"> </w:t>
      </w:r>
      <w:r w:rsidRPr="00A351D6">
        <w:t>тыс.</w:t>
      </w:r>
      <w:r w:rsidR="00202CAE" w:rsidRPr="00A351D6">
        <w:t xml:space="preserve"> </w:t>
      </w:r>
      <w:r w:rsidRPr="00A351D6">
        <w:t>рублей</w:t>
      </w:r>
      <w:r w:rsidR="00A351D6">
        <w:t xml:space="preserve">, </w:t>
      </w:r>
      <w:r w:rsidRPr="00764316">
        <w:rPr>
          <w:b/>
        </w:rPr>
        <w:t>на 202</w:t>
      </w:r>
      <w:r w:rsidR="006527D1" w:rsidRPr="00764316">
        <w:rPr>
          <w:b/>
        </w:rPr>
        <w:t>6</w:t>
      </w:r>
      <w:r w:rsidRPr="00764316">
        <w:rPr>
          <w:b/>
        </w:rPr>
        <w:t xml:space="preserve"> год</w:t>
      </w:r>
      <w:r w:rsidRPr="00C879D7">
        <w:t xml:space="preserve"> в сумме </w:t>
      </w:r>
      <w:r w:rsidR="006527D1" w:rsidRPr="00764316">
        <w:rPr>
          <w:b/>
        </w:rPr>
        <w:t>28 073,4</w:t>
      </w:r>
      <w:r w:rsidRPr="00764316">
        <w:rPr>
          <w:b/>
        </w:rPr>
        <w:t xml:space="preserve"> </w:t>
      </w:r>
      <w:r w:rsidRPr="00A351D6">
        <w:t>тыс.</w:t>
      </w:r>
      <w:r w:rsidR="00202CAE" w:rsidRPr="00A351D6">
        <w:t xml:space="preserve"> </w:t>
      </w:r>
      <w:r w:rsidRPr="00A351D6">
        <w:t>рублей</w:t>
      </w:r>
      <w:r w:rsidRPr="00C879D7">
        <w:t>.</w:t>
      </w:r>
    </w:p>
    <w:p w:rsidR="00AC3C33" w:rsidRPr="001142E9" w:rsidRDefault="00AC3C33" w:rsidP="00976376">
      <w:pPr>
        <w:ind w:firstLine="720"/>
        <w:jc w:val="both"/>
      </w:pPr>
      <w:r w:rsidRPr="001142E9">
        <w:rPr>
          <w:szCs w:val="24"/>
        </w:rPr>
        <w:t>Дополнительно, в бюджете Балахнинско</w:t>
      </w:r>
      <w:r w:rsidR="006527D1" w:rsidRPr="001142E9">
        <w:rPr>
          <w:szCs w:val="24"/>
        </w:rPr>
        <w:t>го муниципального округа на 2024</w:t>
      </w:r>
      <w:r w:rsidRPr="001142E9">
        <w:rPr>
          <w:szCs w:val="24"/>
        </w:rPr>
        <w:t xml:space="preserve"> год запланированы </w:t>
      </w:r>
      <w:r w:rsidR="00522736">
        <w:rPr>
          <w:szCs w:val="24"/>
        </w:rPr>
        <w:t>п</w:t>
      </w:r>
      <w:r w:rsidR="00522736" w:rsidRPr="00522736">
        <w:rPr>
          <w:szCs w:val="24"/>
        </w:rPr>
        <w:t xml:space="preserve">рогнозируемые поступления в счет погашения задолженности </w:t>
      </w:r>
      <w:r w:rsidR="00522736">
        <w:rPr>
          <w:szCs w:val="24"/>
        </w:rPr>
        <w:t xml:space="preserve">по </w:t>
      </w:r>
      <w:r w:rsidRPr="001142E9">
        <w:t>доход</w:t>
      </w:r>
      <w:r w:rsidR="00522736">
        <w:t>ам</w:t>
      </w:r>
      <w:r w:rsidRPr="001142E9">
        <w:t xml:space="preserve"> от использования имущества, находящегося в государственной и муниципально</w:t>
      </w:r>
      <w:r w:rsidR="001142E9">
        <w:t xml:space="preserve">й собственности </w:t>
      </w:r>
      <w:r w:rsidR="001142E9">
        <w:lastRenderedPageBreak/>
        <w:t xml:space="preserve">в сумме </w:t>
      </w:r>
      <w:r w:rsidR="001142E9" w:rsidRPr="00522736">
        <w:rPr>
          <w:b/>
        </w:rPr>
        <w:t>12 593,0</w:t>
      </w:r>
      <w:r w:rsidRPr="001142E9">
        <w:t xml:space="preserve"> тыс.</w:t>
      </w:r>
      <w:r w:rsidR="00522736">
        <w:t xml:space="preserve"> </w:t>
      </w:r>
      <w:r w:rsidRPr="001142E9">
        <w:t xml:space="preserve">рублей (дебиторская задолженность по договорам аренды земельных участков, администрируемых Министерством имущественных и земельных отношений Нижегородской области, </w:t>
      </w:r>
      <w:r w:rsidR="001142E9" w:rsidRPr="001142E9">
        <w:t>по состоянию на 01.10.2023</w:t>
      </w:r>
      <w:r w:rsidRPr="001142E9">
        <w:t>).</w:t>
      </w:r>
    </w:p>
    <w:p w:rsidR="00AC3C33" w:rsidRPr="0076005F" w:rsidRDefault="00AC3C33" w:rsidP="00976376">
      <w:pPr>
        <w:ind w:firstLine="720"/>
        <w:jc w:val="both"/>
        <w:rPr>
          <w:szCs w:val="24"/>
        </w:rPr>
      </w:pPr>
      <w:r w:rsidRPr="0076005F">
        <w:rPr>
          <w:szCs w:val="24"/>
        </w:rPr>
        <w:t xml:space="preserve">Таким образом, доходы от </w:t>
      </w:r>
      <w:r w:rsidRPr="0076005F">
        <w:t>арендной платы за земельные участки</w:t>
      </w:r>
      <w:r w:rsidRPr="0076005F">
        <w:rPr>
          <w:szCs w:val="24"/>
        </w:rPr>
        <w:t xml:space="preserve"> бюджета Балахнинского муниципального округа </w:t>
      </w:r>
      <w:r w:rsidR="0076005F">
        <w:rPr>
          <w:b/>
          <w:szCs w:val="24"/>
        </w:rPr>
        <w:t>на 2024</w:t>
      </w:r>
      <w:r w:rsidRPr="0076005F">
        <w:rPr>
          <w:b/>
          <w:szCs w:val="24"/>
        </w:rPr>
        <w:t xml:space="preserve"> год</w:t>
      </w:r>
      <w:r w:rsidRPr="0076005F">
        <w:rPr>
          <w:szCs w:val="24"/>
        </w:rPr>
        <w:t xml:space="preserve"> составляют</w:t>
      </w:r>
      <w:r w:rsidRPr="0076005F">
        <w:rPr>
          <w:bCs/>
        </w:rPr>
        <w:t xml:space="preserve"> </w:t>
      </w:r>
      <w:r w:rsidR="00AE3E0D">
        <w:rPr>
          <w:b/>
          <w:szCs w:val="24"/>
        </w:rPr>
        <w:t>38 548,5</w:t>
      </w:r>
      <w:r w:rsidRPr="0076005F">
        <w:rPr>
          <w:b/>
          <w:szCs w:val="24"/>
        </w:rPr>
        <w:t xml:space="preserve"> </w:t>
      </w:r>
      <w:r w:rsidRPr="00522736">
        <w:rPr>
          <w:szCs w:val="24"/>
        </w:rPr>
        <w:t>тыс.</w:t>
      </w:r>
      <w:r w:rsidR="00522736">
        <w:rPr>
          <w:szCs w:val="24"/>
        </w:rPr>
        <w:t xml:space="preserve"> </w:t>
      </w:r>
      <w:r w:rsidRPr="00522736">
        <w:rPr>
          <w:szCs w:val="24"/>
        </w:rPr>
        <w:t>руб</w:t>
      </w:r>
      <w:r w:rsidR="00522736" w:rsidRPr="00522736">
        <w:rPr>
          <w:szCs w:val="24"/>
        </w:rPr>
        <w:t>лей</w:t>
      </w:r>
      <w:r w:rsidRPr="00522736">
        <w:rPr>
          <w:szCs w:val="24"/>
        </w:rPr>
        <w:t>.</w:t>
      </w:r>
    </w:p>
    <w:p w:rsidR="006967BA" w:rsidRPr="00B9117B" w:rsidRDefault="006967BA" w:rsidP="005C6162">
      <w:pPr>
        <w:rPr>
          <w:b/>
          <w:sz w:val="28"/>
          <w:szCs w:val="28"/>
          <w:highlight w:val="yellow"/>
        </w:rPr>
      </w:pPr>
    </w:p>
    <w:p w:rsidR="00591742" w:rsidRDefault="00591742" w:rsidP="005C6162">
      <w:pPr>
        <w:ind w:firstLine="709"/>
        <w:jc w:val="center"/>
        <w:rPr>
          <w:b/>
          <w:sz w:val="28"/>
          <w:szCs w:val="28"/>
        </w:rPr>
      </w:pPr>
    </w:p>
    <w:p w:rsidR="005C6162" w:rsidRDefault="005C6162" w:rsidP="005C6162">
      <w:pPr>
        <w:ind w:firstLine="709"/>
        <w:jc w:val="center"/>
        <w:rPr>
          <w:b/>
          <w:sz w:val="28"/>
          <w:szCs w:val="28"/>
        </w:rPr>
      </w:pPr>
      <w:r w:rsidRPr="0013354F">
        <w:rPr>
          <w:b/>
          <w:sz w:val="28"/>
          <w:szCs w:val="28"/>
        </w:rPr>
        <w:t>Расчет доходов от сдачи в аренду имущества, находящегося в государственной и муниципальной собственности</w:t>
      </w:r>
    </w:p>
    <w:p w:rsidR="00591742" w:rsidRPr="0013354F" w:rsidRDefault="00591742" w:rsidP="005C6162">
      <w:pPr>
        <w:ind w:firstLine="709"/>
        <w:jc w:val="center"/>
        <w:rPr>
          <w:b/>
          <w:sz w:val="28"/>
          <w:szCs w:val="28"/>
        </w:rPr>
      </w:pPr>
    </w:p>
    <w:p w:rsidR="005C6162" w:rsidRPr="00604306" w:rsidRDefault="00522736" w:rsidP="00522736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       </w:t>
      </w:r>
      <w:r w:rsidR="005C6162" w:rsidRPr="00604306">
        <w:rPr>
          <w:iCs/>
        </w:rPr>
        <w:t>тыс.</w:t>
      </w:r>
      <w:r>
        <w:rPr>
          <w:iCs/>
        </w:rPr>
        <w:t xml:space="preserve"> </w:t>
      </w:r>
      <w:r w:rsidR="005C6162" w:rsidRPr="00604306">
        <w:rPr>
          <w:iCs/>
        </w:rPr>
        <w:t>рублей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0"/>
        <w:gridCol w:w="1899"/>
      </w:tblGrid>
      <w:tr w:rsidR="005C6162" w:rsidRPr="00B9117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057E0">
            <w:pPr>
              <w:ind w:right="-5"/>
              <w:jc w:val="both"/>
            </w:pPr>
            <w:r w:rsidRPr="00D16408">
              <w:t>Количество площадей нежилого фонда муниципальной собственности, находящихся в ар</w:t>
            </w:r>
            <w:r w:rsidR="000E3601">
              <w:t>енде (по состоянию на 01.06.2023</w:t>
            </w:r>
            <w:r w:rsidRPr="00D16408">
              <w:t xml:space="preserve"> года), кв.м., всего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B3DDF">
            <w:pPr>
              <w:ind w:right="-5"/>
              <w:jc w:val="center"/>
            </w:pPr>
            <w:r>
              <w:t>216 059,6</w:t>
            </w:r>
          </w:p>
        </w:tc>
      </w:tr>
      <w:tr w:rsidR="005C6162" w:rsidRPr="00B9117B" w:rsidTr="00511D13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057E0">
            <w:pPr>
              <w:ind w:right="-5"/>
              <w:jc w:val="both"/>
            </w:pPr>
            <w:r w:rsidRPr="00D16408">
              <w:t>Сумм</w:t>
            </w:r>
            <w:r w:rsidR="000E3601">
              <w:t>а годовой арендной платы на 2023</w:t>
            </w:r>
            <w:r w:rsidRPr="00D16408">
              <w:t xml:space="preserve"> год, начисленной по заключенным догов</w:t>
            </w:r>
            <w:r w:rsidR="000E3601">
              <w:t>орам по состоянию на 01.06.2023</w:t>
            </w:r>
            <w:r w:rsidRPr="00D16408">
              <w:t xml:space="preserve"> года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B9117B" w:rsidRDefault="000E3601" w:rsidP="006B3DDF">
            <w:pPr>
              <w:ind w:right="-5"/>
              <w:jc w:val="center"/>
              <w:rPr>
                <w:highlight w:val="yellow"/>
              </w:rPr>
            </w:pPr>
            <w:r>
              <w:t>6 912,1</w:t>
            </w:r>
          </w:p>
        </w:tc>
      </w:tr>
      <w:tr w:rsidR="005C6162" w:rsidRPr="00123B8B" w:rsidTr="00511D13">
        <w:trPr>
          <w:trHeight w:val="16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ind w:right="-5"/>
              <w:jc w:val="both"/>
            </w:pPr>
            <w:r w:rsidRPr="00123B8B">
              <w:t>в том числе: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C82E17">
        <w:trPr>
          <w:trHeight w:val="23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ind w:right="-5"/>
              <w:jc w:val="both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0E3601" w:rsidP="006B3DDF">
            <w:pPr>
              <w:jc w:val="center"/>
            </w:pPr>
            <w:r>
              <w:t>3 467,8</w:t>
            </w:r>
          </w:p>
        </w:tc>
      </w:tr>
      <w:tr w:rsidR="005C6162" w:rsidRPr="00B9117B" w:rsidTr="00C82E17">
        <w:trPr>
          <w:trHeight w:val="381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ind w:right="-5"/>
              <w:jc w:val="both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0E3601" w:rsidP="006B3DDF">
            <w:pPr>
              <w:jc w:val="center"/>
            </w:pPr>
            <w:r>
              <w:t>3 444,3</w:t>
            </w:r>
          </w:p>
        </w:tc>
      </w:tr>
      <w:tr w:rsidR="005C6162" w:rsidRPr="00123B8B" w:rsidTr="00511D13">
        <w:trPr>
          <w:trHeight w:val="2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jc w:val="both"/>
            </w:pPr>
            <w:r w:rsidRPr="00123B8B">
              <w:t xml:space="preserve">уровень среднегодового индекса-дефлятора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  <w:r w:rsidRPr="00123B8B">
              <w:t>1,0</w:t>
            </w:r>
            <w:r w:rsidR="00FF5C9A">
              <w:t>72</w:t>
            </w:r>
          </w:p>
        </w:tc>
      </w:tr>
      <w:tr w:rsidR="005C6162" w:rsidRPr="00B9117B" w:rsidTr="005F6713">
        <w:trPr>
          <w:trHeight w:hRule="exact" w:val="567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ind w:right="-5"/>
              <w:jc w:val="both"/>
            </w:pPr>
            <w:r w:rsidRPr="00123B8B">
              <w:t>Прогноз арен</w:t>
            </w:r>
            <w:r w:rsidR="00C7345F">
              <w:t>дной платы, рассчитанный на 2024</w:t>
            </w:r>
            <w:r w:rsidRPr="00123B8B">
              <w:t xml:space="preserve"> год по договорам аренды (по сведениям КУМИ</w:t>
            </w:r>
            <w:r w:rsidR="00C7345F">
              <w:t>)</w:t>
            </w:r>
            <w:r w:rsidRPr="00123B8B">
              <w:t xml:space="preserve"> всего</w:t>
            </w:r>
            <w:r w:rsidR="005F6713">
              <w:t>,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</w:p>
          <w:p w:rsidR="005C6162" w:rsidRPr="00123B8B" w:rsidRDefault="00C7345F" w:rsidP="006B3DDF">
            <w:pPr>
              <w:ind w:right="-5"/>
              <w:jc w:val="center"/>
            </w:pPr>
            <w:r>
              <w:t>7 250,8</w:t>
            </w:r>
          </w:p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ind w:right="-5"/>
              <w:jc w:val="both"/>
            </w:pPr>
            <w:r w:rsidRPr="00123B8B">
              <w:t>в том числе: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rPr>
          <w:trHeight w:val="7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ind w:right="-5"/>
              <w:jc w:val="both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C7345F" w:rsidP="006B3DDF">
            <w:pPr>
              <w:jc w:val="center"/>
            </w:pPr>
            <w:r>
              <w:t>3 637,7</w:t>
            </w:r>
          </w:p>
        </w:tc>
      </w:tr>
      <w:tr w:rsidR="005C6162" w:rsidRPr="00B9117B" w:rsidTr="00C82E17">
        <w:trPr>
          <w:trHeight w:val="281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057E0">
            <w:pPr>
              <w:ind w:right="-5"/>
              <w:jc w:val="both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F38E2" w:rsidRDefault="001F38E2" w:rsidP="006B3DDF">
            <w:pPr>
              <w:jc w:val="center"/>
            </w:pPr>
            <w:r>
              <w:rPr>
                <w:lang w:val="en-US"/>
              </w:rPr>
              <w:t>3</w:t>
            </w:r>
            <w:r>
              <w:t xml:space="preserve"> </w:t>
            </w:r>
            <w:r>
              <w:rPr>
                <w:lang w:val="en-US"/>
              </w:rPr>
              <w:t>613,1</w:t>
            </w:r>
          </w:p>
        </w:tc>
      </w:tr>
      <w:tr w:rsidR="005C6162" w:rsidRPr="00B9117B" w:rsidTr="00511D13">
        <w:trPr>
          <w:trHeight w:val="828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43E1C" w:rsidRDefault="005C6162" w:rsidP="006057E0">
            <w:pPr>
              <w:ind w:right="-5"/>
              <w:jc w:val="both"/>
              <w:rPr>
                <w:b/>
                <w:bCs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>доходов в бюджет Балахнинского муниципального округа от сдачи в а</w:t>
            </w:r>
            <w:r w:rsidR="001F38E2">
              <w:rPr>
                <w:bCs/>
              </w:rPr>
              <w:t>ренду имущества на 2024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 xml:space="preserve">согласованный с Министерством </w:t>
            </w:r>
            <w:r>
              <w:rPr>
                <w:bCs/>
              </w:rPr>
              <w:t xml:space="preserve">финансов Нижегородской области </w:t>
            </w:r>
            <w:r w:rsidRPr="00D43E1C">
              <w:t>(100%)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43E1C" w:rsidRDefault="001F38E2" w:rsidP="006B3DDF">
            <w:pPr>
              <w:ind w:right="-5"/>
              <w:jc w:val="center"/>
              <w:rPr>
                <w:bCs/>
              </w:rPr>
            </w:pPr>
            <w:r w:rsidRPr="00747089">
              <w:t>7 850,0</w:t>
            </w:r>
          </w:p>
        </w:tc>
      </w:tr>
    </w:tbl>
    <w:p w:rsidR="005C6162" w:rsidRDefault="005C6162" w:rsidP="005C6162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</w:p>
    <w:p w:rsidR="005C6162" w:rsidRPr="0077014E" w:rsidRDefault="005C6162" w:rsidP="00764316">
      <w:pPr>
        <w:ind w:firstLine="720"/>
        <w:jc w:val="both"/>
      </w:pPr>
      <w:r w:rsidRPr="0077014E">
        <w:t>Для расчета прогноза доходов от сдачи в аренду муниципального нежилого фонда и иного муниципального имущества применялись следующие данные:</w:t>
      </w:r>
    </w:p>
    <w:p w:rsidR="005C6162" w:rsidRDefault="005C6162" w:rsidP="00764316">
      <w:pPr>
        <w:ind w:firstLine="720"/>
        <w:jc w:val="both"/>
      </w:pPr>
      <w:r w:rsidRPr="0077014E">
        <w:rPr>
          <w:b/>
        </w:rPr>
        <w:t xml:space="preserve">- </w:t>
      </w:r>
      <w:r w:rsidRPr="0077014E">
        <w:t xml:space="preserve">сведения Комитета по управлению муниципальным имуществом администрации </w:t>
      </w:r>
      <w:r>
        <w:t>округа</w:t>
      </w:r>
      <w:r w:rsidRPr="0077014E">
        <w:t xml:space="preserve"> о годовой начисленной арендной плате по заключенным дого</w:t>
      </w:r>
      <w:r>
        <w:t>в</w:t>
      </w:r>
      <w:r w:rsidR="00B00026">
        <w:t>орам по состоянию на 01.06.2023</w:t>
      </w:r>
      <w:r w:rsidRPr="0077014E">
        <w:t>;</w:t>
      </w:r>
    </w:p>
    <w:p w:rsidR="00E43D42" w:rsidRPr="00E43D42" w:rsidRDefault="00E43D42" w:rsidP="00E43D42">
      <w:pPr>
        <w:pStyle w:val="15"/>
        <w:tabs>
          <w:tab w:val="left" w:pos="709"/>
        </w:tabs>
        <w:spacing w:line="276" w:lineRule="auto"/>
        <w:ind w:firstLine="709"/>
        <w:jc w:val="both"/>
        <w:rPr>
          <w:szCs w:val="24"/>
          <w:shd w:val="clear" w:color="auto" w:fill="FFFFFF"/>
        </w:rPr>
      </w:pPr>
      <w:r>
        <w:t>-</w:t>
      </w:r>
      <w:r w:rsidRPr="00E43D42">
        <w:rPr>
          <w:sz w:val="28"/>
          <w:szCs w:val="28"/>
          <w:shd w:val="clear" w:color="auto" w:fill="FFFFFF"/>
        </w:rPr>
        <w:t xml:space="preserve"> </w:t>
      </w:r>
      <w:r w:rsidRPr="00E43D42">
        <w:rPr>
          <w:szCs w:val="24"/>
          <w:shd w:val="clear" w:color="auto" w:fill="FFFFFF"/>
        </w:rPr>
        <w:t>информаци</w:t>
      </w:r>
      <w:r>
        <w:rPr>
          <w:szCs w:val="24"/>
          <w:shd w:val="clear" w:color="auto" w:fill="FFFFFF"/>
        </w:rPr>
        <w:t>я</w:t>
      </w:r>
      <w:r w:rsidRPr="00E43D42">
        <w:t xml:space="preserve"> </w:t>
      </w:r>
      <w:r w:rsidRPr="0077014E">
        <w:t xml:space="preserve">Комитета по управлению муниципальным имуществом администрации </w:t>
      </w:r>
      <w:r>
        <w:t>округа</w:t>
      </w:r>
      <w:r w:rsidRPr="00E43D42">
        <w:rPr>
          <w:szCs w:val="24"/>
          <w:shd w:val="clear" w:color="auto" w:fill="FFFFFF"/>
        </w:rPr>
        <w:t xml:space="preserve"> по недоимке по арен</w:t>
      </w:r>
      <w:r w:rsidR="0087779D">
        <w:rPr>
          <w:szCs w:val="24"/>
          <w:shd w:val="clear" w:color="auto" w:fill="FFFFFF"/>
        </w:rPr>
        <w:t>дной плате по состоянию на 01.07</w:t>
      </w:r>
      <w:r w:rsidRPr="00E43D42">
        <w:rPr>
          <w:szCs w:val="24"/>
          <w:shd w:val="clear" w:color="auto" w:fill="FFFFFF"/>
        </w:rPr>
        <w:t>.2023 года.</w:t>
      </w:r>
    </w:p>
    <w:p w:rsidR="00E43D42" w:rsidRPr="0077014E" w:rsidRDefault="00E43D42" w:rsidP="00764316">
      <w:pPr>
        <w:ind w:firstLine="720"/>
        <w:jc w:val="both"/>
        <w:rPr>
          <w:i/>
        </w:rPr>
      </w:pPr>
    </w:p>
    <w:p w:rsidR="005C6162" w:rsidRPr="0077014E" w:rsidRDefault="005C6162" w:rsidP="00764316">
      <w:pPr>
        <w:ind w:firstLine="720"/>
        <w:jc w:val="both"/>
      </w:pPr>
      <w:r w:rsidRPr="0077014E">
        <w:t>-  отчет</w:t>
      </w:r>
      <w:r w:rsidR="00522736">
        <w:t>ные данные</w:t>
      </w:r>
      <w:r w:rsidRPr="0077014E">
        <w:t xml:space="preserve"> финансового управления администрации Балахнинского муниципального </w:t>
      </w:r>
      <w:r>
        <w:t>округа</w:t>
      </w:r>
      <w:r w:rsidRPr="0077014E">
        <w:t xml:space="preserve"> по форме 0521428 </w:t>
      </w:r>
      <w:r w:rsidR="00077817" w:rsidRPr="009B1EF3">
        <w:rPr>
          <w:szCs w:val="24"/>
        </w:rPr>
        <w:t>«Отчет об исполнении консолидированного бюджета субъекта РФ</w:t>
      </w:r>
      <w:r w:rsidR="00077817">
        <w:rPr>
          <w:szCs w:val="24"/>
        </w:rPr>
        <w:t xml:space="preserve"> и бюджета территориального государственного внебюджетного фонда»</w:t>
      </w:r>
      <w:r w:rsidR="00077817" w:rsidRPr="00077817">
        <w:rPr>
          <w:szCs w:val="24"/>
        </w:rPr>
        <w:t xml:space="preserve"> </w:t>
      </w:r>
      <w:r w:rsidR="00B00026">
        <w:t>на 01.06.2023</w:t>
      </w:r>
      <w:r w:rsidR="002A5A77">
        <w:t>, на 01.07.2023</w:t>
      </w:r>
      <w:r w:rsidR="00B00026">
        <w:t>, на 01.08.2023</w:t>
      </w:r>
      <w:r>
        <w:t>.</w:t>
      </w:r>
    </w:p>
    <w:p w:rsidR="005C6162" w:rsidRPr="0077014E" w:rsidRDefault="005C6162" w:rsidP="00764316">
      <w:pPr>
        <w:ind w:firstLine="720"/>
        <w:jc w:val="both"/>
        <w:rPr>
          <w:szCs w:val="24"/>
        </w:rPr>
      </w:pPr>
      <w:r>
        <w:rPr>
          <w:szCs w:val="24"/>
        </w:rPr>
        <w:t>Расчет на 2023</w:t>
      </w:r>
      <w:r w:rsidRPr="0077014E">
        <w:rPr>
          <w:szCs w:val="24"/>
        </w:rPr>
        <w:t xml:space="preserve"> год произведен исходя из </w:t>
      </w:r>
      <w:r w:rsidR="005F6713" w:rsidRPr="005F6713">
        <w:rPr>
          <w:szCs w:val="24"/>
        </w:rPr>
        <w:t xml:space="preserve">суммы, начисленной по заключенным договорам </w:t>
      </w:r>
      <w:r w:rsidR="00830300">
        <w:rPr>
          <w:szCs w:val="24"/>
        </w:rPr>
        <w:t>по состоянию на</w:t>
      </w:r>
      <w:r w:rsidR="002A5A77">
        <w:rPr>
          <w:szCs w:val="24"/>
        </w:rPr>
        <w:t xml:space="preserve"> </w:t>
      </w:r>
      <w:r w:rsidR="005F6713">
        <w:rPr>
          <w:szCs w:val="24"/>
        </w:rPr>
        <w:t>1</w:t>
      </w:r>
      <w:r w:rsidR="00830300">
        <w:rPr>
          <w:szCs w:val="24"/>
        </w:rPr>
        <w:t xml:space="preserve"> июня 2023</w:t>
      </w:r>
      <w:r w:rsidRPr="0077014E">
        <w:rPr>
          <w:szCs w:val="24"/>
        </w:rPr>
        <w:t xml:space="preserve"> года с учетом ее роста на уровне среднегодового индекса потребительских цен</w:t>
      </w:r>
      <w:r w:rsidR="003B1C1E">
        <w:rPr>
          <w:szCs w:val="24"/>
        </w:rPr>
        <w:t xml:space="preserve"> в размере 107,2</w:t>
      </w:r>
      <w:r w:rsidRPr="0077014E">
        <w:rPr>
          <w:szCs w:val="24"/>
        </w:rPr>
        <w:t xml:space="preserve"> %.</w:t>
      </w:r>
    </w:p>
    <w:p w:rsidR="005C6162" w:rsidRPr="0077014E" w:rsidRDefault="005C6162" w:rsidP="00764316">
      <w:pPr>
        <w:ind w:firstLine="720"/>
        <w:jc w:val="both"/>
      </w:pPr>
      <w:r w:rsidRPr="0077014E">
        <w:t xml:space="preserve">Прогноз арендной платы согласован с Министерством финансов Нижегородской области </w:t>
      </w:r>
      <w:r w:rsidR="005F6713" w:rsidRPr="005F6713">
        <w:rPr>
          <w:b/>
        </w:rPr>
        <w:t>на 2024 год</w:t>
      </w:r>
      <w:r w:rsidR="005F6713" w:rsidRPr="005F6713">
        <w:t xml:space="preserve"> </w:t>
      </w:r>
      <w:r w:rsidRPr="0077014E">
        <w:t xml:space="preserve">в сумме </w:t>
      </w:r>
      <w:r w:rsidR="00830300">
        <w:rPr>
          <w:b/>
          <w:bCs/>
        </w:rPr>
        <w:t>7 850,0</w:t>
      </w:r>
      <w:r>
        <w:rPr>
          <w:b/>
          <w:bCs/>
        </w:rPr>
        <w:t xml:space="preserve"> </w:t>
      </w:r>
      <w:r w:rsidRPr="005F6713">
        <w:rPr>
          <w:bCs/>
        </w:rPr>
        <w:t>тыс.</w:t>
      </w:r>
      <w:r w:rsidR="00830300" w:rsidRPr="005F6713">
        <w:rPr>
          <w:bCs/>
        </w:rPr>
        <w:t xml:space="preserve"> </w:t>
      </w:r>
      <w:r w:rsidRPr="005F6713">
        <w:rPr>
          <w:bCs/>
        </w:rPr>
        <w:t>рублей</w:t>
      </w:r>
      <w:r w:rsidR="005F6713" w:rsidRPr="005F6713">
        <w:rPr>
          <w:bCs/>
        </w:rPr>
        <w:t>,</w:t>
      </w:r>
      <w:r w:rsidR="005F6713">
        <w:rPr>
          <w:b/>
          <w:bCs/>
        </w:rPr>
        <w:t xml:space="preserve"> </w:t>
      </w:r>
      <w:r w:rsidR="005F6713" w:rsidRPr="00604306">
        <w:rPr>
          <w:b/>
          <w:bCs/>
        </w:rPr>
        <w:t>на 202</w:t>
      </w:r>
      <w:r w:rsidR="005F6713">
        <w:rPr>
          <w:b/>
          <w:bCs/>
        </w:rPr>
        <w:t>5</w:t>
      </w:r>
      <w:r w:rsidR="005F6713" w:rsidRPr="00604306">
        <w:rPr>
          <w:b/>
          <w:bCs/>
        </w:rPr>
        <w:t xml:space="preserve"> год</w:t>
      </w:r>
      <w:r w:rsidR="005F6713">
        <w:rPr>
          <w:b/>
          <w:bCs/>
        </w:rPr>
        <w:t xml:space="preserve"> </w:t>
      </w:r>
      <w:r w:rsidR="005F6713" w:rsidRPr="0077014E">
        <w:t xml:space="preserve">в сумме </w:t>
      </w:r>
      <w:r w:rsidR="005F6713">
        <w:rPr>
          <w:b/>
          <w:bCs/>
        </w:rPr>
        <w:t>8 164,0</w:t>
      </w:r>
      <w:r w:rsidR="005F6713" w:rsidRPr="00604306">
        <w:rPr>
          <w:b/>
          <w:bCs/>
        </w:rPr>
        <w:t xml:space="preserve"> </w:t>
      </w:r>
      <w:r w:rsidR="005F6713" w:rsidRPr="005F6713">
        <w:rPr>
          <w:bCs/>
        </w:rPr>
        <w:t>тыс. рублей</w:t>
      </w:r>
      <w:r w:rsidR="005F6713">
        <w:rPr>
          <w:b/>
          <w:bCs/>
        </w:rPr>
        <w:t xml:space="preserve">, </w:t>
      </w:r>
      <w:r w:rsidR="005F6713" w:rsidRPr="00604306">
        <w:rPr>
          <w:b/>
          <w:bCs/>
        </w:rPr>
        <w:t>на 202</w:t>
      </w:r>
      <w:r w:rsidR="005F6713">
        <w:rPr>
          <w:b/>
          <w:bCs/>
        </w:rPr>
        <w:t>6</w:t>
      </w:r>
      <w:r w:rsidR="005F6713" w:rsidRPr="00604306">
        <w:rPr>
          <w:b/>
          <w:bCs/>
        </w:rPr>
        <w:t xml:space="preserve"> год</w:t>
      </w:r>
      <w:r w:rsidR="005F6713">
        <w:rPr>
          <w:b/>
          <w:bCs/>
        </w:rPr>
        <w:t xml:space="preserve"> </w:t>
      </w:r>
      <w:r w:rsidR="005F6713" w:rsidRPr="0077014E">
        <w:t xml:space="preserve">в сумме </w:t>
      </w:r>
      <w:r w:rsidR="005F6713">
        <w:rPr>
          <w:b/>
          <w:bCs/>
        </w:rPr>
        <w:t>8 490,6</w:t>
      </w:r>
      <w:r w:rsidR="005F6713" w:rsidRPr="00604306">
        <w:rPr>
          <w:b/>
          <w:bCs/>
        </w:rPr>
        <w:t xml:space="preserve"> </w:t>
      </w:r>
      <w:r w:rsidR="005F6713" w:rsidRPr="005F6713">
        <w:rPr>
          <w:bCs/>
        </w:rPr>
        <w:t>тыс. рублей</w:t>
      </w:r>
      <w:r w:rsidR="005F6713" w:rsidRPr="0077014E">
        <w:t xml:space="preserve"> </w:t>
      </w:r>
      <w:r w:rsidRPr="0077014E">
        <w:t>и подлежит зачислению 100% в бюджет муниципального округа.</w:t>
      </w:r>
    </w:p>
    <w:p w:rsidR="00AC3C33" w:rsidRDefault="00AC3C33" w:rsidP="005C6162">
      <w:pPr>
        <w:jc w:val="both"/>
        <w:rPr>
          <w:b/>
          <w:sz w:val="28"/>
          <w:szCs w:val="28"/>
          <w:highlight w:val="yellow"/>
        </w:rPr>
      </w:pPr>
    </w:p>
    <w:p w:rsidR="00F037D6" w:rsidRDefault="00F037D6" w:rsidP="005C6162">
      <w:pPr>
        <w:jc w:val="center"/>
        <w:rPr>
          <w:b/>
          <w:sz w:val="28"/>
          <w:szCs w:val="28"/>
        </w:rPr>
      </w:pP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EA285B">
        <w:rPr>
          <w:b/>
          <w:sz w:val="28"/>
          <w:szCs w:val="28"/>
        </w:rPr>
        <w:lastRenderedPageBreak/>
        <w:t>Плата по соглаш</w:t>
      </w:r>
      <w:r w:rsidR="00B8457F">
        <w:rPr>
          <w:b/>
          <w:sz w:val="28"/>
          <w:szCs w:val="28"/>
        </w:rPr>
        <w:t>ениям об установлении сервитута</w:t>
      </w:r>
    </w:p>
    <w:p w:rsidR="00591742" w:rsidRDefault="00591742" w:rsidP="005C6162">
      <w:pPr>
        <w:jc w:val="center"/>
        <w:rPr>
          <w:b/>
          <w:sz w:val="28"/>
          <w:szCs w:val="28"/>
        </w:rPr>
      </w:pPr>
    </w:p>
    <w:p w:rsidR="005C6162" w:rsidRPr="00962A75" w:rsidRDefault="005F6713" w:rsidP="005F6713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                    </w:t>
      </w:r>
      <w:r w:rsidR="005C6162" w:rsidRPr="00962A75">
        <w:rPr>
          <w:iCs/>
        </w:rPr>
        <w:t>тыс.</w:t>
      </w:r>
      <w:r>
        <w:rPr>
          <w:iCs/>
        </w:rPr>
        <w:t xml:space="preserve"> </w:t>
      </w:r>
      <w:r w:rsidR="005C6162" w:rsidRPr="00962A75">
        <w:rPr>
          <w:iCs/>
        </w:rPr>
        <w:t>рублей</w:t>
      </w:r>
    </w:p>
    <w:tbl>
      <w:tblPr>
        <w:tblStyle w:val="a6"/>
        <w:tblW w:w="9890" w:type="dxa"/>
        <w:tblLook w:val="04A0" w:firstRow="1" w:lastRow="0" w:firstColumn="1" w:lastColumn="0" w:noHBand="0" w:noVBand="1"/>
      </w:tblPr>
      <w:tblGrid>
        <w:gridCol w:w="8472"/>
        <w:gridCol w:w="1418"/>
      </w:tblGrid>
      <w:tr w:rsidR="005C6162" w:rsidRPr="00EA285B" w:rsidTr="00590096">
        <w:tc>
          <w:tcPr>
            <w:tcW w:w="8472" w:type="dxa"/>
            <w:tcBorders>
              <w:bottom w:val="single" w:sz="4" w:space="0" w:color="auto"/>
            </w:tcBorders>
          </w:tcPr>
          <w:p w:rsidR="005C6162" w:rsidRPr="00EA285B" w:rsidRDefault="005C6162" w:rsidP="00592AF8">
            <w:pPr>
              <w:jc w:val="both"/>
              <w:rPr>
                <w:szCs w:val="24"/>
              </w:rPr>
            </w:pPr>
            <w:r w:rsidRPr="00EA285B">
              <w:rPr>
                <w:szCs w:val="24"/>
              </w:rPr>
              <w:t>Фактическое поступление</w:t>
            </w:r>
            <w:r>
              <w:rPr>
                <w:szCs w:val="24"/>
              </w:rPr>
              <w:t xml:space="preserve"> платы по соглашениям об установлении сервитута на 01.07.202</w:t>
            </w:r>
            <w:r w:rsidR="008D04EF">
              <w:rPr>
                <w:szCs w:val="24"/>
              </w:rPr>
              <w:t>3</w:t>
            </w:r>
            <w:r>
              <w:rPr>
                <w:szCs w:val="24"/>
              </w:rPr>
              <w:t xml:space="preserve"> года (администратор данного вида поступлений - </w:t>
            </w:r>
            <w:r w:rsidR="00592AF8">
              <w:rPr>
                <w:szCs w:val="24"/>
              </w:rPr>
              <w:t>М</w:t>
            </w:r>
            <w:r>
              <w:rPr>
                <w:szCs w:val="24"/>
              </w:rPr>
              <w:t>инистерство имущественных и земельных отношений Нижегородской области)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6162" w:rsidRDefault="005C6162" w:rsidP="006B3DD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:rsidR="005C6162" w:rsidRPr="00EA285B" w:rsidRDefault="005C6162" w:rsidP="006B3D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5C6162" w:rsidRPr="00EA285B" w:rsidTr="00590096">
        <w:trPr>
          <w:trHeight w:val="485"/>
        </w:trPr>
        <w:tc>
          <w:tcPr>
            <w:tcW w:w="8472" w:type="dxa"/>
            <w:tcBorders>
              <w:bottom w:val="single" w:sz="4" w:space="0" w:color="auto"/>
            </w:tcBorders>
          </w:tcPr>
          <w:p w:rsidR="005C6162" w:rsidRPr="00EA285B" w:rsidRDefault="005C6162" w:rsidP="006B3DDF">
            <w:pPr>
              <w:jc w:val="both"/>
              <w:rPr>
                <w:szCs w:val="24"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 xml:space="preserve">доходов в бюджет Балахнинского муниципального округа </w:t>
            </w:r>
            <w:r>
              <w:rPr>
                <w:szCs w:val="24"/>
              </w:rPr>
              <w:t>платы по соглашениям об установлении сервитута</w:t>
            </w:r>
            <w:r w:rsidR="008D04EF">
              <w:rPr>
                <w:bCs/>
              </w:rPr>
              <w:t xml:space="preserve"> на 2024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6162" w:rsidRDefault="005C6162" w:rsidP="006B3DDF">
            <w:pPr>
              <w:jc w:val="center"/>
              <w:rPr>
                <w:szCs w:val="24"/>
              </w:rPr>
            </w:pPr>
          </w:p>
          <w:p w:rsidR="005C6162" w:rsidRDefault="005C6162" w:rsidP="006B3D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</w:t>
            </w:r>
            <w:r w:rsidR="008D04EF">
              <w:rPr>
                <w:szCs w:val="24"/>
              </w:rPr>
              <w:t>3</w:t>
            </w:r>
          </w:p>
        </w:tc>
      </w:tr>
    </w:tbl>
    <w:p w:rsidR="00A1460F" w:rsidRDefault="00A1460F" w:rsidP="00A1460F">
      <w:pPr>
        <w:ind w:firstLine="720"/>
        <w:jc w:val="both"/>
      </w:pPr>
    </w:p>
    <w:p w:rsidR="00A1460F" w:rsidRPr="0077014E" w:rsidRDefault="00A1460F" w:rsidP="00B8457F">
      <w:pPr>
        <w:ind w:firstLine="720"/>
        <w:jc w:val="both"/>
      </w:pPr>
      <w:r w:rsidRPr="0077014E">
        <w:t xml:space="preserve">Для расчета прогноза </w:t>
      </w:r>
      <w:r>
        <w:t xml:space="preserve">платы по соглашениям об установлении сервитута </w:t>
      </w:r>
      <w:r w:rsidRPr="0077014E">
        <w:t>применялись следующие данные:</w:t>
      </w:r>
    </w:p>
    <w:p w:rsidR="005C6162" w:rsidRPr="00A1460F" w:rsidRDefault="00586268" w:rsidP="00586268">
      <w:pPr>
        <w:ind w:firstLine="709"/>
        <w:jc w:val="both"/>
      </w:pPr>
      <w:r>
        <w:t xml:space="preserve">- </w:t>
      </w:r>
      <w:r w:rsidR="00A1460F" w:rsidRPr="0077014E">
        <w:t>отчет</w:t>
      </w:r>
      <w:r w:rsidR="0093164C">
        <w:t>ные данные</w:t>
      </w:r>
      <w:r w:rsidR="00A1460F" w:rsidRPr="0077014E">
        <w:t xml:space="preserve"> финансового управления администрации Балахнинского муниципального </w:t>
      </w:r>
      <w:r w:rsidR="00A1460F">
        <w:t>округа</w:t>
      </w:r>
      <w:r w:rsidR="00A1460F" w:rsidRPr="0077014E">
        <w:t xml:space="preserve"> по форме 0521428 </w:t>
      </w:r>
      <w:r w:rsidR="00077817" w:rsidRPr="009B1EF3">
        <w:rPr>
          <w:szCs w:val="24"/>
        </w:rPr>
        <w:t>«Отчет об исполнении консолидированного бюджета субъекта РФ</w:t>
      </w:r>
      <w:r w:rsidR="00077817">
        <w:rPr>
          <w:szCs w:val="24"/>
        </w:rPr>
        <w:t xml:space="preserve"> и бюджета территориального государственного внебюджетного фонда»</w:t>
      </w:r>
      <w:r w:rsidR="00077817" w:rsidRPr="00077817">
        <w:rPr>
          <w:szCs w:val="24"/>
        </w:rPr>
        <w:t xml:space="preserve"> </w:t>
      </w:r>
      <w:r w:rsidR="00A1460F">
        <w:t>на 01.06.2023, на 01.07.2023, на 01.08.2023</w:t>
      </w:r>
      <w:r w:rsidR="00B8457F">
        <w:t>.</w:t>
      </w:r>
    </w:p>
    <w:p w:rsidR="005C6162" w:rsidRDefault="005C6162" w:rsidP="00B8457F">
      <w:pPr>
        <w:ind w:firstLine="720"/>
        <w:jc w:val="both"/>
        <w:rPr>
          <w:szCs w:val="24"/>
        </w:rPr>
      </w:pPr>
      <w:r w:rsidRPr="00E34838">
        <w:rPr>
          <w:szCs w:val="24"/>
        </w:rPr>
        <w:t>Прогноз</w:t>
      </w:r>
      <w:r w:rsidRPr="00E34838">
        <w:rPr>
          <w:b/>
          <w:bCs/>
          <w:szCs w:val="24"/>
        </w:rPr>
        <w:t xml:space="preserve"> </w:t>
      </w:r>
      <w:r w:rsidRPr="00E34838">
        <w:rPr>
          <w:szCs w:val="24"/>
        </w:rPr>
        <w:t xml:space="preserve">доходов от </w:t>
      </w:r>
      <w:r w:rsidRPr="00E34838">
        <w:rPr>
          <w:bCs/>
          <w:szCs w:val="24"/>
        </w:rPr>
        <w:t>платы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EC692E">
        <w:rPr>
          <w:bCs/>
          <w:szCs w:val="24"/>
        </w:rPr>
        <w:t xml:space="preserve"> (администратор </w:t>
      </w:r>
      <w:r>
        <w:rPr>
          <w:bCs/>
          <w:szCs w:val="24"/>
        </w:rPr>
        <w:t xml:space="preserve">данных поступлений - </w:t>
      </w:r>
      <w:r>
        <w:rPr>
          <w:szCs w:val="24"/>
        </w:rPr>
        <w:t>министерство имущественных и земельных отношений Нижегородской области)</w:t>
      </w:r>
      <w:r w:rsidRPr="00E34838">
        <w:rPr>
          <w:szCs w:val="24"/>
        </w:rPr>
        <w:t xml:space="preserve"> </w:t>
      </w:r>
      <w:r w:rsidR="0093164C" w:rsidRPr="00E34838">
        <w:rPr>
          <w:szCs w:val="24"/>
        </w:rPr>
        <w:t xml:space="preserve">определен </w:t>
      </w:r>
      <w:r w:rsidR="008D04EF">
        <w:rPr>
          <w:b/>
          <w:szCs w:val="24"/>
        </w:rPr>
        <w:t>на 2024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в сумме </w:t>
      </w:r>
      <w:r w:rsidR="008D04EF">
        <w:rPr>
          <w:b/>
          <w:bCs/>
          <w:szCs w:val="24"/>
        </w:rPr>
        <w:t>1,3</w:t>
      </w:r>
      <w:r w:rsidRPr="00902CAE">
        <w:rPr>
          <w:b/>
          <w:bCs/>
          <w:szCs w:val="24"/>
        </w:rPr>
        <w:t xml:space="preserve"> </w:t>
      </w:r>
      <w:r w:rsidRPr="00914E94">
        <w:rPr>
          <w:b/>
          <w:bCs/>
          <w:szCs w:val="24"/>
        </w:rPr>
        <w:t>тыс. рублей</w:t>
      </w:r>
      <w:r w:rsidR="00EC692E">
        <w:rPr>
          <w:szCs w:val="24"/>
        </w:rPr>
        <w:t xml:space="preserve">, </w:t>
      </w:r>
      <w:r w:rsidR="008D04EF">
        <w:rPr>
          <w:b/>
          <w:szCs w:val="24"/>
        </w:rPr>
        <w:t>на 2025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в сумме </w:t>
      </w:r>
      <w:r w:rsidR="008D04EF">
        <w:rPr>
          <w:b/>
          <w:bCs/>
          <w:szCs w:val="24"/>
        </w:rPr>
        <w:t>1,4</w:t>
      </w:r>
      <w:r w:rsidRPr="00902CAE">
        <w:rPr>
          <w:b/>
          <w:bCs/>
          <w:szCs w:val="24"/>
        </w:rPr>
        <w:t xml:space="preserve"> </w:t>
      </w:r>
      <w:r w:rsidRPr="00914E94">
        <w:rPr>
          <w:b/>
          <w:bCs/>
          <w:szCs w:val="24"/>
        </w:rPr>
        <w:t>тыс. рублей</w:t>
      </w:r>
      <w:r w:rsidRPr="00E34838">
        <w:rPr>
          <w:szCs w:val="24"/>
        </w:rPr>
        <w:t xml:space="preserve">, </w:t>
      </w:r>
      <w:r w:rsidR="008D04EF">
        <w:rPr>
          <w:b/>
          <w:szCs w:val="24"/>
        </w:rPr>
        <w:t>на 2026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в сумме </w:t>
      </w:r>
      <w:r w:rsidR="008D04EF">
        <w:rPr>
          <w:b/>
          <w:bCs/>
          <w:szCs w:val="24"/>
        </w:rPr>
        <w:t>1,5</w:t>
      </w:r>
      <w:r w:rsidRPr="00902CAE">
        <w:rPr>
          <w:b/>
          <w:bCs/>
          <w:szCs w:val="24"/>
        </w:rPr>
        <w:t xml:space="preserve"> </w:t>
      </w:r>
      <w:r w:rsidRPr="00914E94">
        <w:rPr>
          <w:b/>
          <w:bCs/>
          <w:szCs w:val="24"/>
        </w:rPr>
        <w:t>тыс. рублей</w:t>
      </w:r>
      <w:r w:rsidRPr="0093164C">
        <w:rPr>
          <w:szCs w:val="24"/>
        </w:rPr>
        <w:t>.</w:t>
      </w:r>
    </w:p>
    <w:p w:rsidR="00077817" w:rsidRPr="0093164C" w:rsidRDefault="00077817" w:rsidP="00B8457F">
      <w:pPr>
        <w:ind w:firstLine="720"/>
        <w:jc w:val="both"/>
        <w:rPr>
          <w:szCs w:val="24"/>
        </w:rPr>
      </w:pPr>
    </w:p>
    <w:p w:rsidR="005C6162" w:rsidRPr="0093164C" w:rsidRDefault="005C6162" w:rsidP="005C6162">
      <w:pPr>
        <w:jc w:val="both"/>
        <w:rPr>
          <w:szCs w:val="24"/>
          <w:highlight w:val="yellow"/>
        </w:rPr>
      </w:pPr>
    </w:p>
    <w:p w:rsidR="005C6162" w:rsidRPr="009F53D7" w:rsidRDefault="005C6162" w:rsidP="005C6162">
      <w:pPr>
        <w:jc w:val="center"/>
        <w:rPr>
          <w:b/>
          <w:bCs/>
          <w:sz w:val="28"/>
          <w:szCs w:val="28"/>
        </w:rPr>
      </w:pPr>
      <w:r w:rsidRPr="009F53D7">
        <w:rPr>
          <w:b/>
          <w:bCs/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</w:t>
      </w:r>
    </w:p>
    <w:p w:rsidR="005C6162" w:rsidRPr="009F53D7" w:rsidRDefault="005C6162" w:rsidP="005C6162">
      <w:pPr>
        <w:rPr>
          <w:b/>
          <w:bCs/>
          <w:sz w:val="16"/>
          <w:szCs w:val="16"/>
        </w:rPr>
      </w:pP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</w:t>
      </w:r>
      <w:r>
        <w:rPr>
          <w:b/>
          <w:bCs/>
          <w:sz w:val="16"/>
          <w:szCs w:val="16"/>
        </w:rPr>
        <w:t xml:space="preserve">                       </w:t>
      </w: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5C6162" w:rsidRPr="00914E94" w:rsidRDefault="00914E94" w:rsidP="00914E94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             </w:t>
      </w:r>
      <w:r w:rsidR="005C6162" w:rsidRPr="00902CAE">
        <w:rPr>
          <w:iCs/>
        </w:rPr>
        <w:t>тыс.</w:t>
      </w:r>
      <w:r>
        <w:rPr>
          <w:iCs/>
        </w:rPr>
        <w:t xml:space="preserve"> </w:t>
      </w:r>
      <w:r w:rsidR="005C6162" w:rsidRPr="00902CAE">
        <w:rPr>
          <w:iCs/>
        </w:rPr>
        <w:t>рубл</w:t>
      </w:r>
      <w:r>
        <w:rPr>
          <w:iCs/>
        </w:rPr>
        <w:t>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 w:rsidR="005C6162" w:rsidRPr="00B9117B" w:rsidTr="00511D13">
        <w:trPr>
          <w:trHeight w:val="428"/>
        </w:trPr>
        <w:tc>
          <w:tcPr>
            <w:tcW w:w="8080" w:type="dxa"/>
            <w:hideMark/>
          </w:tcPr>
          <w:p w:rsidR="005C6162" w:rsidRPr="002F060D" w:rsidRDefault="005C6162" w:rsidP="00E71CDE">
            <w:pPr>
              <w:ind w:right="-5"/>
              <w:jc w:val="both"/>
            </w:pPr>
            <w:r w:rsidRPr="002F060D">
              <w:t>Фактическое поступление прочих доходов от использования имущ</w:t>
            </w:r>
            <w:r w:rsidR="00FA6F76">
              <w:t>ества (наем) на 01.07.2023</w:t>
            </w:r>
            <w:r w:rsidRPr="002F060D">
              <w:t xml:space="preserve"> года</w:t>
            </w:r>
          </w:p>
        </w:tc>
        <w:tc>
          <w:tcPr>
            <w:tcW w:w="1701" w:type="dxa"/>
            <w:vAlign w:val="center"/>
            <w:hideMark/>
          </w:tcPr>
          <w:p w:rsidR="005C6162" w:rsidRPr="002F060D" w:rsidRDefault="005C6162" w:rsidP="00FA6F76">
            <w:pPr>
              <w:ind w:right="-5"/>
              <w:jc w:val="center"/>
            </w:pPr>
            <w:r>
              <w:t>1</w:t>
            </w:r>
            <w:r w:rsidR="00FA6F76">
              <w:t> 926,4</w:t>
            </w:r>
          </w:p>
        </w:tc>
      </w:tr>
      <w:tr w:rsidR="005C6162" w:rsidRPr="002F060D" w:rsidTr="00511D13">
        <w:trPr>
          <w:trHeight w:val="428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:rsidR="005C6162" w:rsidRPr="00B9117B" w:rsidRDefault="005C6162" w:rsidP="00914E94">
            <w:pPr>
              <w:ind w:right="-5"/>
              <w:jc w:val="both"/>
              <w:rPr>
                <w:highlight w:val="yellow"/>
              </w:rPr>
            </w:pPr>
            <w:r w:rsidRPr="002F060D">
              <w:t xml:space="preserve">Фактическое поступление </w:t>
            </w:r>
            <w:r>
              <w:t>платы</w:t>
            </w:r>
            <w:r w:rsidRPr="002F060D">
              <w:t xml:space="preserve">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</w:t>
            </w:r>
            <w:r w:rsidR="00FA6F76">
              <w:t xml:space="preserve">, </w:t>
            </w:r>
            <w:r w:rsidR="00FA6F76" w:rsidRPr="00FA6F76">
              <w:t>установку и экс</w:t>
            </w:r>
            <w:r w:rsidR="00FA6F76">
              <w:t>плуатацию рекламных конструкций на 01.07.2023</w:t>
            </w:r>
            <w:r w:rsidRPr="002F060D">
              <w:t xml:space="preserve">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  <w:hideMark/>
          </w:tcPr>
          <w:p w:rsidR="005C6162" w:rsidRPr="002F060D" w:rsidRDefault="00FA6F76" w:rsidP="006B3DDF">
            <w:pPr>
              <w:ind w:right="-5"/>
              <w:jc w:val="center"/>
            </w:pPr>
            <w:r>
              <w:t>405,2</w:t>
            </w:r>
          </w:p>
        </w:tc>
      </w:tr>
      <w:tr w:rsidR="005C6162" w:rsidRPr="00B9117B" w:rsidTr="00511D13">
        <w:trPr>
          <w:trHeight w:val="385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:rsidR="005C6162" w:rsidRDefault="005C6162" w:rsidP="00E71CDE">
            <w:pPr>
              <w:ind w:right="-6"/>
              <w:jc w:val="both"/>
            </w:pPr>
            <w:r w:rsidRPr="008E1C36">
              <w:t xml:space="preserve">Прогноз прочих </w:t>
            </w:r>
            <w:r w:rsidRPr="008E1C36">
              <w:rPr>
                <w:bCs/>
              </w:rPr>
              <w:t>доходов от использования имущества, находящегося в мун</w:t>
            </w:r>
            <w:r w:rsidR="00FA6F76">
              <w:rPr>
                <w:bCs/>
              </w:rPr>
              <w:t>иципальной собственности на 2024</w:t>
            </w:r>
            <w:r w:rsidRPr="008E1C36">
              <w:rPr>
                <w:bCs/>
              </w:rPr>
              <w:t xml:space="preserve"> год, согласованны</w:t>
            </w:r>
            <w:r w:rsidR="00914E94">
              <w:rPr>
                <w:bCs/>
              </w:rPr>
              <w:t>й</w:t>
            </w:r>
            <w:r w:rsidRPr="008E1C36">
              <w:rPr>
                <w:bCs/>
              </w:rPr>
              <w:t xml:space="preserve"> с Министерством финансов, </w:t>
            </w:r>
            <w:r w:rsidRPr="008E1C36">
              <w:t>тыс. рублей, подлежит зачислению в бюджет муниципального округа 100%</w:t>
            </w:r>
            <w:r w:rsidR="00914E94">
              <w:t>,</w:t>
            </w:r>
          </w:p>
          <w:p w:rsidR="005C6162" w:rsidRDefault="005C6162" w:rsidP="00E71CDE">
            <w:pPr>
              <w:ind w:right="-6"/>
              <w:jc w:val="both"/>
            </w:pPr>
            <w:r>
              <w:t>в т</w:t>
            </w:r>
            <w:r w:rsidR="00914E94">
              <w:t xml:space="preserve">ом </w:t>
            </w:r>
            <w:r>
              <w:t>ч</w:t>
            </w:r>
            <w:r w:rsidR="00914E94">
              <w:t>исле:</w:t>
            </w:r>
          </w:p>
          <w:p w:rsidR="005C6162" w:rsidRDefault="005C6162" w:rsidP="00E71CDE">
            <w:pPr>
              <w:ind w:right="-6"/>
              <w:jc w:val="both"/>
            </w:pPr>
            <w:r w:rsidRPr="003A53F6">
              <w:t>-</w:t>
            </w:r>
            <w:r w:rsidRPr="002F060D">
              <w:t xml:space="preserve"> прочих доходов от использования имущ</w:t>
            </w:r>
            <w:r>
              <w:t>ества (наем)</w:t>
            </w:r>
          </w:p>
          <w:p w:rsidR="005C6162" w:rsidRPr="00B9117B" w:rsidRDefault="005C6162" w:rsidP="00E71CDE">
            <w:pPr>
              <w:ind w:right="-6"/>
              <w:jc w:val="both"/>
              <w:rPr>
                <w:highlight w:val="yellow"/>
              </w:rPr>
            </w:pPr>
            <w:r>
              <w:t>- 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</w:t>
            </w:r>
            <w:r w:rsidR="00FA6F76" w:rsidRPr="00FA6F76">
              <w:t xml:space="preserve"> и экс</w:t>
            </w:r>
            <w:r w:rsidR="00FA6F76">
              <w:t>плуатацию рекламных конструкций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  <w:hideMark/>
          </w:tcPr>
          <w:p w:rsidR="00FA6F76" w:rsidRDefault="00FA6F76" w:rsidP="006B3DDF">
            <w:pPr>
              <w:ind w:right="-5"/>
              <w:rPr>
                <w:bCs/>
              </w:rPr>
            </w:pPr>
          </w:p>
          <w:p w:rsidR="00FA6F76" w:rsidRDefault="00FA6F76" w:rsidP="006B3DDF">
            <w:pPr>
              <w:ind w:right="-5"/>
              <w:rPr>
                <w:bCs/>
              </w:rPr>
            </w:pPr>
          </w:p>
          <w:p w:rsidR="00FA6F76" w:rsidRDefault="00FA6F76" w:rsidP="00FA6F76">
            <w:pPr>
              <w:ind w:right="-5"/>
              <w:jc w:val="center"/>
              <w:rPr>
                <w:bCs/>
              </w:rPr>
            </w:pPr>
            <w:r>
              <w:rPr>
                <w:bCs/>
              </w:rPr>
              <w:t>4 920,2</w:t>
            </w:r>
          </w:p>
          <w:p w:rsidR="00FA6F76" w:rsidRDefault="00FA6F76" w:rsidP="00FA6F76">
            <w:pPr>
              <w:ind w:right="-5"/>
              <w:rPr>
                <w:bCs/>
              </w:rPr>
            </w:pPr>
          </w:p>
          <w:p w:rsidR="005C6162" w:rsidRDefault="005C6162" w:rsidP="00FA6F76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3</w:t>
            </w:r>
            <w:r w:rsidR="00FA6F76">
              <w:rPr>
                <w:bCs/>
              </w:rPr>
              <w:t> 638,7</w:t>
            </w:r>
          </w:p>
          <w:p w:rsidR="00FA6F76" w:rsidRDefault="00FA6F76" w:rsidP="00FA6F76">
            <w:pPr>
              <w:ind w:right="-5"/>
              <w:rPr>
                <w:bCs/>
              </w:rPr>
            </w:pPr>
          </w:p>
          <w:p w:rsidR="005C6162" w:rsidRPr="000978AF" w:rsidRDefault="00FA6F76" w:rsidP="006B3DDF">
            <w:pPr>
              <w:ind w:right="-5"/>
              <w:jc w:val="center"/>
              <w:rPr>
                <w:bCs/>
              </w:rPr>
            </w:pPr>
            <w:r>
              <w:rPr>
                <w:bCs/>
              </w:rPr>
              <w:t>1 281,5</w:t>
            </w:r>
          </w:p>
        </w:tc>
      </w:tr>
    </w:tbl>
    <w:p w:rsidR="005C6162" w:rsidRPr="00B9117B" w:rsidRDefault="005C6162" w:rsidP="005C6162">
      <w:pPr>
        <w:ind w:firstLine="720"/>
        <w:jc w:val="both"/>
        <w:rPr>
          <w:color w:val="000000"/>
          <w:szCs w:val="24"/>
          <w:highlight w:val="yellow"/>
        </w:rPr>
      </w:pPr>
    </w:p>
    <w:p w:rsidR="0080017A" w:rsidRPr="0077014E" w:rsidRDefault="0080017A" w:rsidP="00E71CDE">
      <w:pPr>
        <w:ind w:firstLine="720"/>
        <w:jc w:val="both"/>
      </w:pPr>
      <w:r w:rsidRPr="0077014E">
        <w:t xml:space="preserve">Для расчета </w:t>
      </w:r>
      <w:r w:rsidRPr="00034CFA">
        <w:rPr>
          <w:color w:val="000000"/>
          <w:szCs w:val="24"/>
        </w:rPr>
        <w:t>п</w:t>
      </w:r>
      <w:r w:rsidRPr="00034CFA">
        <w:rPr>
          <w:bCs/>
          <w:szCs w:val="24"/>
        </w:rPr>
        <w:t>рочих поступлений от использования имущества</w:t>
      </w:r>
      <w:r w:rsidRPr="0077014E">
        <w:t xml:space="preserve"> применялись следующие данные:</w:t>
      </w:r>
    </w:p>
    <w:p w:rsidR="0080017A" w:rsidRDefault="0080017A" w:rsidP="00E71CDE">
      <w:pPr>
        <w:ind w:firstLine="720"/>
        <w:jc w:val="both"/>
      </w:pPr>
      <w:r>
        <w:rPr>
          <w:b/>
        </w:rPr>
        <w:t xml:space="preserve">- </w:t>
      </w:r>
      <w:r w:rsidRPr="0077014E">
        <w:t xml:space="preserve">сведения </w:t>
      </w:r>
      <w:r>
        <w:t>отдела экономики, предпринимательства и инвестиционной политики</w:t>
      </w:r>
      <w:r w:rsidRPr="0077014E">
        <w:t xml:space="preserve"> администрации </w:t>
      </w:r>
      <w:r>
        <w:t>округа</w:t>
      </w:r>
      <w:r w:rsidRPr="0077014E">
        <w:t xml:space="preserve"> о </w:t>
      </w:r>
      <w:r>
        <w:t>прогнозе платы</w:t>
      </w:r>
      <w:r w:rsidRPr="002F060D">
        <w:t xml:space="preserve">, </w:t>
      </w:r>
      <w:r>
        <w:t>за</w:t>
      </w:r>
      <w:r w:rsidRPr="002F060D">
        <w:t xml:space="preserve"> размещение и эксплуатацию нестационарного торгового объекта</w:t>
      </w:r>
      <w:r w:rsidR="00857F1C">
        <w:t xml:space="preserve"> на 2024</w:t>
      </w:r>
      <w:r>
        <w:t xml:space="preserve"> год</w:t>
      </w:r>
      <w:r w:rsidRPr="0077014E">
        <w:t>;</w:t>
      </w:r>
    </w:p>
    <w:p w:rsidR="0080017A" w:rsidRPr="0080017A" w:rsidRDefault="0080017A" w:rsidP="00E71CDE">
      <w:pPr>
        <w:ind w:firstLine="720"/>
        <w:jc w:val="both"/>
      </w:pPr>
      <w:r>
        <w:t xml:space="preserve">- сведения управления жилья и инженерной инфраструктуры </w:t>
      </w:r>
      <w:r w:rsidRPr="0077014E">
        <w:t xml:space="preserve">администрации </w:t>
      </w:r>
      <w:r>
        <w:t>округа</w:t>
      </w:r>
      <w:r w:rsidRPr="0077014E">
        <w:t xml:space="preserve"> о </w:t>
      </w:r>
      <w:r>
        <w:t>прогнозе</w:t>
      </w:r>
      <w:r w:rsidRPr="0080017A">
        <w:t xml:space="preserve"> </w:t>
      </w:r>
      <w:r w:rsidRPr="002F060D">
        <w:t>прочих доходов от использования имущ</w:t>
      </w:r>
      <w:r>
        <w:t>ества (наем) н</w:t>
      </w:r>
      <w:r w:rsidR="00857F1C">
        <w:t>а 2024</w:t>
      </w:r>
      <w:r>
        <w:t xml:space="preserve"> год.</w:t>
      </w:r>
    </w:p>
    <w:p w:rsidR="005C6162" w:rsidRPr="00034CFA" w:rsidRDefault="005C6162" w:rsidP="00E71CDE">
      <w:pPr>
        <w:ind w:firstLine="720"/>
        <w:jc w:val="both"/>
        <w:rPr>
          <w:color w:val="000000"/>
          <w:szCs w:val="24"/>
        </w:rPr>
      </w:pPr>
      <w:r w:rsidRPr="00034CFA">
        <w:rPr>
          <w:color w:val="000000"/>
          <w:szCs w:val="24"/>
        </w:rPr>
        <w:t>Расчет п</w:t>
      </w:r>
      <w:r w:rsidRPr="00034CFA">
        <w:rPr>
          <w:bCs/>
          <w:szCs w:val="24"/>
        </w:rPr>
        <w:t xml:space="preserve">рочих поступлений от использования имущества, находящегося в государственной и муниципальной собственности </w:t>
      </w:r>
      <w:r w:rsidRPr="00034CFA">
        <w:rPr>
          <w:color w:val="000000"/>
          <w:szCs w:val="24"/>
        </w:rPr>
        <w:t xml:space="preserve">произведен в соответствии с </w:t>
      </w:r>
      <w:r w:rsidR="00857F1C">
        <w:rPr>
          <w:color w:val="000000"/>
          <w:szCs w:val="24"/>
        </w:rPr>
        <w:t xml:space="preserve">ожидаемыми </w:t>
      </w:r>
      <w:r w:rsidR="00857F1C">
        <w:rPr>
          <w:color w:val="000000"/>
          <w:szCs w:val="24"/>
        </w:rPr>
        <w:lastRenderedPageBreak/>
        <w:t>поступлениями за 2023</w:t>
      </w:r>
      <w:r w:rsidRPr="00034CFA">
        <w:rPr>
          <w:color w:val="000000"/>
          <w:szCs w:val="24"/>
        </w:rPr>
        <w:t xml:space="preserve"> год</w:t>
      </w:r>
      <w:r w:rsidRPr="00034CFA">
        <w:rPr>
          <w:sz w:val="28"/>
          <w:szCs w:val="28"/>
        </w:rPr>
        <w:t xml:space="preserve"> </w:t>
      </w:r>
      <w:r w:rsidRPr="00034CFA">
        <w:rPr>
          <w:color w:val="000000"/>
          <w:szCs w:val="24"/>
        </w:rPr>
        <w:t>с учетом планируемого роста индекса по</w:t>
      </w:r>
      <w:r>
        <w:rPr>
          <w:color w:val="000000"/>
          <w:szCs w:val="24"/>
        </w:rPr>
        <w:t>требительских цен в размер</w:t>
      </w:r>
      <w:r w:rsidR="00514712">
        <w:rPr>
          <w:color w:val="000000"/>
          <w:szCs w:val="24"/>
        </w:rPr>
        <w:t>е 1,072</w:t>
      </w:r>
      <w:r w:rsidRPr="00034CFA">
        <w:rPr>
          <w:color w:val="000000"/>
          <w:szCs w:val="24"/>
        </w:rPr>
        <w:t xml:space="preserve">. </w:t>
      </w:r>
    </w:p>
    <w:p w:rsidR="00F71E22" w:rsidRDefault="005C6162" w:rsidP="00B11924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>прочих поступлений от использования имущества, находящегося в муниципальной собственности округа</w:t>
      </w:r>
      <w:r w:rsidR="00914E94">
        <w:rPr>
          <w:bCs/>
          <w:szCs w:val="24"/>
        </w:rPr>
        <w:t>,</w:t>
      </w:r>
      <w:r w:rsidRPr="00034CFA">
        <w:rPr>
          <w:bCs/>
          <w:szCs w:val="24"/>
        </w:rPr>
        <w:t xml:space="preserve"> </w:t>
      </w:r>
      <w:r w:rsidRPr="00034CFA">
        <w:rPr>
          <w:szCs w:val="24"/>
        </w:rPr>
        <w:t>согласован</w:t>
      </w:r>
      <w:r w:rsidR="009A559F">
        <w:rPr>
          <w:szCs w:val="24"/>
        </w:rPr>
        <w:t>ный</w:t>
      </w:r>
      <w:r w:rsidRPr="00034CFA">
        <w:rPr>
          <w:szCs w:val="24"/>
        </w:rPr>
        <w:t xml:space="preserve"> с </w:t>
      </w:r>
      <w:r w:rsidRPr="00034CFA">
        <w:t>Министерством финансов Нижегородской области</w:t>
      </w:r>
      <w:r w:rsidR="00914E94">
        <w:t xml:space="preserve">, </w:t>
      </w:r>
      <w:r w:rsidR="00914E94">
        <w:rPr>
          <w:szCs w:val="24"/>
        </w:rPr>
        <w:t xml:space="preserve">определен </w:t>
      </w:r>
      <w:r w:rsidR="00914E94" w:rsidRPr="00825B87">
        <w:rPr>
          <w:b/>
          <w:bCs/>
          <w:szCs w:val="24"/>
        </w:rPr>
        <w:t xml:space="preserve">на </w:t>
      </w:r>
      <w:r w:rsidR="00914E94">
        <w:rPr>
          <w:b/>
          <w:bCs/>
          <w:szCs w:val="24"/>
        </w:rPr>
        <w:t>2024</w:t>
      </w:r>
      <w:r w:rsidR="00914E94" w:rsidRPr="00825B87">
        <w:rPr>
          <w:b/>
          <w:bCs/>
          <w:szCs w:val="24"/>
        </w:rPr>
        <w:t> год</w:t>
      </w:r>
      <w:r w:rsidR="00914E94" w:rsidRPr="00034CFA">
        <w:rPr>
          <w:szCs w:val="24"/>
        </w:rPr>
        <w:t xml:space="preserve"> </w:t>
      </w:r>
      <w:r w:rsidRPr="00034CFA">
        <w:rPr>
          <w:szCs w:val="24"/>
        </w:rPr>
        <w:t xml:space="preserve">в сумме </w:t>
      </w:r>
      <w:r w:rsidRPr="00825B87">
        <w:rPr>
          <w:b/>
          <w:bCs/>
          <w:szCs w:val="24"/>
        </w:rPr>
        <w:t>4</w:t>
      </w:r>
      <w:r w:rsidR="00857F1C">
        <w:rPr>
          <w:b/>
          <w:bCs/>
          <w:szCs w:val="24"/>
        </w:rPr>
        <w:t> 920,2</w:t>
      </w:r>
      <w:r w:rsidRPr="00825B87">
        <w:rPr>
          <w:b/>
          <w:bCs/>
          <w:szCs w:val="24"/>
        </w:rPr>
        <w:t xml:space="preserve"> тыс. рублей</w:t>
      </w:r>
      <w:r w:rsidR="00F71E22">
        <w:rPr>
          <w:b/>
          <w:bCs/>
          <w:szCs w:val="24"/>
        </w:rPr>
        <w:t xml:space="preserve">, </w:t>
      </w:r>
      <w:r w:rsidR="00F71E22" w:rsidRPr="00825B87">
        <w:rPr>
          <w:b/>
          <w:bCs/>
          <w:szCs w:val="24"/>
        </w:rPr>
        <w:t>на 202</w:t>
      </w:r>
      <w:r w:rsidR="00F71E22">
        <w:rPr>
          <w:b/>
          <w:bCs/>
          <w:szCs w:val="24"/>
        </w:rPr>
        <w:t>5</w:t>
      </w:r>
      <w:r w:rsidR="00F71E22" w:rsidRPr="00825B87">
        <w:rPr>
          <w:b/>
          <w:bCs/>
          <w:szCs w:val="24"/>
        </w:rPr>
        <w:t> год</w:t>
      </w:r>
      <w:r w:rsidR="00F71E22">
        <w:rPr>
          <w:b/>
          <w:bCs/>
          <w:szCs w:val="24"/>
        </w:rPr>
        <w:t xml:space="preserve"> </w:t>
      </w:r>
      <w:r w:rsidR="00F71E22" w:rsidRPr="00F71E22">
        <w:rPr>
          <w:bCs/>
          <w:szCs w:val="24"/>
        </w:rPr>
        <w:t>в сумме</w:t>
      </w:r>
      <w:r w:rsidR="00F71E22">
        <w:rPr>
          <w:bCs/>
          <w:szCs w:val="24"/>
        </w:rPr>
        <w:t xml:space="preserve"> </w:t>
      </w:r>
      <w:r w:rsidR="00F71E22" w:rsidRPr="00F71E22">
        <w:rPr>
          <w:b/>
          <w:bCs/>
          <w:szCs w:val="24"/>
        </w:rPr>
        <w:t>5 117,0 тыс. рублей</w:t>
      </w:r>
      <w:r w:rsidR="00F71E22">
        <w:rPr>
          <w:bCs/>
          <w:szCs w:val="24"/>
        </w:rPr>
        <w:t xml:space="preserve">, </w:t>
      </w:r>
      <w:r w:rsidR="00F71E22" w:rsidRPr="00825B87">
        <w:rPr>
          <w:b/>
          <w:bCs/>
          <w:szCs w:val="24"/>
        </w:rPr>
        <w:t>на 202</w:t>
      </w:r>
      <w:r w:rsidR="00F71E22">
        <w:rPr>
          <w:b/>
          <w:bCs/>
          <w:szCs w:val="24"/>
        </w:rPr>
        <w:t>6</w:t>
      </w:r>
      <w:r w:rsidR="00F71E22" w:rsidRPr="00825B87">
        <w:rPr>
          <w:b/>
          <w:bCs/>
          <w:szCs w:val="24"/>
        </w:rPr>
        <w:t> год</w:t>
      </w:r>
      <w:r w:rsidR="00F71E22">
        <w:rPr>
          <w:b/>
          <w:bCs/>
          <w:szCs w:val="24"/>
        </w:rPr>
        <w:t xml:space="preserve"> </w:t>
      </w:r>
      <w:r w:rsidR="00F71E22" w:rsidRPr="00F71E22">
        <w:rPr>
          <w:b/>
          <w:bCs/>
          <w:szCs w:val="24"/>
        </w:rPr>
        <w:t>в сумме 5 321,7 тыс. рублей</w:t>
      </w:r>
      <w:r w:rsidR="00F71E22">
        <w:rPr>
          <w:b/>
          <w:bCs/>
          <w:szCs w:val="24"/>
        </w:rPr>
        <w:t>.</w:t>
      </w:r>
    </w:p>
    <w:p w:rsidR="00F037D6" w:rsidRPr="00B11924" w:rsidRDefault="00F037D6" w:rsidP="00B11924">
      <w:pPr>
        <w:ind w:firstLine="720"/>
        <w:jc w:val="both"/>
        <w:rPr>
          <w:bCs/>
          <w:szCs w:val="24"/>
        </w:rPr>
      </w:pPr>
    </w:p>
    <w:p w:rsidR="005C6162" w:rsidRPr="002D4321" w:rsidRDefault="005C6162" w:rsidP="005C6162">
      <w:pPr>
        <w:jc w:val="center"/>
        <w:rPr>
          <w:b/>
          <w:sz w:val="28"/>
          <w:szCs w:val="28"/>
        </w:rPr>
      </w:pPr>
      <w:r w:rsidRPr="00F642BA">
        <w:rPr>
          <w:b/>
          <w:sz w:val="28"/>
          <w:szCs w:val="28"/>
        </w:rPr>
        <w:t>Расчет платы за негативное воздействие на окружающую среду</w:t>
      </w:r>
    </w:p>
    <w:p w:rsidR="005C6162" w:rsidRDefault="005C6162" w:rsidP="005C6162">
      <w:pPr>
        <w:jc w:val="both"/>
      </w:pPr>
      <w:r w:rsidRPr="005A6965">
        <w:t xml:space="preserve">                                                                                                                                        </w:t>
      </w:r>
    </w:p>
    <w:p w:rsidR="005C6162" w:rsidRPr="005A6965" w:rsidRDefault="00F71E22" w:rsidP="00F71E22">
      <w:pPr>
        <w:jc w:val="center"/>
      </w:pPr>
      <w:r>
        <w:t xml:space="preserve">                                                                                                                           </w:t>
      </w:r>
      <w:r w:rsidR="005C6162" w:rsidRPr="005A6965">
        <w:t>тыс.</w:t>
      </w:r>
      <w:r>
        <w:t xml:space="preserve"> </w:t>
      </w:r>
      <w:r w:rsidR="005C6162" w:rsidRPr="005A6965">
        <w:t>руб</w:t>
      </w:r>
      <w:r w:rsidR="005C6162"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6B5F3E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 w:rsidRPr="006B5F3E">
              <w:t xml:space="preserve">Фактическое поступление платы за негативное воздействие на окружающую </w:t>
            </w:r>
            <w:r>
              <w:t>среду по состоянию на 01.0</w:t>
            </w:r>
            <w:r w:rsidR="00DD060F">
              <w:t>8.2023 (срок оплаты – 20.07.2023</w:t>
            </w:r>
            <w:r>
              <w:t>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DD060F" w:rsidP="006B3DDF">
            <w:pPr>
              <w:jc w:val="center"/>
            </w:pPr>
            <w:r>
              <w:t>20 734,3</w:t>
            </w:r>
          </w:p>
        </w:tc>
      </w:tr>
      <w:tr w:rsidR="005C6162" w:rsidRPr="006B5F3E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>
              <w:t xml:space="preserve">Прогноз платы </w:t>
            </w:r>
            <w:r w:rsidRPr="006B5F3E">
              <w:t>за негативное воздействие на окружающую среду</w:t>
            </w:r>
            <w:r w:rsidR="00DD060F">
              <w:t xml:space="preserve"> на 2024</w:t>
            </w:r>
            <w:r>
              <w:t xml:space="preserve"> год по данным сектора экологии администрации Балахнинского муниципального округа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DD060F" w:rsidP="006B3DDF">
            <w:pPr>
              <w:jc w:val="center"/>
            </w:pPr>
            <w:r>
              <w:t>26 596,8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 w:rsidRPr="006B5F3E">
              <w:t>Прогноз платы за негативное воздействи</w:t>
            </w:r>
            <w:r w:rsidR="00DD060F">
              <w:t>е на окружающую среду на 2024</w:t>
            </w:r>
            <w:r w:rsidRPr="006B5F3E"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DD060F" w:rsidP="006B3DDF">
            <w:pPr>
              <w:jc w:val="center"/>
            </w:pPr>
            <w:r>
              <w:t>26 875,7</w:t>
            </w:r>
          </w:p>
        </w:tc>
      </w:tr>
    </w:tbl>
    <w:p w:rsidR="005C6162" w:rsidRDefault="005C6162" w:rsidP="005C6162">
      <w:pPr>
        <w:jc w:val="both"/>
        <w:rPr>
          <w:highlight w:val="yellow"/>
        </w:rPr>
      </w:pPr>
      <w:r w:rsidRPr="00B9117B">
        <w:rPr>
          <w:highlight w:val="yellow"/>
        </w:rPr>
        <w:t xml:space="preserve">       </w:t>
      </w:r>
      <w:r>
        <w:rPr>
          <w:highlight w:val="yellow"/>
        </w:rPr>
        <w:t xml:space="preserve"> </w:t>
      </w:r>
    </w:p>
    <w:p w:rsidR="005C6162" w:rsidRDefault="005C6162" w:rsidP="005C6162">
      <w:pPr>
        <w:ind w:firstLine="720"/>
        <w:jc w:val="both"/>
        <w:rPr>
          <w:szCs w:val="24"/>
        </w:rPr>
      </w:pPr>
      <w:r w:rsidRPr="006B5F3E">
        <w:rPr>
          <w:szCs w:val="24"/>
        </w:rPr>
        <w:t>Расчет доходов от платы за негативное воздейс</w:t>
      </w:r>
      <w:r w:rsidR="00DD060F">
        <w:rPr>
          <w:szCs w:val="24"/>
        </w:rPr>
        <w:t>твие на окружающую среду на 2024</w:t>
      </w:r>
      <w:r w:rsidRPr="006B5F3E">
        <w:rPr>
          <w:szCs w:val="24"/>
        </w:rPr>
        <w:t xml:space="preserve"> год произведен исходя</w:t>
      </w:r>
      <w:r>
        <w:rPr>
          <w:szCs w:val="24"/>
        </w:rPr>
        <w:t xml:space="preserve"> из фактических поступлений за 7</w:t>
      </w:r>
      <w:r w:rsidRPr="006B5F3E">
        <w:rPr>
          <w:szCs w:val="24"/>
        </w:rPr>
        <w:t xml:space="preserve"> месяцев 20</w:t>
      </w:r>
      <w:r w:rsidR="00DD060F">
        <w:rPr>
          <w:szCs w:val="24"/>
        </w:rPr>
        <w:t>23</w:t>
      </w:r>
      <w:r>
        <w:rPr>
          <w:szCs w:val="24"/>
        </w:rPr>
        <w:t xml:space="preserve"> года </w:t>
      </w:r>
      <w:r w:rsidRPr="006B5F3E">
        <w:rPr>
          <w:szCs w:val="24"/>
        </w:rPr>
        <w:t>и о</w:t>
      </w:r>
      <w:r w:rsidR="00DD060F">
        <w:rPr>
          <w:szCs w:val="24"/>
        </w:rPr>
        <w:t>ценки ожидаемых поступлений 2023</w:t>
      </w:r>
      <w:r w:rsidRPr="006B5F3E">
        <w:rPr>
          <w:szCs w:val="24"/>
          <w:lang w:val="en-US"/>
        </w:rPr>
        <w:t> </w:t>
      </w:r>
      <w:r w:rsidRPr="006B5F3E">
        <w:rPr>
          <w:szCs w:val="24"/>
        </w:rPr>
        <w:t>года</w:t>
      </w:r>
      <w:r>
        <w:rPr>
          <w:szCs w:val="24"/>
        </w:rPr>
        <w:t>.</w:t>
      </w:r>
    </w:p>
    <w:p w:rsidR="001E6360" w:rsidRPr="001E6360" w:rsidRDefault="001E6360" w:rsidP="001E6360">
      <w:pPr>
        <w:ind w:firstLine="720"/>
        <w:jc w:val="both"/>
      </w:pPr>
      <w:r w:rsidRPr="0077014E">
        <w:t xml:space="preserve">Для расчета </w:t>
      </w:r>
      <w:r w:rsidR="00077817" w:rsidRPr="006B5F3E">
        <w:rPr>
          <w:szCs w:val="24"/>
        </w:rPr>
        <w:t>платы за негативное воздейс</w:t>
      </w:r>
      <w:r w:rsidR="00077817">
        <w:rPr>
          <w:szCs w:val="24"/>
        </w:rPr>
        <w:t xml:space="preserve">твие на окружающую среду </w:t>
      </w:r>
      <w:r w:rsidRPr="0077014E">
        <w:t xml:space="preserve">применялись </w:t>
      </w:r>
      <w:r w:rsidR="00DD060F">
        <w:t xml:space="preserve">данные сектора </w:t>
      </w:r>
      <w:r>
        <w:t xml:space="preserve">экологии </w:t>
      </w:r>
      <w:r w:rsidRPr="0077014E">
        <w:t xml:space="preserve">администрации </w:t>
      </w:r>
      <w:r>
        <w:t>округа</w:t>
      </w:r>
      <w:r w:rsidRPr="0077014E">
        <w:t xml:space="preserve"> о </w:t>
      </w:r>
      <w:r>
        <w:t xml:space="preserve">прогнозе </w:t>
      </w:r>
      <w:r w:rsidRPr="006B5F3E">
        <w:t>за негативное воздействи</w:t>
      </w:r>
      <w:r w:rsidR="00DD060F">
        <w:t>е на окружающую среду на 2024</w:t>
      </w:r>
      <w:r>
        <w:t xml:space="preserve"> год.</w:t>
      </w:r>
    </w:p>
    <w:p w:rsidR="005C6162" w:rsidRPr="00D925C7" w:rsidRDefault="005C6162" w:rsidP="005C6162">
      <w:pPr>
        <w:ind w:firstLine="720"/>
        <w:jc w:val="both"/>
        <w:rPr>
          <w:szCs w:val="24"/>
        </w:rPr>
      </w:pPr>
      <w:r w:rsidRPr="00D925C7">
        <w:rPr>
          <w:szCs w:val="24"/>
        </w:rPr>
        <w:t xml:space="preserve">В соответствии с Бюджетным кодексом Российской Федерации плата за негативное воздействие на окружающую среду зачисляется в областной бюджет по нормативу </w:t>
      </w:r>
      <w:r w:rsidR="00E71CDE">
        <w:rPr>
          <w:szCs w:val="24"/>
        </w:rPr>
        <w:t xml:space="preserve">                            </w:t>
      </w:r>
      <w:r w:rsidRPr="00D925C7">
        <w:rPr>
          <w:szCs w:val="24"/>
        </w:rPr>
        <w:t xml:space="preserve">40 процентов, в бюджет муниципального округа – по нормативу 60 процентов. </w:t>
      </w:r>
    </w:p>
    <w:p w:rsidR="005C6162" w:rsidRPr="00F71E22" w:rsidRDefault="005C6162" w:rsidP="005C6162">
      <w:pPr>
        <w:ind w:firstLine="720"/>
        <w:jc w:val="both"/>
        <w:rPr>
          <w:bCs/>
        </w:rPr>
      </w:pPr>
      <w:r w:rsidRPr="00D925C7">
        <w:t>Прогноз платы за негативное воздействие на окружающую среду</w:t>
      </w:r>
      <w:r w:rsidRPr="00C56AFB">
        <w:rPr>
          <w:b/>
          <w:bCs/>
        </w:rPr>
        <w:t>,</w:t>
      </w:r>
      <w:r w:rsidRPr="00D925C7">
        <w:t xml:space="preserve"> согласованный с Министерством финансов Нижегородской области</w:t>
      </w:r>
      <w:r w:rsidR="00DD060F">
        <w:t xml:space="preserve"> (60%)</w:t>
      </w:r>
      <w:r w:rsidRPr="00F71E22">
        <w:t xml:space="preserve">, </w:t>
      </w:r>
      <w:r w:rsidRPr="00D925C7">
        <w:t>состав</w:t>
      </w:r>
      <w:r w:rsidR="00F71E22">
        <w:t xml:space="preserve">ляет </w:t>
      </w:r>
      <w:r w:rsidR="00F71E22" w:rsidRPr="00C56AFB">
        <w:rPr>
          <w:b/>
          <w:bCs/>
        </w:rPr>
        <w:t>на 202</w:t>
      </w:r>
      <w:r w:rsidR="00F71E22">
        <w:rPr>
          <w:b/>
          <w:bCs/>
        </w:rPr>
        <w:t>4</w:t>
      </w:r>
      <w:r w:rsidR="00F71E22" w:rsidRPr="00C56AFB">
        <w:rPr>
          <w:b/>
          <w:bCs/>
        </w:rPr>
        <w:t xml:space="preserve"> год</w:t>
      </w:r>
      <w:r w:rsidRPr="00D925C7">
        <w:t xml:space="preserve"> </w:t>
      </w:r>
      <w:r w:rsidR="00F71E22">
        <w:t xml:space="preserve">в сумме     </w:t>
      </w:r>
      <w:r w:rsidR="00DD060F">
        <w:rPr>
          <w:b/>
          <w:bCs/>
        </w:rPr>
        <w:t>26 875,7</w:t>
      </w:r>
      <w:r w:rsidR="00F71E22">
        <w:rPr>
          <w:b/>
          <w:bCs/>
        </w:rPr>
        <w:t xml:space="preserve"> тыс. рублей</w:t>
      </w:r>
      <w:r w:rsidR="00F71E22" w:rsidRPr="00F71E22">
        <w:rPr>
          <w:bCs/>
        </w:rPr>
        <w:t>,</w:t>
      </w:r>
      <w:r w:rsidR="00F71E22">
        <w:rPr>
          <w:b/>
          <w:bCs/>
        </w:rPr>
        <w:t xml:space="preserve"> </w:t>
      </w:r>
      <w:r w:rsidR="00F71E22" w:rsidRPr="00C56AFB">
        <w:rPr>
          <w:b/>
          <w:bCs/>
        </w:rPr>
        <w:t>на 202</w:t>
      </w:r>
      <w:r w:rsidR="00F71E22">
        <w:rPr>
          <w:b/>
          <w:bCs/>
        </w:rPr>
        <w:t>5</w:t>
      </w:r>
      <w:r w:rsidR="00F71E22" w:rsidRPr="00C56AFB">
        <w:rPr>
          <w:b/>
          <w:bCs/>
        </w:rPr>
        <w:t xml:space="preserve"> год</w:t>
      </w:r>
      <w:r w:rsidR="00F71E22">
        <w:rPr>
          <w:b/>
          <w:bCs/>
        </w:rPr>
        <w:t xml:space="preserve"> </w:t>
      </w:r>
      <w:r w:rsidR="00F71E22" w:rsidRPr="00F71E22">
        <w:rPr>
          <w:bCs/>
        </w:rPr>
        <w:t>в сумме</w:t>
      </w:r>
      <w:r w:rsidR="00F71E22">
        <w:rPr>
          <w:b/>
          <w:bCs/>
        </w:rPr>
        <w:t xml:space="preserve"> </w:t>
      </w:r>
      <w:r w:rsidR="00F71E22" w:rsidRPr="00F71E22">
        <w:rPr>
          <w:b/>
          <w:bCs/>
        </w:rPr>
        <w:t>27 950,7 тыс. рублей</w:t>
      </w:r>
      <w:r w:rsidR="00F71E22" w:rsidRPr="00F71E22">
        <w:rPr>
          <w:bCs/>
        </w:rPr>
        <w:t>,</w:t>
      </w:r>
      <w:r w:rsidR="00F71E22">
        <w:rPr>
          <w:b/>
          <w:bCs/>
        </w:rPr>
        <w:t xml:space="preserve"> </w:t>
      </w:r>
      <w:r w:rsidR="00F71E22" w:rsidRPr="00F71E22">
        <w:rPr>
          <w:b/>
          <w:bCs/>
        </w:rPr>
        <w:t>на 2026 год</w:t>
      </w:r>
      <w:r w:rsidR="00F71E22">
        <w:rPr>
          <w:b/>
          <w:bCs/>
        </w:rPr>
        <w:t xml:space="preserve"> </w:t>
      </w:r>
      <w:r w:rsidR="00F71E22" w:rsidRPr="00F71E22">
        <w:rPr>
          <w:bCs/>
        </w:rPr>
        <w:t>в сумме</w:t>
      </w:r>
      <w:r w:rsidR="00F71E22">
        <w:rPr>
          <w:b/>
          <w:bCs/>
        </w:rPr>
        <w:t xml:space="preserve"> </w:t>
      </w:r>
      <w:r w:rsidR="00F71E22" w:rsidRPr="00F71E22">
        <w:rPr>
          <w:b/>
          <w:bCs/>
        </w:rPr>
        <w:t>29 068,7 тыс. рублей</w:t>
      </w:r>
      <w:r w:rsidR="00F71E22">
        <w:rPr>
          <w:bCs/>
        </w:rPr>
        <w:t>.</w:t>
      </w:r>
    </w:p>
    <w:p w:rsidR="005C6162" w:rsidRDefault="005C6162" w:rsidP="005C6162">
      <w:pPr>
        <w:pStyle w:val="Courier14"/>
        <w:ind w:right="-5" w:firstLine="0"/>
        <w:rPr>
          <w:rFonts w:ascii="Times New Roman" w:hAnsi="Times New Roman" w:cs="Times New Roman"/>
          <w:b/>
          <w:bCs/>
        </w:rPr>
      </w:pPr>
    </w:p>
    <w:p w:rsidR="005C6162" w:rsidRDefault="005C6162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  <w:r w:rsidRPr="00B32FB7">
        <w:rPr>
          <w:rFonts w:ascii="Times New Roman" w:hAnsi="Times New Roman" w:cs="Times New Roman"/>
          <w:b/>
          <w:bCs/>
        </w:rPr>
        <w:t>Доходы от компенсации затрат государства</w:t>
      </w:r>
    </w:p>
    <w:p w:rsidR="005C6162" w:rsidRPr="0025678A" w:rsidRDefault="005C6162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:rsidR="005C6162" w:rsidRPr="0025678A" w:rsidRDefault="005C6162" w:rsidP="00E71CDE">
      <w:pPr>
        <w:pStyle w:val="Courier14"/>
        <w:ind w:right="-5" w:firstLine="709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>Прогноз доходов от компен</w:t>
      </w:r>
      <w:r>
        <w:rPr>
          <w:rFonts w:ascii="Times New Roman" w:hAnsi="Times New Roman" w:cs="Times New Roman"/>
          <w:sz w:val="24"/>
          <w:szCs w:val="24"/>
        </w:rPr>
        <w:t>сации затрат государства на 202</w:t>
      </w:r>
      <w:r w:rsidR="00CD302A">
        <w:rPr>
          <w:rFonts w:ascii="Times New Roman" w:hAnsi="Times New Roman" w:cs="Times New Roman"/>
          <w:sz w:val="24"/>
          <w:szCs w:val="24"/>
        </w:rPr>
        <w:t>4</w:t>
      </w:r>
      <w:r w:rsidRPr="0025678A">
        <w:rPr>
          <w:rFonts w:ascii="Times New Roman" w:hAnsi="Times New Roman" w:cs="Times New Roman"/>
          <w:sz w:val="24"/>
          <w:szCs w:val="24"/>
        </w:rPr>
        <w:t xml:space="preserve"> год составлен на основании информации, представленной </w:t>
      </w:r>
      <w:r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и земельными ресурсами</w:t>
      </w:r>
      <w:r w:rsidRPr="0025678A">
        <w:rPr>
          <w:rFonts w:ascii="Times New Roman" w:hAnsi="Times New Roman" w:cs="Times New Roman"/>
          <w:sz w:val="24"/>
          <w:szCs w:val="24"/>
        </w:rPr>
        <w:t xml:space="preserve"> Балахнинского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2567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26E" w:rsidRPr="0025678A" w:rsidRDefault="00F71E22" w:rsidP="00F71E22">
      <w:pPr>
        <w:pStyle w:val="Courier14"/>
        <w:ind w:right="-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5C6162" w:rsidRPr="0025678A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162" w:rsidRPr="0025678A">
        <w:rPr>
          <w:rFonts w:ascii="Times New Roman" w:hAnsi="Times New Roman" w:cs="Times New Roman"/>
          <w:sz w:val="24"/>
          <w:szCs w:val="24"/>
        </w:rPr>
        <w:t>руб</w:t>
      </w:r>
      <w:r w:rsidR="005C6162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5C6162" w:rsidRPr="000D5B11" w:rsidTr="006B3DDF">
        <w:tc>
          <w:tcPr>
            <w:tcW w:w="7573" w:type="dxa"/>
          </w:tcPr>
          <w:p w:rsidR="005C6162" w:rsidRPr="00BD4870" w:rsidRDefault="005C6162" w:rsidP="00F71E22">
            <w:pPr>
              <w:pStyle w:val="Courier14"/>
              <w:ind w:right="-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поступление доходов от компенсации </w:t>
            </w:r>
            <w:r w:rsidR="00B32FB7"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>затрат государства на 01.06.2023</w:t>
            </w:r>
            <w:r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F7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</w:tc>
        <w:tc>
          <w:tcPr>
            <w:tcW w:w="2280" w:type="dxa"/>
            <w:vAlign w:val="center"/>
          </w:tcPr>
          <w:p w:rsidR="005C6162" w:rsidRPr="00BD4870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162" w:rsidRPr="00BD4870" w:rsidRDefault="00B32FB7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>18 330,9</w:t>
            </w:r>
          </w:p>
        </w:tc>
      </w:tr>
      <w:tr w:rsidR="00F71E22" w:rsidRPr="000D5B11" w:rsidTr="006B3DDF">
        <w:tc>
          <w:tcPr>
            <w:tcW w:w="7573" w:type="dxa"/>
          </w:tcPr>
          <w:p w:rsidR="00F71E22" w:rsidRPr="004D106B" w:rsidRDefault="00F71E22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80" w:type="dxa"/>
            <w:vAlign w:val="center"/>
          </w:tcPr>
          <w:p w:rsidR="00F71E22" w:rsidRDefault="00F71E2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4D106B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Денежные средства от возврата субвенций</w:t>
            </w:r>
            <w:r w:rsidR="007A045A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сельского хозяйства</w:t>
            </w: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, подлежащих возврату в областной бюджет</w:t>
            </w:r>
          </w:p>
        </w:tc>
        <w:tc>
          <w:tcPr>
            <w:tcW w:w="2280" w:type="dxa"/>
            <w:vAlign w:val="center"/>
          </w:tcPr>
          <w:p w:rsidR="005C6162" w:rsidRPr="000D5B11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4D106B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Денежные средства от возврата субвенций</w:t>
            </w:r>
            <w:r w:rsidR="007A045A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образования</w:t>
            </w: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, подлежащих возврату в областной бюджет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Default="004D106B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Оплата компенсационной стоимости вырубаемых зеленых насаждений</w:t>
            </w:r>
          </w:p>
        </w:tc>
        <w:tc>
          <w:tcPr>
            <w:tcW w:w="2280" w:type="dxa"/>
            <w:vAlign w:val="center"/>
          </w:tcPr>
          <w:p w:rsidR="005C6162" w:rsidRPr="000D5B11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6 641,7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4D106B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C6162" w:rsidRPr="000D5B11">
              <w:rPr>
                <w:rFonts w:ascii="Times New Roman" w:hAnsi="Times New Roman" w:cs="Times New Roman"/>
                <w:sz w:val="24"/>
                <w:szCs w:val="24"/>
              </w:rPr>
              <w:t>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:rsidR="005C6162" w:rsidRPr="000D5B11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27426E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компенсации за капитальный </w:t>
            </w:r>
            <w:r w:rsidR="005C6162" w:rsidRPr="000D5B11">
              <w:rPr>
                <w:rFonts w:ascii="Times New Roman" w:hAnsi="Times New Roman" w:cs="Times New Roman"/>
                <w:sz w:val="24"/>
                <w:szCs w:val="24"/>
              </w:rPr>
              <w:t>ремонт арендаторами</w:t>
            </w:r>
          </w:p>
        </w:tc>
        <w:tc>
          <w:tcPr>
            <w:tcW w:w="2280" w:type="dxa"/>
            <w:vAlign w:val="center"/>
          </w:tcPr>
          <w:p w:rsidR="005C6162" w:rsidRPr="000D5B11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D106B" w:rsidRPr="000D5B11" w:rsidTr="006B3DDF">
        <w:tc>
          <w:tcPr>
            <w:tcW w:w="7573" w:type="dxa"/>
          </w:tcPr>
          <w:p w:rsidR="004D106B" w:rsidRPr="000D5B11" w:rsidRDefault="004D106B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Частичное погашение</w:t>
            </w:r>
            <w:r w:rsidR="00C81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реестровой кредиторской задолженности</w:t>
            </w:r>
          </w:p>
        </w:tc>
        <w:tc>
          <w:tcPr>
            <w:tcW w:w="2280" w:type="dxa"/>
            <w:vAlign w:val="center"/>
          </w:tcPr>
          <w:p w:rsidR="004D106B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802,4</w:t>
            </w:r>
          </w:p>
        </w:tc>
      </w:tr>
      <w:tr w:rsidR="004D106B" w:rsidRPr="000D5B11" w:rsidTr="006B3DDF">
        <w:tc>
          <w:tcPr>
            <w:tcW w:w="7573" w:type="dxa"/>
          </w:tcPr>
          <w:p w:rsidR="004D106B" w:rsidRPr="004D106B" w:rsidRDefault="004D106B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излишне перечисленных средств</w:t>
            </w:r>
          </w:p>
        </w:tc>
        <w:tc>
          <w:tcPr>
            <w:tcW w:w="2280" w:type="dxa"/>
            <w:vAlign w:val="center"/>
          </w:tcPr>
          <w:p w:rsidR="004D106B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4D106B" w:rsidRPr="000D5B11" w:rsidTr="006B3DDF">
        <w:tc>
          <w:tcPr>
            <w:tcW w:w="7573" w:type="dxa"/>
          </w:tcPr>
          <w:p w:rsidR="004D106B" w:rsidRPr="004D106B" w:rsidRDefault="004D106B" w:rsidP="0027426E">
            <w:pPr>
              <w:pStyle w:val="Courier14"/>
              <w:tabs>
                <w:tab w:val="left" w:pos="4665"/>
              </w:tabs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6B">
              <w:rPr>
                <w:rFonts w:ascii="Times New Roman" w:hAnsi="Times New Roman" w:cs="Times New Roman"/>
                <w:sz w:val="24"/>
                <w:szCs w:val="24"/>
              </w:rPr>
              <w:t>Возмещение пособия</w:t>
            </w:r>
          </w:p>
        </w:tc>
        <w:tc>
          <w:tcPr>
            <w:tcW w:w="2280" w:type="dxa"/>
            <w:vAlign w:val="center"/>
          </w:tcPr>
          <w:p w:rsidR="004D106B" w:rsidRDefault="004D106B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BD4870" w:rsidRDefault="005C6162" w:rsidP="00647223">
            <w:pPr>
              <w:pStyle w:val="Courier14"/>
              <w:ind w:right="-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>Прогноз доходов от компенсации затрат государст</w:t>
            </w:r>
            <w:r w:rsidR="00C81A55"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>ва на 2024</w:t>
            </w:r>
            <w:r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согласованный с Министерством финансов Нижегородской области</w:t>
            </w:r>
            <w:r w:rsidR="0064722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vAlign w:val="center"/>
          </w:tcPr>
          <w:p w:rsidR="005C6162" w:rsidRPr="00BD4870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162" w:rsidRPr="00BD4870" w:rsidRDefault="00C81A55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70">
              <w:rPr>
                <w:rFonts w:ascii="Times New Roman" w:hAnsi="Times New Roman" w:cs="Times New Roman"/>
                <w:b/>
                <w:sz w:val="24"/>
                <w:szCs w:val="24"/>
              </w:rPr>
              <w:t>620,6</w:t>
            </w:r>
          </w:p>
        </w:tc>
      </w:tr>
      <w:tr w:rsidR="00647223" w:rsidRPr="000D5B11" w:rsidTr="006B3DDF">
        <w:tc>
          <w:tcPr>
            <w:tcW w:w="7573" w:type="dxa"/>
          </w:tcPr>
          <w:p w:rsidR="00647223" w:rsidRPr="000D5B11" w:rsidRDefault="00647223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80" w:type="dxa"/>
            <w:vAlign w:val="center"/>
          </w:tcPr>
          <w:p w:rsidR="00647223" w:rsidRDefault="00647223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:rsidR="005C6162" w:rsidRPr="000D5B11" w:rsidRDefault="00C81A55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536,3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27426E" w:rsidP="0027426E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компенсации за капитальный </w:t>
            </w:r>
            <w:r w:rsidR="005C6162" w:rsidRPr="000D5B11">
              <w:rPr>
                <w:rFonts w:ascii="Times New Roman" w:hAnsi="Times New Roman" w:cs="Times New Roman"/>
                <w:sz w:val="24"/>
                <w:szCs w:val="24"/>
              </w:rPr>
              <w:t>ремонт арендаторами</w:t>
            </w:r>
          </w:p>
        </w:tc>
        <w:tc>
          <w:tcPr>
            <w:tcW w:w="2280" w:type="dxa"/>
            <w:vAlign w:val="center"/>
          </w:tcPr>
          <w:p w:rsidR="005C6162" w:rsidRPr="000D5B11" w:rsidRDefault="00C81A55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</w:tbl>
    <w:p w:rsidR="005C6162" w:rsidRPr="00B9117B" w:rsidRDefault="005C6162" w:rsidP="005C6162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6162" w:rsidRPr="00647223" w:rsidRDefault="005C6162" w:rsidP="002756F4">
      <w:pPr>
        <w:ind w:firstLine="720"/>
        <w:jc w:val="both"/>
        <w:rPr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государства, согласованный с Министерством финансов Нижегородской области в бюджет Балахнинского муниципального округа </w:t>
      </w:r>
      <w:r w:rsidR="00647223">
        <w:rPr>
          <w:szCs w:val="24"/>
        </w:rPr>
        <w:t>(</w:t>
      </w:r>
      <w:r w:rsidRPr="00A12C7A">
        <w:rPr>
          <w:szCs w:val="24"/>
        </w:rPr>
        <w:t>100%</w:t>
      </w:r>
      <w:r w:rsidR="00647223">
        <w:rPr>
          <w:szCs w:val="24"/>
        </w:rPr>
        <w:t xml:space="preserve">), </w:t>
      </w:r>
      <w:r w:rsidRPr="00A12C7A">
        <w:rPr>
          <w:szCs w:val="24"/>
        </w:rPr>
        <w:t>состав</w:t>
      </w:r>
      <w:r w:rsidR="00647223">
        <w:rPr>
          <w:szCs w:val="24"/>
        </w:rPr>
        <w:t xml:space="preserve">ляет </w:t>
      </w:r>
      <w:r w:rsidR="00647223" w:rsidRPr="00820137">
        <w:rPr>
          <w:b/>
          <w:bCs/>
          <w:szCs w:val="24"/>
        </w:rPr>
        <w:t>на 202</w:t>
      </w:r>
      <w:r w:rsidR="00647223">
        <w:rPr>
          <w:b/>
          <w:bCs/>
          <w:szCs w:val="24"/>
        </w:rPr>
        <w:t>4</w:t>
      </w:r>
      <w:r w:rsidR="00647223" w:rsidRPr="00820137">
        <w:rPr>
          <w:b/>
          <w:bCs/>
          <w:szCs w:val="24"/>
        </w:rPr>
        <w:t xml:space="preserve"> год</w:t>
      </w:r>
      <w:r w:rsidR="00647223">
        <w:rPr>
          <w:b/>
          <w:bCs/>
          <w:szCs w:val="24"/>
        </w:rPr>
        <w:t xml:space="preserve"> </w:t>
      </w:r>
      <w:r w:rsidR="00647223" w:rsidRPr="00647223">
        <w:rPr>
          <w:bCs/>
          <w:szCs w:val="24"/>
        </w:rPr>
        <w:t>в сумме</w:t>
      </w:r>
      <w:r w:rsidRPr="00A12C7A">
        <w:rPr>
          <w:szCs w:val="24"/>
        </w:rPr>
        <w:t xml:space="preserve"> </w:t>
      </w:r>
      <w:r w:rsidR="00D156A7">
        <w:rPr>
          <w:b/>
          <w:bCs/>
          <w:szCs w:val="24"/>
        </w:rPr>
        <w:t>620,6</w:t>
      </w:r>
      <w:r w:rsidR="00647223">
        <w:rPr>
          <w:b/>
          <w:bCs/>
          <w:szCs w:val="24"/>
        </w:rPr>
        <w:t xml:space="preserve"> тыс. рублей, </w:t>
      </w:r>
      <w:r w:rsidR="00647223" w:rsidRPr="00647223">
        <w:rPr>
          <w:b/>
          <w:bCs/>
          <w:szCs w:val="24"/>
        </w:rPr>
        <w:t>на 2025 год</w:t>
      </w:r>
      <w:r w:rsidR="00647223">
        <w:rPr>
          <w:b/>
          <w:bCs/>
          <w:szCs w:val="24"/>
        </w:rPr>
        <w:t xml:space="preserve"> </w:t>
      </w:r>
      <w:r w:rsidR="00647223" w:rsidRPr="00647223">
        <w:rPr>
          <w:bCs/>
          <w:szCs w:val="24"/>
        </w:rPr>
        <w:t>в сумме</w:t>
      </w:r>
      <w:r w:rsidR="00647223">
        <w:rPr>
          <w:b/>
          <w:bCs/>
          <w:szCs w:val="24"/>
        </w:rPr>
        <w:t xml:space="preserve"> </w:t>
      </w:r>
      <w:r w:rsidR="00647223" w:rsidRPr="00647223">
        <w:rPr>
          <w:b/>
          <w:bCs/>
          <w:szCs w:val="24"/>
        </w:rPr>
        <w:t>645,4 тыс. рублей</w:t>
      </w:r>
      <w:r w:rsidR="00647223">
        <w:rPr>
          <w:bCs/>
          <w:szCs w:val="24"/>
        </w:rPr>
        <w:t xml:space="preserve">, </w:t>
      </w:r>
      <w:r w:rsidR="00647223" w:rsidRPr="00647223">
        <w:rPr>
          <w:b/>
          <w:bCs/>
          <w:szCs w:val="24"/>
        </w:rPr>
        <w:t>на 2026 год</w:t>
      </w:r>
      <w:r w:rsidR="00647223">
        <w:rPr>
          <w:b/>
          <w:bCs/>
          <w:szCs w:val="24"/>
        </w:rPr>
        <w:t xml:space="preserve"> </w:t>
      </w:r>
      <w:r w:rsidR="00647223" w:rsidRPr="00647223">
        <w:rPr>
          <w:bCs/>
          <w:szCs w:val="24"/>
        </w:rPr>
        <w:t>в сумме</w:t>
      </w:r>
      <w:r w:rsidR="00647223">
        <w:rPr>
          <w:b/>
          <w:bCs/>
          <w:szCs w:val="24"/>
        </w:rPr>
        <w:t xml:space="preserve"> </w:t>
      </w:r>
      <w:r w:rsidR="00647223" w:rsidRPr="00647223">
        <w:rPr>
          <w:b/>
          <w:bCs/>
          <w:szCs w:val="24"/>
        </w:rPr>
        <w:t>671,2 тыс. рублей</w:t>
      </w:r>
      <w:r w:rsidR="00647223">
        <w:rPr>
          <w:bCs/>
          <w:szCs w:val="24"/>
        </w:rPr>
        <w:t>.</w:t>
      </w:r>
    </w:p>
    <w:p w:rsidR="002756F4" w:rsidRDefault="005C6162" w:rsidP="00F037D6">
      <w:pPr>
        <w:tabs>
          <w:tab w:val="left" w:pos="2893"/>
        </w:tabs>
        <w:jc w:val="both"/>
        <w:rPr>
          <w:highlight w:val="yellow"/>
        </w:rPr>
      </w:pPr>
      <w:r w:rsidRPr="00B9117B">
        <w:rPr>
          <w:highlight w:val="yellow"/>
        </w:rPr>
        <w:t xml:space="preserve">                                                     </w:t>
      </w:r>
    </w:p>
    <w:p w:rsidR="005C6162" w:rsidRDefault="005C6162" w:rsidP="00F037D6">
      <w:pPr>
        <w:jc w:val="center"/>
        <w:rPr>
          <w:b/>
          <w:sz w:val="28"/>
          <w:szCs w:val="28"/>
        </w:rPr>
      </w:pPr>
      <w:r w:rsidRPr="003D320F">
        <w:rPr>
          <w:b/>
          <w:sz w:val="28"/>
          <w:szCs w:val="28"/>
        </w:rPr>
        <w:t>Расчет доходов от приватизации муниципального имущества</w:t>
      </w:r>
    </w:p>
    <w:p w:rsidR="00F037D6" w:rsidRPr="00AF0984" w:rsidRDefault="00F037D6" w:rsidP="00F037D6">
      <w:pPr>
        <w:jc w:val="center"/>
        <w:rPr>
          <w:b/>
          <w:sz w:val="28"/>
          <w:szCs w:val="28"/>
        </w:rPr>
      </w:pPr>
    </w:p>
    <w:p w:rsidR="002756F4" w:rsidRPr="00AF0984" w:rsidRDefault="005C6162" w:rsidP="005C6162">
      <w:pPr>
        <w:jc w:val="both"/>
      </w:pPr>
      <w:r w:rsidRPr="00AF0984">
        <w:t xml:space="preserve">                                                                                                                                     тыс.</w:t>
      </w:r>
      <w:r w:rsidR="00647223">
        <w:t xml:space="preserve"> </w:t>
      </w:r>
      <w:r w:rsidRPr="00AF0984">
        <w:t>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035EC2" w:rsidTr="006B3DD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FE53C5">
            <w:pPr>
              <w:jc w:val="both"/>
            </w:pPr>
            <w:r w:rsidRPr="00035EC2">
              <w:t>Поступление доходов от приватизации муниципального имущества в бюджет муниципального</w:t>
            </w:r>
            <w:r>
              <w:t xml:space="preserve"> округа</w:t>
            </w:r>
            <w:r w:rsidRPr="00035EC2">
              <w:t xml:space="preserve"> на 01.0</w:t>
            </w:r>
            <w:r w:rsidR="00BE339F">
              <w:t>7.2023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BE339F" w:rsidP="006B3DDF">
            <w:pPr>
              <w:jc w:val="center"/>
            </w:pPr>
            <w:r>
              <w:t>61,0</w:t>
            </w:r>
          </w:p>
        </w:tc>
      </w:tr>
      <w:tr w:rsidR="005C6162" w:rsidRPr="00035EC2" w:rsidTr="006B3DDF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6B3DDF">
            <w:pPr>
              <w:pStyle w:val="ConsTitle"/>
              <w:ind w:right="0"/>
              <w:jc w:val="both"/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BE339F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2024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(по данным КУМИ)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BE339F" w:rsidP="006B3DDF">
            <w:pPr>
              <w:jc w:val="center"/>
            </w:pPr>
            <w:r>
              <w:t>2 607,9</w:t>
            </w:r>
          </w:p>
        </w:tc>
      </w:tr>
      <w:tr w:rsidR="005C6162" w:rsidRPr="00B9117B" w:rsidTr="006B3DDF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6B3DDF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поступления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BE339F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2024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год, согласованный с Министерством финансов Нижегородской области, зачисляемый в бюджет Балахнинского муниципального округа 100%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BE339F" w:rsidP="006B3DDF">
            <w:pPr>
              <w:jc w:val="center"/>
            </w:pPr>
            <w:r>
              <w:t>2 607,9</w:t>
            </w:r>
          </w:p>
          <w:p w:rsidR="005C6162" w:rsidRPr="00035EC2" w:rsidRDefault="005C6162" w:rsidP="006B3DDF"/>
        </w:tc>
      </w:tr>
    </w:tbl>
    <w:p w:rsidR="005C6162" w:rsidRPr="00035EC2" w:rsidRDefault="005C6162" w:rsidP="005C6162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E339F" w:rsidRPr="00035EC2" w:rsidRDefault="005C6162" w:rsidP="00FE53C5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Прогноз доходов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от приватизации</w:t>
      </w:r>
      <w:r w:rsidRPr="00035EC2">
        <w:t xml:space="preserve">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муниципального имущества</w:t>
      </w:r>
      <w:r w:rsidR="00BE339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2024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определен на основании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ожидаемого исполнения Прогнозного плана (программы) приватизации имущества, находящегося в муниципальной собственности округа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5C6162" w:rsidRPr="00647223" w:rsidRDefault="005C6162" w:rsidP="00FE53C5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</w:t>
      </w:r>
      <w:r w:rsidRPr="00341E05">
        <w:rPr>
          <w:szCs w:val="24"/>
        </w:rPr>
        <w:t>приватизации имущества</w:t>
      </w:r>
      <w:r w:rsidRPr="00341E05">
        <w:t xml:space="preserve"> в бюджет </w:t>
      </w:r>
      <w:r w:rsidR="00647223">
        <w:t xml:space="preserve">Балахнинского </w:t>
      </w:r>
      <w:r w:rsidRPr="00341E05">
        <w:t>муниципального округа,</w:t>
      </w:r>
      <w:r w:rsidRPr="00341E05">
        <w:rPr>
          <w:szCs w:val="24"/>
        </w:rPr>
        <w:t xml:space="preserve"> согласованный с Министерством финансов Нижегородской области</w:t>
      </w:r>
      <w:r w:rsidR="00647223">
        <w:rPr>
          <w:szCs w:val="24"/>
        </w:rPr>
        <w:t>,</w:t>
      </w:r>
      <w:r w:rsidRPr="00341E05">
        <w:t xml:space="preserve"> составляет </w:t>
      </w:r>
      <w:r w:rsidR="00647223" w:rsidRPr="00647223">
        <w:rPr>
          <w:b/>
        </w:rPr>
        <w:t xml:space="preserve">на 2024 год </w:t>
      </w:r>
      <w:r w:rsidR="00647223" w:rsidRPr="00647223">
        <w:rPr>
          <w:bCs/>
        </w:rPr>
        <w:t>в сумме</w:t>
      </w:r>
      <w:r w:rsidR="00647223">
        <w:rPr>
          <w:b/>
          <w:bCs/>
        </w:rPr>
        <w:t xml:space="preserve"> </w:t>
      </w:r>
      <w:r>
        <w:rPr>
          <w:b/>
          <w:bCs/>
        </w:rPr>
        <w:t>2</w:t>
      </w:r>
      <w:r w:rsidR="00BE339F">
        <w:rPr>
          <w:b/>
          <w:bCs/>
        </w:rPr>
        <w:t> 607,9</w:t>
      </w:r>
      <w:r w:rsidRPr="00642561">
        <w:rPr>
          <w:b/>
          <w:bCs/>
        </w:rPr>
        <w:t xml:space="preserve"> тыс.</w:t>
      </w:r>
      <w:r w:rsidR="00647223">
        <w:rPr>
          <w:b/>
          <w:bCs/>
        </w:rPr>
        <w:t xml:space="preserve"> </w:t>
      </w:r>
      <w:r w:rsidRPr="00642561">
        <w:rPr>
          <w:b/>
          <w:bCs/>
        </w:rPr>
        <w:t>руб</w:t>
      </w:r>
      <w:r w:rsidR="00647223">
        <w:rPr>
          <w:b/>
          <w:bCs/>
        </w:rPr>
        <w:t>лей</w:t>
      </w:r>
      <w:r w:rsidR="00647223" w:rsidRPr="00647223">
        <w:rPr>
          <w:bCs/>
        </w:rPr>
        <w:t xml:space="preserve">, </w:t>
      </w:r>
      <w:r w:rsidR="00647223" w:rsidRPr="00647223">
        <w:rPr>
          <w:b/>
          <w:bCs/>
        </w:rPr>
        <w:t>на 2025 год</w:t>
      </w:r>
      <w:r w:rsidR="00647223">
        <w:rPr>
          <w:bCs/>
        </w:rPr>
        <w:t xml:space="preserve"> в сумме </w:t>
      </w:r>
      <w:r w:rsidR="00647223" w:rsidRPr="00647223">
        <w:rPr>
          <w:b/>
          <w:bCs/>
        </w:rPr>
        <w:t>2 347,1 тыс.</w:t>
      </w:r>
      <w:r w:rsidR="00647223">
        <w:rPr>
          <w:b/>
          <w:bCs/>
        </w:rPr>
        <w:t xml:space="preserve"> </w:t>
      </w:r>
      <w:r w:rsidR="00647223" w:rsidRPr="00647223">
        <w:rPr>
          <w:b/>
          <w:bCs/>
        </w:rPr>
        <w:t>руб</w:t>
      </w:r>
      <w:r w:rsidR="00647223">
        <w:rPr>
          <w:b/>
          <w:bCs/>
        </w:rPr>
        <w:t>лей</w:t>
      </w:r>
      <w:r w:rsidR="00647223" w:rsidRPr="00647223">
        <w:rPr>
          <w:bCs/>
        </w:rPr>
        <w:t>,</w:t>
      </w:r>
      <w:r w:rsidR="00647223">
        <w:rPr>
          <w:bCs/>
        </w:rPr>
        <w:t xml:space="preserve"> </w:t>
      </w:r>
      <w:r w:rsidR="00647223" w:rsidRPr="00647223">
        <w:rPr>
          <w:b/>
          <w:bCs/>
        </w:rPr>
        <w:t>на 2026 год</w:t>
      </w:r>
      <w:r w:rsidR="00647223">
        <w:rPr>
          <w:bCs/>
        </w:rPr>
        <w:t xml:space="preserve"> в сумме </w:t>
      </w:r>
      <w:r w:rsidR="00647223" w:rsidRPr="00647223">
        <w:rPr>
          <w:b/>
          <w:bCs/>
        </w:rPr>
        <w:t>2 112,4 тыс. рублей</w:t>
      </w:r>
      <w:r w:rsidR="00647223">
        <w:rPr>
          <w:bCs/>
        </w:rPr>
        <w:t>.</w:t>
      </w:r>
    </w:p>
    <w:p w:rsidR="007A376B" w:rsidRPr="00032B3E" w:rsidRDefault="00032B3E" w:rsidP="00032B3E">
      <w:pPr>
        <w:ind w:firstLine="720"/>
        <w:jc w:val="both"/>
      </w:pPr>
      <w:r>
        <w:rPr>
          <w:szCs w:val="24"/>
        </w:rPr>
        <w:t>Дополнительно, на 2024</w:t>
      </w:r>
      <w:r w:rsidR="00FA3C8E" w:rsidRPr="00032B3E">
        <w:rPr>
          <w:szCs w:val="24"/>
        </w:rPr>
        <w:t xml:space="preserve"> год в бюджете Балахнинского муниципального округа запланированы доходы </w:t>
      </w:r>
      <w:r w:rsidR="00FA3C8E" w:rsidRPr="00032B3E">
        <w:t>от приватизации муниципального имущества по объектам, планируемым к включению в прогнозный план (программу) приватизации на 202</w:t>
      </w:r>
      <w:r>
        <w:t>4-2026</w:t>
      </w:r>
      <w:r w:rsidR="00FA3C8E" w:rsidRPr="00032B3E">
        <w:t xml:space="preserve"> годы в сумме </w:t>
      </w:r>
      <w:r>
        <w:t>11 000,00</w:t>
      </w:r>
      <w:r w:rsidR="00FA3C8E" w:rsidRPr="00032B3E">
        <w:t xml:space="preserve"> тыс.</w:t>
      </w:r>
      <w:r w:rsidR="00647223">
        <w:t xml:space="preserve"> </w:t>
      </w:r>
      <w:r w:rsidR="00FA3C8E" w:rsidRPr="00032B3E">
        <w:t>руб</w:t>
      </w:r>
      <w:r w:rsidR="006F3EC7">
        <w:rPr>
          <w:szCs w:val="24"/>
        </w:rPr>
        <w:t>лей (согласно проекта</w:t>
      </w:r>
      <w:r w:rsidR="007A376B" w:rsidRPr="00032B3E">
        <w:rPr>
          <w:szCs w:val="24"/>
        </w:rPr>
        <w:t xml:space="preserve"> решения</w:t>
      </w:r>
      <w:r w:rsidR="007A376B" w:rsidRPr="00032B3E">
        <w:rPr>
          <w:color w:val="000000"/>
          <w:szCs w:val="24"/>
        </w:rPr>
        <w:t xml:space="preserve"> </w:t>
      </w:r>
      <w:r w:rsidR="006F3EC7">
        <w:rPr>
          <w:color w:val="000000"/>
          <w:szCs w:val="24"/>
        </w:rPr>
        <w:t xml:space="preserve">Совета депутатов  Балахнинского муниципального округа Нижегородской области </w:t>
      </w:r>
      <w:r w:rsidR="007A376B" w:rsidRPr="00032B3E">
        <w:rPr>
          <w:color w:val="000000"/>
          <w:szCs w:val="24"/>
        </w:rPr>
        <w:t xml:space="preserve">«Об утверждении </w:t>
      </w:r>
      <w:r w:rsidR="007A376B" w:rsidRPr="00032B3E">
        <w:rPr>
          <w:szCs w:val="24"/>
        </w:rPr>
        <w:t>прогнозного</w:t>
      </w:r>
      <w:r w:rsidR="00E2691D">
        <w:rPr>
          <w:szCs w:val="24"/>
        </w:rPr>
        <w:t xml:space="preserve"> плана (программы) приватизации </w:t>
      </w:r>
      <w:r w:rsidR="007A376B" w:rsidRPr="00032B3E">
        <w:rPr>
          <w:szCs w:val="24"/>
        </w:rPr>
        <w:t>имущества, находящегося в муниципальной собственности Балахнинского муниципального округа Нижегородской</w:t>
      </w:r>
      <w:r>
        <w:rPr>
          <w:szCs w:val="24"/>
        </w:rPr>
        <w:t xml:space="preserve"> области, на 2024-2026</w:t>
      </w:r>
      <w:r w:rsidR="007A376B" w:rsidRPr="00032B3E">
        <w:rPr>
          <w:szCs w:val="24"/>
        </w:rPr>
        <w:t xml:space="preserve"> годы»).</w:t>
      </w:r>
    </w:p>
    <w:p w:rsidR="00FA3C8E" w:rsidRPr="00BE3496" w:rsidRDefault="00FA3C8E" w:rsidP="00FE53C5">
      <w:pPr>
        <w:ind w:firstLine="720"/>
        <w:jc w:val="both"/>
        <w:rPr>
          <w:szCs w:val="24"/>
        </w:rPr>
      </w:pPr>
      <w:r w:rsidRPr="00586CD8">
        <w:rPr>
          <w:szCs w:val="24"/>
        </w:rPr>
        <w:t xml:space="preserve">Таким образом, </w:t>
      </w:r>
      <w:r w:rsidR="006F3EC7">
        <w:rPr>
          <w:szCs w:val="24"/>
        </w:rPr>
        <w:t xml:space="preserve">прогноз поступления </w:t>
      </w:r>
      <w:r w:rsidRPr="00586CD8">
        <w:rPr>
          <w:szCs w:val="24"/>
        </w:rPr>
        <w:t>доход</w:t>
      </w:r>
      <w:r w:rsidR="006F3EC7">
        <w:rPr>
          <w:szCs w:val="24"/>
        </w:rPr>
        <w:t>ов</w:t>
      </w:r>
      <w:r w:rsidRPr="00586CD8">
        <w:rPr>
          <w:szCs w:val="24"/>
        </w:rPr>
        <w:t xml:space="preserve"> </w:t>
      </w:r>
      <w:r w:rsidRPr="00586CD8">
        <w:t xml:space="preserve">от приватизации муниципального имущества </w:t>
      </w:r>
      <w:r w:rsidR="006F3EC7">
        <w:t xml:space="preserve">в </w:t>
      </w:r>
      <w:r w:rsidRPr="00586CD8">
        <w:rPr>
          <w:szCs w:val="24"/>
        </w:rPr>
        <w:t xml:space="preserve">бюджет Балахнинского муниципального округа </w:t>
      </w:r>
      <w:r w:rsidR="00586CD8">
        <w:rPr>
          <w:b/>
          <w:szCs w:val="24"/>
        </w:rPr>
        <w:t>на 2024</w:t>
      </w:r>
      <w:r w:rsidRPr="00586CD8">
        <w:rPr>
          <w:b/>
          <w:szCs w:val="24"/>
        </w:rPr>
        <w:t xml:space="preserve"> год</w:t>
      </w:r>
      <w:r w:rsidRPr="00586CD8">
        <w:rPr>
          <w:szCs w:val="24"/>
        </w:rPr>
        <w:t xml:space="preserve"> составля</w:t>
      </w:r>
      <w:r w:rsidR="006F3EC7">
        <w:rPr>
          <w:szCs w:val="24"/>
        </w:rPr>
        <w:t>е</w:t>
      </w:r>
      <w:r w:rsidRPr="00586CD8">
        <w:rPr>
          <w:szCs w:val="24"/>
        </w:rPr>
        <w:t>т</w:t>
      </w:r>
      <w:r w:rsidRPr="00586CD8">
        <w:rPr>
          <w:bCs/>
        </w:rPr>
        <w:t xml:space="preserve"> </w:t>
      </w:r>
      <w:r w:rsidR="00586CD8">
        <w:rPr>
          <w:b/>
          <w:szCs w:val="24"/>
        </w:rPr>
        <w:t>13 607,9</w:t>
      </w:r>
      <w:r w:rsidRPr="00586CD8">
        <w:rPr>
          <w:b/>
          <w:szCs w:val="24"/>
        </w:rPr>
        <w:t xml:space="preserve"> тыс.</w:t>
      </w:r>
      <w:r w:rsidR="006F3EC7">
        <w:rPr>
          <w:b/>
          <w:szCs w:val="24"/>
        </w:rPr>
        <w:t xml:space="preserve"> </w:t>
      </w:r>
      <w:r w:rsidRPr="00586CD8">
        <w:rPr>
          <w:b/>
          <w:szCs w:val="24"/>
        </w:rPr>
        <w:t>руб</w:t>
      </w:r>
      <w:r w:rsidR="006F3EC7">
        <w:rPr>
          <w:b/>
          <w:szCs w:val="24"/>
        </w:rPr>
        <w:t>лей</w:t>
      </w:r>
      <w:r w:rsidRPr="006F3EC7">
        <w:rPr>
          <w:szCs w:val="24"/>
        </w:rPr>
        <w:t>.</w:t>
      </w:r>
    </w:p>
    <w:p w:rsidR="005C6162" w:rsidRDefault="005C6162" w:rsidP="00FE53C5">
      <w:pPr>
        <w:pStyle w:val="ConsTitle"/>
        <w:ind w:right="0" w:firstLine="720"/>
        <w:rPr>
          <w:rFonts w:ascii="Times New Roman" w:hAnsi="Times New Roman" w:cs="Times New Roman"/>
          <w:bCs w:val="0"/>
          <w:sz w:val="28"/>
          <w:szCs w:val="28"/>
        </w:rPr>
      </w:pPr>
    </w:p>
    <w:p w:rsidR="005C6162" w:rsidRDefault="005C6162" w:rsidP="009A41BD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B0F68">
        <w:rPr>
          <w:rFonts w:ascii="Times New Roman" w:hAnsi="Times New Roman" w:cs="Times New Roman"/>
          <w:sz w:val="28"/>
          <w:szCs w:val="28"/>
        </w:rPr>
        <w:t>Расчет доходов от продажи земельных участков</w:t>
      </w:r>
    </w:p>
    <w:p w:rsidR="00F46CFF" w:rsidRPr="00BB0F68" w:rsidRDefault="00F46CFF" w:rsidP="009A41BD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C6162" w:rsidRPr="00BB0F68" w:rsidRDefault="005C6162" w:rsidP="005C6162">
      <w:pPr>
        <w:jc w:val="both"/>
      </w:pPr>
      <w:r w:rsidRPr="00BB0F68">
        <w:t xml:space="preserve">                                                                                                                                        тыс.</w:t>
      </w:r>
      <w:r w:rsidR="00D54587">
        <w:t xml:space="preserve"> </w:t>
      </w:r>
      <w:r w:rsidRPr="00BB0F68">
        <w:t>руб</w:t>
      </w:r>
      <w:r>
        <w:t xml:space="preserve">лей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984"/>
      </w:tblGrid>
      <w:tr w:rsidR="005C6162" w:rsidRPr="00B9117B" w:rsidTr="00511D13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2C5DD7" w:rsidRDefault="005C6162" w:rsidP="00EA051E">
            <w:pPr>
              <w:jc w:val="both"/>
            </w:pPr>
            <w:r w:rsidRPr="002C5DD7">
              <w:t xml:space="preserve">Поступление доходов от продажи земельных участков, государственная собственность на </w:t>
            </w:r>
            <w:r>
              <w:t>котор</w:t>
            </w:r>
            <w:r w:rsidR="00BE339F">
              <w:t>ые не разграничена на 01.07.2023</w:t>
            </w:r>
            <w:r w:rsidRPr="002C5DD7">
              <w:t xml:space="preserve"> в бюджет муниципального </w:t>
            </w:r>
            <w: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C5DD7" w:rsidRDefault="005C6162" w:rsidP="006B3DDF">
            <w:pPr>
              <w:jc w:val="center"/>
            </w:pPr>
            <w:r w:rsidRPr="002C5DD7">
              <w:t xml:space="preserve"> </w:t>
            </w:r>
            <w:r w:rsidR="00BE339F">
              <w:t>1</w:t>
            </w:r>
            <w:r w:rsidR="00080C90">
              <w:t> 496,8</w:t>
            </w:r>
          </w:p>
          <w:p w:rsidR="005C6162" w:rsidRPr="002C5DD7" w:rsidRDefault="005C6162" w:rsidP="006B3DDF"/>
        </w:tc>
      </w:tr>
      <w:tr w:rsidR="005C6162" w:rsidRPr="00B9117B" w:rsidTr="00511D13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F6769D" w:rsidRDefault="005C6162" w:rsidP="006B3DDF">
            <w:pPr>
              <w:jc w:val="both"/>
            </w:pPr>
            <w:r w:rsidRPr="00F6769D">
              <w:lastRenderedPageBreak/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 w:rsidR="00BE339F">
              <w:t>4</w:t>
            </w:r>
            <w:r w:rsidRPr="00F6769D">
              <w:t xml:space="preserve"> год в бюджет муниципального округа (по данным КУМИ)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6769D" w:rsidRDefault="00BE339F" w:rsidP="006B3DDF">
            <w:pPr>
              <w:jc w:val="center"/>
            </w:pPr>
            <w:r>
              <w:t>2 622,5</w:t>
            </w:r>
          </w:p>
        </w:tc>
      </w:tr>
      <w:tr w:rsidR="005C6162" w:rsidRPr="00B9117B" w:rsidTr="00511D13">
        <w:trPr>
          <w:trHeight w:val="9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F6769D" w:rsidRDefault="005C6162" w:rsidP="006B3DDF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 w:rsidR="00BE339F">
              <w:t>4</w:t>
            </w:r>
            <w:r w:rsidRPr="00F6769D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6769D" w:rsidRDefault="00BE339F" w:rsidP="006B3DDF">
            <w:pPr>
              <w:jc w:val="center"/>
            </w:pPr>
            <w:r>
              <w:t>3 500,0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006F65" w:rsidRDefault="005C6162" w:rsidP="00EA051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>Прогноз доходов от продажи земельных участков, государственная собственность на</w:t>
      </w:r>
      <w:r w:rsidR="00DF62B7">
        <w:t xml:space="preserve"> которые не разграничена</w:t>
      </w:r>
      <w:r w:rsidR="00D54587">
        <w:t>,</w:t>
      </w:r>
      <w:r w:rsidR="00DF62B7">
        <w:t xml:space="preserve"> на 2024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 w:rsidR="00D54587">
        <w:t>округа</w:t>
      </w:r>
      <w:r>
        <w:t xml:space="preserve"> </w:t>
      </w:r>
      <w:r w:rsidRPr="005E2602">
        <w:rPr>
          <w:szCs w:val="24"/>
        </w:rPr>
        <w:t>с учетом динамики фактических поступлений за ряд лет.</w:t>
      </w:r>
    </w:p>
    <w:p w:rsidR="005C6162" w:rsidRPr="00006F65" w:rsidRDefault="005C6162" w:rsidP="00EA051E">
      <w:pPr>
        <w:ind w:firstLine="709"/>
        <w:jc w:val="both"/>
      </w:pPr>
      <w:r w:rsidRPr="00006F65">
        <w:t>Статьей 62 Бюджетного кодекса РФ норматив отчисления доходов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округов, поступают 100% в бюджет муниципального округа.</w:t>
      </w:r>
    </w:p>
    <w:p w:rsidR="005C6162" w:rsidRPr="00D54587" w:rsidRDefault="005C6162" w:rsidP="00EA051E">
      <w:pPr>
        <w:ind w:firstLine="709"/>
        <w:jc w:val="both"/>
        <w:rPr>
          <w:bCs/>
        </w:rPr>
      </w:pPr>
      <w:r w:rsidRPr="006830A5">
        <w:t xml:space="preserve">Прогноз поступления доходов от продажи земельных участков в бюджет </w:t>
      </w:r>
      <w:r w:rsidR="00D54587">
        <w:t xml:space="preserve">Балахнинского </w:t>
      </w:r>
      <w:r w:rsidRPr="006830A5">
        <w:t>муниципального округа,</w:t>
      </w:r>
      <w:r w:rsidRPr="006830A5">
        <w:rPr>
          <w:szCs w:val="24"/>
        </w:rPr>
        <w:t xml:space="preserve"> согласованный с Министерством финансов Нижегородской области</w:t>
      </w:r>
      <w:r w:rsidR="00D54587">
        <w:rPr>
          <w:szCs w:val="24"/>
        </w:rPr>
        <w:t xml:space="preserve">, </w:t>
      </w:r>
      <w:r w:rsidRPr="006830A5">
        <w:t xml:space="preserve">составляет </w:t>
      </w:r>
      <w:r w:rsidR="00D54587" w:rsidRPr="00907024">
        <w:rPr>
          <w:b/>
          <w:bCs/>
        </w:rPr>
        <w:t>на 202</w:t>
      </w:r>
      <w:r w:rsidR="00D54587">
        <w:rPr>
          <w:b/>
          <w:bCs/>
        </w:rPr>
        <w:t>4</w:t>
      </w:r>
      <w:r w:rsidR="00D54587" w:rsidRPr="00907024">
        <w:rPr>
          <w:b/>
          <w:bCs/>
        </w:rPr>
        <w:t xml:space="preserve"> год</w:t>
      </w:r>
      <w:r w:rsidR="00D54587" w:rsidRPr="006830A5">
        <w:t xml:space="preserve"> </w:t>
      </w:r>
      <w:r w:rsidR="00D54587">
        <w:t xml:space="preserve">в сумме </w:t>
      </w:r>
      <w:r>
        <w:rPr>
          <w:b/>
          <w:bCs/>
        </w:rPr>
        <w:t>3</w:t>
      </w:r>
      <w:r w:rsidR="00DF62B7">
        <w:rPr>
          <w:b/>
          <w:bCs/>
        </w:rPr>
        <w:t xml:space="preserve"> 500,0 </w:t>
      </w:r>
      <w:r w:rsidRPr="00907024">
        <w:rPr>
          <w:b/>
          <w:bCs/>
        </w:rPr>
        <w:t>тыс.</w:t>
      </w:r>
      <w:r w:rsidR="00D54587">
        <w:rPr>
          <w:b/>
          <w:bCs/>
        </w:rPr>
        <w:t xml:space="preserve"> рублей</w:t>
      </w:r>
      <w:r w:rsidR="00D54587">
        <w:rPr>
          <w:bCs/>
        </w:rPr>
        <w:t xml:space="preserve">, </w:t>
      </w:r>
      <w:r w:rsidR="00D54587" w:rsidRPr="00D54587">
        <w:rPr>
          <w:b/>
          <w:bCs/>
        </w:rPr>
        <w:t>на 2025 год</w:t>
      </w:r>
      <w:r w:rsidR="00D54587">
        <w:rPr>
          <w:bCs/>
        </w:rPr>
        <w:t xml:space="preserve"> в сумме </w:t>
      </w:r>
      <w:r w:rsidR="00D54587" w:rsidRPr="00D54587">
        <w:rPr>
          <w:b/>
          <w:bCs/>
        </w:rPr>
        <w:t>3 150,0 тыс. рублей</w:t>
      </w:r>
      <w:r w:rsidR="00D54587">
        <w:rPr>
          <w:bCs/>
        </w:rPr>
        <w:t xml:space="preserve">, </w:t>
      </w:r>
      <w:r w:rsidR="00D54587" w:rsidRPr="00D54587">
        <w:rPr>
          <w:b/>
          <w:bCs/>
        </w:rPr>
        <w:t>на 2026 год</w:t>
      </w:r>
      <w:r w:rsidR="00D54587">
        <w:rPr>
          <w:bCs/>
        </w:rPr>
        <w:t xml:space="preserve"> в сумме </w:t>
      </w:r>
      <w:r w:rsidR="00D54587" w:rsidRPr="00D54587">
        <w:rPr>
          <w:b/>
          <w:bCs/>
        </w:rPr>
        <w:t>2 835,0 тыс.</w:t>
      </w:r>
      <w:r w:rsidR="00D54587">
        <w:rPr>
          <w:b/>
          <w:bCs/>
        </w:rPr>
        <w:t xml:space="preserve"> </w:t>
      </w:r>
      <w:r w:rsidR="00D54587" w:rsidRPr="00D54587">
        <w:rPr>
          <w:b/>
          <w:bCs/>
        </w:rPr>
        <w:t>рублей</w:t>
      </w:r>
      <w:r w:rsidR="00D54587">
        <w:rPr>
          <w:bCs/>
        </w:rPr>
        <w:t>.</w:t>
      </w:r>
    </w:p>
    <w:p w:rsidR="00FA3C8E" w:rsidRPr="00DF62B7" w:rsidRDefault="0037361F" w:rsidP="00EA051E">
      <w:pPr>
        <w:ind w:firstLine="709"/>
        <w:jc w:val="both"/>
        <w:rPr>
          <w:color w:val="FF0000"/>
          <w:highlight w:val="yellow"/>
        </w:rPr>
      </w:pPr>
      <w:r w:rsidRPr="0037361F">
        <w:rPr>
          <w:szCs w:val="24"/>
        </w:rPr>
        <w:t xml:space="preserve">Дополнительно, </w:t>
      </w:r>
      <w:r w:rsidR="00FA3C8E" w:rsidRPr="0037361F">
        <w:rPr>
          <w:szCs w:val="24"/>
        </w:rPr>
        <w:t>в бюджете Балахнинского мун</w:t>
      </w:r>
      <w:r w:rsidR="00D54587">
        <w:rPr>
          <w:szCs w:val="24"/>
        </w:rPr>
        <w:t>иципального округа запланировано</w:t>
      </w:r>
      <w:r w:rsidR="00FA3C8E" w:rsidRPr="0037361F">
        <w:rPr>
          <w:szCs w:val="24"/>
        </w:rPr>
        <w:t xml:space="preserve"> </w:t>
      </w:r>
      <w:r w:rsidR="00D54587">
        <w:rPr>
          <w:szCs w:val="24"/>
        </w:rPr>
        <w:t xml:space="preserve">поступление </w:t>
      </w:r>
      <w:r w:rsidR="00FA3C8E" w:rsidRPr="0037361F">
        <w:t>доход</w:t>
      </w:r>
      <w:r w:rsidR="00D54587">
        <w:t>ов</w:t>
      </w:r>
      <w:r w:rsidR="00FA3C8E" w:rsidRPr="0037361F">
        <w:t xml:space="preserve"> от продажи земельных участков, государственная собственность на которые не разграничена</w:t>
      </w:r>
      <w:r w:rsidR="00D54587">
        <w:t>,</w:t>
      </w:r>
      <w:r w:rsidRPr="0037361F">
        <w:rPr>
          <w:szCs w:val="24"/>
        </w:rPr>
        <w:t xml:space="preserve"> </w:t>
      </w:r>
      <w:r w:rsidRPr="0037361F">
        <w:rPr>
          <w:b/>
          <w:szCs w:val="24"/>
        </w:rPr>
        <w:t>на 2025 год</w:t>
      </w:r>
      <w:r w:rsidR="00FA3C8E" w:rsidRPr="0037361F">
        <w:rPr>
          <w:szCs w:val="24"/>
        </w:rPr>
        <w:t xml:space="preserve"> в сумме </w:t>
      </w:r>
      <w:r w:rsidRPr="00D54587">
        <w:rPr>
          <w:b/>
          <w:szCs w:val="24"/>
        </w:rPr>
        <w:t>2 000,0</w:t>
      </w:r>
      <w:r w:rsidR="00FA3C8E" w:rsidRPr="00D54587">
        <w:rPr>
          <w:b/>
          <w:szCs w:val="24"/>
        </w:rPr>
        <w:t xml:space="preserve"> тыс.</w:t>
      </w:r>
      <w:r w:rsidR="005C43B1">
        <w:rPr>
          <w:b/>
          <w:szCs w:val="24"/>
        </w:rPr>
        <w:t xml:space="preserve"> </w:t>
      </w:r>
      <w:r w:rsidR="00FA3C8E" w:rsidRPr="00D54587">
        <w:rPr>
          <w:b/>
          <w:szCs w:val="24"/>
        </w:rPr>
        <w:t>рублей</w:t>
      </w:r>
      <w:r>
        <w:rPr>
          <w:szCs w:val="24"/>
        </w:rPr>
        <w:t xml:space="preserve">, </w:t>
      </w:r>
      <w:r w:rsidRPr="0037361F">
        <w:rPr>
          <w:b/>
          <w:szCs w:val="24"/>
        </w:rPr>
        <w:t>на 2026 год</w:t>
      </w:r>
      <w:r>
        <w:rPr>
          <w:szCs w:val="24"/>
        </w:rPr>
        <w:t xml:space="preserve"> в сумме </w:t>
      </w:r>
      <w:r w:rsidR="005C43B1">
        <w:rPr>
          <w:szCs w:val="24"/>
        </w:rPr>
        <w:t xml:space="preserve">          </w:t>
      </w:r>
      <w:r w:rsidRPr="005C43B1">
        <w:rPr>
          <w:b/>
          <w:szCs w:val="24"/>
        </w:rPr>
        <w:t>2 000,0 тыс.</w:t>
      </w:r>
      <w:r w:rsidR="005C43B1">
        <w:rPr>
          <w:b/>
          <w:szCs w:val="24"/>
        </w:rPr>
        <w:t xml:space="preserve"> </w:t>
      </w:r>
      <w:r w:rsidRPr="005C43B1">
        <w:rPr>
          <w:b/>
          <w:szCs w:val="24"/>
        </w:rPr>
        <w:t>руб</w:t>
      </w:r>
      <w:r w:rsidR="005C43B1">
        <w:rPr>
          <w:b/>
          <w:szCs w:val="24"/>
        </w:rPr>
        <w:t>лей</w:t>
      </w:r>
      <w:r w:rsidR="00FA3C8E" w:rsidRPr="0037361F">
        <w:rPr>
          <w:szCs w:val="24"/>
        </w:rPr>
        <w:t xml:space="preserve"> </w:t>
      </w:r>
      <w:r w:rsidR="00FA3C8E" w:rsidRPr="001A6364">
        <w:rPr>
          <w:szCs w:val="24"/>
        </w:rPr>
        <w:t>(Письмо Комитета по управлению муниципальным имуще</w:t>
      </w:r>
      <w:r w:rsidR="00846A2F" w:rsidRPr="001A6364">
        <w:rPr>
          <w:szCs w:val="24"/>
        </w:rPr>
        <w:t>ст</w:t>
      </w:r>
      <w:r w:rsidR="001A6364">
        <w:rPr>
          <w:szCs w:val="24"/>
        </w:rPr>
        <w:t>вом и земельными ресурсами от 10.11.2023 года № №Сл--936343/23</w:t>
      </w:r>
      <w:r w:rsidR="00FA3C8E" w:rsidRPr="001A6364">
        <w:rPr>
          <w:szCs w:val="24"/>
        </w:rPr>
        <w:t>).</w:t>
      </w:r>
      <w:r w:rsidR="00FA3C8E" w:rsidRPr="001A6364">
        <w:rPr>
          <w:color w:val="FF0000"/>
          <w:szCs w:val="24"/>
        </w:rPr>
        <w:t xml:space="preserve"> </w:t>
      </w:r>
    </w:p>
    <w:p w:rsidR="00FA3C8E" w:rsidRPr="00BE3496" w:rsidRDefault="00FA3C8E" w:rsidP="005C43B1">
      <w:pPr>
        <w:ind w:firstLine="709"/>
        <w:jc w:val="both"/>
        <w:rPr>
          <w:szCs w:val="24"/>
        </w:rPr>
      </w:pPr>
      <w:r w:rsidRPr="0037361F">
        <w:rPr>
          <w:szCs w:val="24"/>
        </w:rPr>
        <w:t xml:space="preserve">Таким образом, </w:t>
      </w:r>
      <w:r w:rsidR="005C43B1">
        <w:rPr>
          <w:szCs w:val="24"/>
        </w:rPr>
        <w:t xml:space="preserve">прогноз поступления </w:t>
      </w:r>
      <w:r w:rsidRPr="0037361F">
        <w:rPr>
          <w:szCs w:val="24"/>
        </w:rPr>
        <w:t>доход</w:t>
      </w:r>
      <w:r w:rsidR="005C43B1">
        <w:rPr>
          <w:szCs w:val="24"/>
        </w:rPr>
        <w:t>ов</w:t>
      </w:r>
      <w:r w:rsidRPr="0037361F">
        <w:rPr>
          <w:szCs w:val="24"/>
        </w:rPr>
        <w:t xml:space="preserve"> </w:t>
      </w:r>
      <w:r w:rsidRPr="0037361F">
        <w:t>от продажи земельных участков</w:t>
      </w:r>
      <w:r w:rsidRPr="0037361F">
        <w:rPr>
          <w:szCs w:val="24"/>
        </w:rPr>
        <w:t xml:space="preserve"> </w:t>
      </w:r>
      <w:r w:rsidR="005C43B1">
        <w:rPr>
          <w:szCs w:val="24"/>
        </w:rPr>
        <w:t xml:space="preserve">в </w:t>
      </w:r>
      <w:r w:rsidRPr="0037361F">
        <w:rPr>
          <w:szCs w:val="24"/>
        </w:rPr>
        <w:t>бюджет Бал</w:t>
      </w:r>
      <w:r w:rsidR="0037361F">
        <w:rPr>
          <w:szCs w:val="24"/>
        </w:rPr>
        <w:t xml:space="preserve">ахнинского муниципального округа </w:t>
      </w:r>
      <w:r w:rsidR="005C43B1" w:rsidRPr="005C43B1">
        <w:rPr>
          <w:szCs w:val="24"/>
        </w:rPr>
        <w:t xml:space="preserve">составляет </w:t>
      </w:r>
      <w:r w:rsidR="0037361F">
        <w:rPr>
          <w:b/>
          <w:szCs w:val="24"/>
        </w:rPr>
        <w:t>на 2025</w:t>
      </w:r>
      <w:r w:rsidRPr="0037361F">
        <w:rPr>
          <w:b/>
          <w:szCs w:val="24"/>
        </w:rPr>
        <w:t xml:space="preserve"> год</w:t>
      </w:r>
      <w:r w:rsidRPr="0037361F">
        <w:rPr>
          <w:szCs w:val="24"/>
        </w:rPr>
        <w:t xml:space="preserve"> </w:t>
      </w:r>
      <w:r w:rsidR="005C43B1">
        <w:rPr>
          <w:szCs w:val="24"/>
        </w:rPr>
        <w:t>в сумме</w:t>
      </w:r>
      <w:r w:rsidR="0037361F">
        <w:rPr>
          <w:szCs w:val="24"/>
        </w:rPr>
        <w:t xml:space="preserve"> </w:t>
      </w:r>
      <w:r w:rsidR="0037361F" w:rsidRPr="005C43B1">
        <w:rPr>
          <w:b/>
          <w:szCs w:val="24"/>
        </w:rPr>
        <w:t>5 150,0</w:t>
      </w:r>
      <w:r w:rsidRPr="008F1F4C">
        <w:rPr>
          <w:szCs w:val="24"/>
        </w:rPr>
        <w:t xml:space="preserve"> </w:t>
      </w:r>
      <w:r w:rsidRPr="005C43B1">
        <w:rPr>
          <w:b/>
          <w:szCs w:val="24"/>
        </w:rPr>
        <w:t>тыс.</w:t>
      </w:r>
      <w:r w:rsidR="005C43B1">
        <w:rPr>
          <w:szCs w:val="24"/>
        </w:rPr>
        <w:t xml:space="preserve"> </w:t>
      </w:r>
      <w:r w:rsidRPr="005C43B1">
        <w:rPr>
          <w:b/>
          <w:szCs w:val="24"/>
        </w:rPr>
        <w:t>руб</w:t>
      </w:r>
      <w:r w:rsidR="005C43B1" w:rsidRPr="005C43B1">
        <w:rPr>
          <w:b/>
          <w:szCs w:val="24"/>
        </w:rPr>
        <w:t>лей</w:t>
      </w:r>
      <w:r w:rsidR="005C43B1">
        <w:rPr>
          <w:szCs w:val="24"/>
        </w:rPr>
        <w:t>,</w:t>
      </w:r>
      <w:r w:rsidR="0037361F">
        <w:rPr>
          <w:b/>
          <w:szCs w:val="24"/>
        </w:rPr>
        <w:t xml:space="preserve"> на 2026 год </w:t>
      </w:r>
      <w:r w:rsidR="005C43B1" w:rsidRPr="005C43B1">
        <w:rPr>
          <w:szCs w:val="24"/>
        </w:rPr>
        <w:t>в сумме</w:t>
      </w:r>
      <w:r w:rsidR="005C43B1">
        <w:rPr>
          <w:b/>
          <w:szCs w:val="24"/>
        </w:rPr>
        <w:t xml:space="preserve"> </w:t>
      </w:r>
      <w:r w:rsidR="005C43B1" w:rsidRPr="005C43B1">
        <w:rPr>
          <w:b/>
          <w:szCs w:val="24"/>
        </w:rPr>
        <w:t>4 835,0 тыс. рублей</w:t>
      </w:r>
      <w:r w:rsidR="005C43B1">
        <w:rPr>
          <w:szCs w:val="24"/>
        </w:rPr>
        <w:t>.</w:t>
      </w:r>
    </w:p>
    <w:p w:rsidR="00333F78" w:rsidRPr="000E57E0" w:rsidRDefault="00333F78" w:rsidP="005C6162">
      <w:pPr>
        <w:rPr>
          <w:b/>
          <w:sz w:val="28"/>
          <w:szCs w:val="28"/>
        </w:rPr>
      </w:pP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665233">
        <w:rPr>
          <w:b/>
          <w:sz w:val="28"/>
          <w:szCs w:val="28"/>
        </w:rPr>
        <w:t>Плата за увеличение площади земельных участков</w:t>
      </w:r>
    </w:p>
    <w:p w:rsidR="00591742" w:rsidRPr="000E57E0" w:rsidRDefault="00591742" w:rsidP="005C6162">
      <w:pPr>
        <w:jc w:val="center"/>
        <w:rPr>
          <w:b/>
          <w:sz w:val="28"/>
          <w:szCs w:val="28"/>
        </w:rPr>
      </w:pPr>
    </w:p>
    <w:p w:rsidR="005C6162" w:rsidRPr="000E57E0" w:rsidRDefault="005C6162" w:rsidP="005C6162">
      <w:pPr>
        <w:rPr>
          <w:b/>
          <w:sz w:val="28"/>
          <w:szCs w:val="28"/>
        </w:rPr>
      </w:pPr>
      <w:r w:rsidRPr="000E57E0">
        <w:t xml:space="preserve">                                                                                                                                      тыс.</w:t>
      </w:r>
      <w:r w:rsidR="005C43B1">
        <w:t xml:space="preserve"> </w:t>
      </w:r>
      <w:r w:rsidRPr="000E57E0">
        <w:t>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CC6F0C" w:rsidRDefault="005C6162" w:rsidP="006B3DDF">
            <w:pPr>
              <w:jc w:val="both"/>
            </w:pPr>
            <w:r w:rsidRPr="00C90B0A">
              <w:t xml:space="preserve">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в бюджет муниципального </w:t>
            </w:r>
            <w:r>
              <w:t>округа</w:t>
            </w:r>
            <w:r w:rsidRPr="00C90B0A">
              <w:t xml:space="preserve"> </w:t>
            </w:r>
            <w:r w:rsidR="00080C90">
              <w:t>на 01.07.2023</w:t>
            </w:r>
            <w:r w:rsidRPr="00CC6F0C">
              <w:t xml:space="preserve"> года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C90B0A" w:rsidRDefault="00F46CFF" w:rsidP="006B3DDF">
            <w:pPr>
              <w:jc w:val="center"/>
            </w:pPr>
            <w:r>
              <w:t>4 449,1</w:t>
            </w:r>
          </w:p>
        </w:tc>
      </w:tr>
      <w:tr w:rsidR="005C6162" w:rsidRPr="00B9117B" w:rsidTr="00511D13">
        <w:trPr>
          <w:trHeight w:val="870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CC6F0C" w:rsidRDefault="00664847" w:rsidP="006B3DDF">
            <w:pPr>
              <w:jc w:val="both"/>
            </w:pPr>
            <w:r>
              <w:t>Прогноз поступления</w:t>
            </w:r>
            <w:r w:rsidR="005C6162" w:rsidRPr="00CC6F0C">
              <w:t xml:space="preserve"> платы за увеличение пл</w:t>
            </w:r>
            <w:r w:rsidR="005C6162">
              <w:t>ощади зем</w:t>
            </w:r>
            <w:r w:rsidR="00F46CFF">
              <w:t>ельных участков на 2024</w:t>
            </w:r>
            <w:r w:rsidR="005C6162" w:rsidRPr="00CC6F0C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CC6F0C" w:rsidRDefault="00F46CFF" w:rsidP="006B3DDF">
            <w:pPr>
              <w:jc w:val="center"/>
            </w:pPr>
            <w:r>
              <w:t>4 500,0</w:t>
            </w:r>
          </w:p>
        </w:tc>
      </w:tr>
    </w:tbl>
    <w:p w:rsidR="005C6162" w:rsidRDefault="005C6162" w:rsidP="005C6162">
      <w:pPr>
        <w:autoSpaceDE w:val="0"/>
        <w:autoSpaceDN w:val="0"/>
        <w:adjustRightInd w:val="0"/>
        <w:ind w:firstLine="709"/>
        <w:jc w:val="both"/>
      </w:pPr>
    </w:p>
    <w:p w:rsidR="005C6162" w:rsidRPr="009157C9" w:rsidRDefault="005C6162" w:rsidP="00EA051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 xml:space="preserve">Прогноз </w:t>
      </w:r>
      <w:r w:rsidRPr="00C90B0A"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</w:t>
      </w:r>
      <w:r w:rsidR="00FE0F9F">
        <w:t>на 2024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:rsidR="005C6162" w:rsidRPr="00CC6F0C" w:rsidRDefault="005C6162" w:rsidP="00EA051E">
      <w:pPr>
        <w:ind w:firstLine="709"/>
        <w:jc w:val="both"/>
      </w:pPr>
      <w:r w:rsidRPr="00CC6F0C"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</w:t>
      </w:r>
      <w:r w:rsidRPr="00CC6F0C">
        <w:lastRenderedPageBreak/>
        <w:t xml:space="preserve">расположены в границах муниципальных </w:t>
      </w:r>
      <w:r w:rsidRPr="008B42B7">
        <w:t xml:space="preserve">округов </w:t>
      </w:r>
      <w:r w:rsidR="008B42B7" w:rsidRPr="008B42B7">
        <w:t xml:space="preserve">подлежит зачислению </w:t>
      </w:r>
      <w:r w:rsidRPr="008B42B7">
        <w:t>по нормативу</w:t>
      </w:r>
      <w:r w:rsidR="003A7FEA">
        <w:t xml:space="preserve"> 100</w:t>
      </w:r>
      <w:r w:rsidR="008B42B7" w:rsidRPr="008B42B7">
        <w:t>%</w:t>
      </w:r>
      <w:r w:rsidR="008B42B7">
        <w:t xml:space="preserve"> </w:t>
      </w:r>
      <w:r w:rsidRPr="00CC6F0C">
        <w:t>в бюджет муниципального округа.</w:t>
      </w:r>
    </w:p>
    <w:p w:rsidR="005C6162" w:rsidRPr="00EE56F5" w:rsidRDefault="005C6162" w:rsidP="00EA051E">
      <w:pPr>
        <w:ind w:firstLine="709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в бюджет </w:t>
      </w:r>
      <w:r w:rsidR="005C43B1">
        <w:t xml:space="preserve">Балахнинского </w:t>
      </w:r>
      <w:r w:rsidRPr="00CC6F0C">
        <w:t>муниципального округа,</w:t>
      </w:r>
      <w:r w:rsidRPr="00CC6F0C">
        <w:rPr>
          <w:szCs w:val="24"/>
        </w:rPr>
        <w:t xml:space="preserve"> согласованный с Министерством финансов Нижегородской области,</w:t>
      </w:r>
      <w:r w:rsidRPr="00CC6F0C">
        <w:t xml:space="preserve"> составляет </w:t>
      </w:r>
      <w:r w:rsidR="005C43B1" w:rsidRPr="005C43B1">
        <w:rPr>
          <w:b/>
        </w:rPr>
        <w:t>на 2024 год</w:t>
      </w:r>
      <w:r w:rsidR="005C43B1" w:rsidRPr="005C43B1">
        <w:t xml:space="preserve"> </w:t>
      </w:r>
      <w:r w:rsidR="005C43B1">
        <w:t xml:space="preserve">в сумме </w:t>
      </w:r>
      <w:r w:rsidR="00FE0F9F">
        <w:rPr>
          <w:b/>
          <w:bCs/>
        </w:rPr>
        <w:t>4 500,0</w:t>
      </w:r>
      <w:r w:rsidRPr="00EE56F5">
        <w:rPr>
          <w:b/>
          <w:bCs/>
        </w:rPr>
        <w:t xml:space="preserve"> тыс.</w:t>
      </w:r>
      <w:r w:rsidR="005C43B1">
        <w:rPr>
          <w:b/>
          <w:bCs/>
        </w:rPr>
        <w:t xml:space="preserve"> </w:t>
      </w:r>
      <w:r w:rsidRPr="00EE56F5">
        <w:rPr>
          <w:b/>
          <w:bCs/>
        </w:rPr>
        <w:t>руб</w:t>
      </w:r>
      <w:r w:rsidR="005C43B1">
        <w:rPr>
          <w:b/>
          <w:bCs/>
        </w:rPr>
        <w:t>лей</w:t>
      </w:r>
      <w:r w:rsidR="001510CE" w:rsidRPr="001510CE">
        <w:rPr>
          <w:bCs/>
        </w:rPr>
        <w:t xml:space="preserve">, </w:t>
      </w:r>
      <w:r w:rsidR="001510CE" w:rsidRPr="001510CE">
        <w:rPr>
          <w:b/>
          <w:bCs/>
        </w:rPr>
        <w:t>на 2025 год</w:t>
      </w:r>
      <w:r w:rsidR="001510CE">
        <w:rPr>
          <w:bCs/>
        </w:rPr>
        <w:t xml:space="preserve"> в сумме </w:t>
      </w:r>
      <w:r w:rsidR="001510CE" w:rsidRPr="001510CE">
        <w:rPr>
          <w:b/>
          <w:bCs/>
        </w:rPr>
        <w:t>4 050,0 тыс. рублей</w:t>
      </w:r>
      <w:r w:rsidR="001510CE">
        <w:rPr>
          <w:bCs/>
        </w:rPr>
        <w:t xml:space="preserve">, </w:t>
      </w:r>
      <w:r w:rsidR="001510CE" w:rsidRPr="001510CE">
        <w:rPr>
          <w:b/>
          <w:bCs/>
        </w:rPr>
        <w:t>на 2026 год</w:t>
      </w:r>
      <w:r w:rsidR="001510CE">
        <w:rPr>
          <w:bCs/>
        </w:rPr>
        <w:t xml:space="preserve"> в сумме </w:t>
      </w:r>
      <w:r w:rsidR="001510CE" w:rsidRPr="001510CE">
        <w:rPr>
          <w:b/>
          <w:bCs/>
        </w:rPr>
        <w:t>3 645,0 тыс.</w:t>
      </w:r>
      <w:r w:rsidR="001510CE">
        <w:rPr>
          <w:b/>
          <w:bCs/>
        </w:rPr>
        <w:t xml:space="preserve"> </w:t>
      </w:r>
      <w:r w:rsidR="001510CE" w:rsidRPr="001510CE">
        <w:rPr>
          <w:b/>
          <w:bCs/>
        </w:rPr>
        <w:t>рублей</w:t>
      </w:r>
      <w:r w:rsidR="001510CE">
        <w:rPr>
          <w:bCs/>
        </w:rPr>
        <w:t>.</w:t>
      </w:r>
    </w:p>
    <w:p w:rsidR="00DF5E7D" w:rsidRPr="00CA11A4" w:rsidRDefault="00DF5E7D" w:rsidP="00DF5E7D">
      <w:pPr>
        <w:ind w:firstLine="720"/>
        <w:jc w:val="both"/>
        <w:rPr>
          <w:color w:val="FF0000"/>
        </w:rPr>
      </w:pPr>
      <w:r w:rsidRPr="00DF5E7D">
        <w:rPr>
          <w:szCs w:val="24"/>
        </w:rPr>
        <w:t>Дополнительно, в бюджете Балахнинского муниципального округа запланирован</w:t>
      </w:r>
      <w:r w:rsidR="001510CE">
        <w:rPr>
          <w:szCs w:val="24"/>
        </w:rPr>
        <w:t>ы поступления</w:t>
      </w:r>
      <w:r w:rsidRPr="00DF5E7D">
        <w:rPr>
          <w:szCs w:val="24"/>
        </w:rPr>
        <w:t xml:space="preserve"> </w:t>
      </w:r>
      <w:r>
        <w:t>плат</w:t>
      </w:r>
      <w:r w:rsidR="001510CE">
        <w:t>ы</w:t>
      </w:r>
      <w:r w:rsidRPr="00C90B0A">
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</w:r>
      <w:r w:rsidR="00831034">
        <w:t xml:space="preserve"> </w:t>
      </w:r>
      <w:r w:rsidRPr="00E853EF">
        <w:rPr>
          <w:b/>
        </w:rPr>
        <w:t>на 2024 год</w:t>
      </w:r>
      <w:r>
        <w:t xml:space="preserve"> </w:t>
      </w:r>
      <w:r w:rsidRPr="00DF5E7D">
        <w:rPr>
          <w:szCs w:val="24"/>
        </w:rPr>
        <w:t xml:space="preserve">в сумме </w:t>
      </w:r>
      <w:r w:rsidRPr="001510CE">
        <w:rPr>
          <w:b/>
          <w:szCs w:val="24"/>
        </w:rPr>
        <w:t>5 737,3 тыс.</w:t>
      </w:r>
      <w:r w:rsidR="001510CE" w:rsidRPr="001510CE">
        <w:rPr>
          <w:b/>
          <w:szCs w:val="24"/>
        </w:rPr>
        <w:t xml:space="preserve"> </w:t>
      </w:r>
      <w:r w:rsidRPr="001510CE">
        <w:rPr>
          <w:b/>
          <w:szCs w:val="24"/>
        </w:rPr>
        <w:t>рублей</w:t>
      </w:r>
      <w:r>
        <w:rPr>
          <w:szCs w:val="24"/>
        </w:rPr>
        <w:t xml:space="preserve">, </w:t>
      </w:r>
      <w:r w:rsidRPr="00E853EF">
        <w:rPr>
          <w:b/>
          <w:szCs w:val="24"/>
        </w:rPr>
        <w:t>на 2025 год</w:t>
      </w:r>
      <w:r>
        <w:rPr>
          <w:szCs w:val="24"/>
        </w:rPr>
        <w:t xml:space="preserve"> в сумме </w:t>
      </w:r>
      <w:r w:rsidRPr="001510CE">
        <w:rPr>
          <w:b/>
          <w:szCs w:val="24"/>
        </w:rPr>
        <w:t>6 690,3 тыс.</w:t>
      </w:r>
      <w:r w:rsidR="001510CE" w:rsidRPr="001510CE">
        <w:rPr>
          <w:b/>
          <w:szCs w:val="24"/>
        </w:rPr>
        <w:t xml:space="preserve"> </w:t>
      </w:r>
      <w:r w:rsidRPr="001510CE">
        <w:rPr>
          <w:b/>
          <w:szCs w:val="24"/>
        </w:rPr>
        <w:t>рублей</w:t>
      </w:r>
      <w:r>
        <w:rPr>
          <w:szCs w:val="24"/>
        </w:rPr>
        <w:t xml:space="preserve">, </w:t>
      </w:r>
      <w:r w:rsidRPr="00E853EF">
        <w:rPr>
          <w:b/>
          <w:szCs w:val="24"/>
        </w:rPr>
        <w:t>на 2026 год</w:t>
      </w:r>
      <w:r>
        <w:rPr>
          <w:szCs w:val="24"/>
        </w:rPr>
        <w:t xml:space="preserve"> в сумме </w:t>
      </w:r>
      <w:r w:rsidRPr="001510CE">
        <w:rPr>
          <w:b/>
          <w:szCs w:val="24"/>
        </w:rPr>
        <w:t>6 847,2 тыс.</w:t>
      </w:r>
      <w:r w:rsidR="001510CE">
        <w:rPr>
          <w:b/>
          <w:szCs w:val="24"/>
        </w:rPr>
        <w:t xml:space="preserve"> </w:t>
      </w:r>
      <w:r w:rsidRPr="001510CE">
        <w:rPr>
          <w:b/>
          <w:szCs w:val="24"/>
        </w:rPr>
        <w:t>рублей</w:t>
      </w:r>
      <w:r w:rsidRPr="00CA11A4">
        <w:rPr>
          <w:szCs w:val="24"/>
        </w:rPr>
        <w:t>. (Письмо Комитета по управлению муниципальным имущест</w:t>
      </w:r>
      <w:r w:rsidR="00CA11A4">
        <w:rPr>
          <w:szCs w:val="24"/>
        </w:rPr>
        <w:t xml:space="preserve">вом и земельными ресурсами от 10.11.2023 года </w:t>
      </w:r>
      <w:r w:rsidRPr="00CA11A4">
        <w:rPr>
          <w:szCs w:val="24"/>
        </w:rPr>
        <w:t>№</w:t>
      </w:r>
      <w:r w:rsidR="001510CE" w:rsidRPr="00CA11A4">
        <w:rPr>
          <w:szCs w:val="24"/>
        </w:rPr>
        <w:t xml:space="preserve"> </w:t>
      </w:r>
      <w:r w:rsidRPr="00CA11A4">
        <w:rPr>
          <w:szCs w:val="24"/>
        </w:rPr>
        <w:t>Сл</w:t>
      </w:r>
      <w:r w:rsidR="00CA11A4">
        <w:rPr>
          <w:szCs w:val="24"/>
        </w:rPr>
        <w:t>--936343/23</w:t>
      </w:r>
      <w:r w:rsidRPr="00CA11A4">
        <w:rPr>
          <w:szCs w:val="24"/>
        </w:rPr>
        <w:t>).</w:t>
      </w:r>
      <w:r w:rsidRPr="00CA11A4">
        <w:rPr>
          <w:color w:val="FF0000"/>
          <w:szCs w:val="24"/>
        </w:rPr>
        <w:t xml:space="preserve"> </w:t>
      </w:r>
    </w:p>
    <w:p w:rsidR="00DF5E7D" w:rsidRPr="00BE3496" w:rsidRDefault="00DF5E7D" w:rsidP="00E853EF">
      <w:pPr>
        <w:ind w:firstLine="720"/>
        <w:jc w:val="both"/>
        <w:rPr>
          <w:szCs w:val="24"/>
        </w:rPr>
      </w:pPr>
      <w:r w:rsidRPr="00DF5E7D">
        <w:rPr>
          <w:szCs w:val="24"/>
        </w:rPr>
        <w:t xml:space="preserve">Таким образом, </w:t>
      </w:r>
      <w:r>
        <w:rPr>
          <w:szCs w:val="24"/>
        </w:rPr>
        <w:t xml:space="preserve">прогноз </w:t>
      </w:r>
      <w:r w:rsidR="00747EBE">
        <w:rPr>
          <w:szCs w:val="24"/>
        </w:rPr>
        <w:t xml:space="preserve">поступления </w:t>
      </w:r>
      <w:r>
        <w:t>платы</w:t>
      </w:r>
      <w:r w:rsidRPr="00C90B0A">
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</w:r>
      <w:r w:rsidR="00747EBE">
        <w:t>,</w:t>
      </w:r>
      <w:r w:rsidRPr="00C90B0A">
        <w:t xml:space="preserve"> </w:t>
      </w:r>
      <w:r w:rsidR="00747EBE">
        <w:t xml:space="preserve">в </w:t>
      </w:r>
      <w:r w:rsidRPr="00DF5E7D">
        <w:rPr>
          <w:szCs w:val="24"/>
        </w:rPr>
        <w:t>бюджет Балахнинского муниципального округа</w:t>
      </w:r>
      <w:r w:rsidR="00747EBE" w:rsidRPr="00747EBE">
        <w:t xml:space="preserve"> </w:t>
      </w:r>
      <w:r w:rsidR="00747EBE" w:rsidRPr="00747EBE">
        <w:rPr>
          <w:szCs w:val="24"/>
        </w:rPr>
        <w:t>составляет</w:t>
      </w:r>
      <w:r w:rsidRPr="00DF5E7D">
        <w:rPr>
          <w:szCs w:val="24"/>
        </w:rPr>
        <w:t xml:space="preserve"> </w:t>
      </w:r>
      <w:r w:rsidRPr="00DF5E7D">
        <w:rPr>
          <w:b/>
          <w:szCs w:val="24"/>
        </w:rPr>
        <w:t>на 202</w:t>
      </w:r>
      <w:r>
        <w:rPr>
          <w:b/>
          <w:szCs w:val="24"/>
        </w:rPr>
        <w:t>4</w:t>
      </w:r>
      <w:r w:rsidRPr="00DF5E7D">
        <w:rPr>
          <w:b/>
          <w:szCs w:val="24"/>
        </w:rPr>
        <w:t xml:space="preserve"> год</w:t>
      </w:r>
      <w:r w:rsidRPr="00DF5E7D">
        <w:rPr>
          <w:szCs w:val="24"/>
        </w:rPr>
        <w:t xml:space="preserve"> </w:t>
      </w:r>
      <w:r w:rsidR="00747EBE">
        <w:rPr>
          <w:szCs w:val="24"/>
        </w:rPr>
        <w:t xml:space="preserve">в сумме </w:t>
      </w:r>
      <w:r>
        <w:rPr>
          <w:b/>
          <w:szCs w:val="24"/>
        </w:rPr>
        <w:t>10 237,3</w:t>
      </w:r>
      <w:r w:rsidRPr="00DF5E7D">
        <w:rPr>
          <w:b/>
          <w:szCs w:val="24"/>
        </w:rPr>
        <w:t xml:space="preserve"> тыс.</w:t>
      </w:r>
      <w:r w:rsidR="00747EBE">
        <w:rPr>
          <w:b/>
          <w:szCs w:val="24"/>
        </w:rPr>
        <w:t xml:space="preserve"> </w:t>
      </w:r>
      <w:r w:rsidRPr="00DF5E7D">
        <w:rPr>
          <w:b/>
          <w:szCs w:val="24"/>
        </w:rPr>
        <w:t>руб</w:t>
      </w:r>
      <w:r w:rsidR="00E853EF">
        <w:rPr>
          <w:b/>
          <w:szCs w:val="24"/>
        </w:rPr>
        <w:t xml:space="preserve">лей, на 2025 год </w:t>
      </w:r>
      <w:r w:rsidR="00747EBE" w:rsidRPr="00747EBE">
        <w:rPr>
          <w:szCs w:val="24"/>
        </w:rPr>
        <w:t>в сумме</w:t>
      </w:r>
      <w:r w:rsidR="00E853EF" w:rsidRPr="00DF5E7D">
        <w:rPr>
          <w:bCs/>
        </w:rPr>
        <w:t xml:space="preserve"> </w:t>
      </w:r>
      <w:r w:rsidR="00584ED8">
        <w:rPr>
          <w:b/>
          <w:szCs w:val="24"/>
        </w:rPr>
        <w:t>10 740,3</w:t>
      </w:r>
      <w:r w:rsidR="00E853EF" w:rsidRPr="00DF5E7D">
        <w:rPr>
          <w:b/>
          <w:szCs w:val="24"/>
        </w:rPr>
        <w:t xml:space="preserve"> тыс.</w:t>
      </w:r>
      <w:r w:rsidR="00747EBE">
        <w:rPr>
          <w:b/>
          <w:szCs w:val="24"/>
        </w:rPr>
        <w:t xml:space="preserve"> </w:t>
      </w:r>
      <w:r w:rsidR="00E853EF" w:rsidRPr="00DF5E7D">
        <w:rPr>
          <w:b/>
          <w:szCs w:val="24"/>
        </w:rPr>
        <w:t>руб</w:t>
      </w:r>
      <w:r w:rsidR="00E853EF">
        <w:rPr>
          <w:b/>
          <w:szCs w:val="24"/>
        </w:rPr>
        <w:t xml:space="preserve">лей, на 2026 год </w:t>
      </w:r>
      <w:r w:rsidR="00747EBE" w:rsidRPr="00747EBE">
        <w:rPr>
          <w:szCs w:val="24"/>
        </w:rPr>
        <w:t>в сумме</w:t>
      </w:r>
      <w:r w:rsidR="00E853EF" w:rsidRPr="00DF5E7D">
        <w:rPr>
          <w:bCs/>
        </w:rPr>
        <w:t xml:space="preserve"> </w:t>
      </w:r>
      <w:r w:rsidR="00584ED8">
        <w:rPr>
          <w:b/>
          <w:szCs w:val="24"/>
        </w:rPr>
        <w:t>10 492,2</w:t>
      </w:r>
      <w:r w:rsidR="00E853EF" w:rsidRPr="00DF5E7D">
        <w:rPr>
          <w:b/>
          <w:szCs w:val="24"/>
        </w:rPr>
        <w:t xml:space="preserve"> тыс.</w:t>
      </w:r>
      <w:r w:rsidR="00747EBE">
        <w:rPr>
          <w:b/>
          <w:szCs w:val="24"/>
        </w:rPr>
        <w:t xml:space="preserve"> </w:t>
      </w:r>
      <w:r w:rsidR="00E853EF" w:rsidRPr="00DF5E7D">
        <w:rPr>
          <w:b/>
          <w:szCs w:val="24"/>
        </w:rPr>
        <w:t>руб</w:t>
      </w:r>
      <w:r w:rsidR="00E853EF">
        <w:rPr>
          <w:b/>
          <w:szCs w:val="24"/>
        </w:rPr>
        <w:t>лей.</w:t>
      </w:r>
    </w:p>
    <w:p w:rsidR="005C6162" w:rsidRDefault="005C6162" w:rsidP="00F037D6">
      <w:pPr>
        <w:rPr>
          <w:b/>
          <w:sz w:val="28"/>
          <w:szCs w:val="28"/>
          <w:highlight w:val="yellow"/>
        </w:rPr>
      </w:pP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187FCB">
        <w:rPr>
          <w:b/>
          <w:sz w:val="28"/>
          <w:szCs w:val="28"/>
        </w:rPr>
        <w:t>Расчет штрафов, санкций, возмещения ущерба</w:t>
      </w:r>
    </w:p>
    <w:p w:rsidR="00591742" w:rsidRPr="00187FCB" w:rsidRDefault="00591742" w:rsidP="005C6162">
      <w:pPr>
        <w:jc w:val="center"/>
        <w:rPr>
          <w:b/>
          <w:sz w:val="28"/>
          <w:szCs w:val="28"/>
        </w:rPr>
      </w:pPr>
    </w:p>
    <w:p w:rsidR="00EA051E" w:rsidRPr="004E46B1" w:rsidRDefault="00747EBE" w:rsidP="00747EBE">
      <w:pPr>
        <w:jc w:val="center"/>
      </w:pPr>
      <w:r>
        <w:t xml:space="preserve">                                                                                                                             </w:t>
      </w:r>
      <w:r w:rsidR="005C6162" w:rsidRPr="00187FCB">
        <w:t>тыс.</w:t>
      </w:r>
      <w:r>
        <w:t xml:space="preserve"> </w:t>
      </w:r>
      <w:r w:rsidR="005C6162" w:rsidRPr="00187FCB">
        <w:t>руб</w:t>
      </w:r>
      <w:r w:rsidR="005C6162">
        <w:t>лей</w:t>
      </w:r>
    </w:p>
    <w:tbl>
      <w:tblPr>
        <w:tblStyle w:val="a6"/>
        <w:tblW w:w="9923" w:type="dxa"/>
        <w:tblInd w:w="-34" w:type="dxa"/>
        <w:tblLook w:val="04A0" w:firstRow="1" w:lastRow="0" w:firstColumn="1" w:lastColumn="0" w:noHBand="0" w:noVBand="1"/>
      </w:tblPr>
      <w:tblGrid>
        <w:gridCol w:w="7797"/>
        <w:gridCol w:w="2126"/>
      </w:tblGrid>
      <w:tr w:rsidR="005C6162" w:rsidRPr="00B9117B" w:rsidTr="006967BA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CA1B3A" w:rsidRDefault="005C6162" w:rsidP="006B3DDF">
            <w:pPr>
              <w:jc w:val="center"/>
              <w:rPr>
                <w:bCs/>
              </w:rPr>
            </w:pPr>
            <w:r w:rsidRPr="00CA1B3A">
              <w:rPr>
                <w:bCs/>
              </w:rPr>
              <w:t xml:space="preserve">Наименование штрафа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CA1B3A" w:rsidRDefault="005C6162" w:rsidP="006B3DDF">
            <w:pPr>
              <w:ind w:right="-108"/>
              <w:jc w:val="center"/>
              <w:rPr>
                <w:bCs/>
              </w:rPr>
            </w:pPr>
            <w:r w:rsidRPr="00CA1B3A">
              <w:rPr>
                <w:bCs/>
              </w:rPr>
              <w:t xml:space="preserve">Фактические </w:t>
            </w:r>
            <w:r>
              <w:rPr>
                <w:bCs/>
              </w:rPr>
              <w:t>поступления в бюджет на 01.07.202</w:t>
            </w:r>
            <w:r w:rsidR="000C18D0">
              <w:rPr>
                <w:bCs/>
              </w:rPr>
              <w:t>3</w:t>
            </w:r>
          </w:p>
        </w:tc>
      </w:tr>
      <w:tr w:rsidR="005C6162" w:rsidRPr="008F47D3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EA051E" w:rsidRDefault="005C6162" w:rsidP="006B3DDF">
            <w:pPr>
              <w:rPr>
                <w:b/>
              </w:rPr>
            </w:pPr>
            <w:r w:rsidRPr="00EA051E">
              <w:rPr>
                <w:b/>
              </w:rPr>
              <w:t>Штрафы, санкции, возмещение ущерба,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EA051E" w:rsidRDefault="001A7A6E" w:rsidP="006B3DDF">
            <w:pPr>
              <w:jc w:val="center"/>
              <w:rPr>
                <w:b/>
              </w:rPr>
            </w:pPr>
            <w:r w:rsidRPr="00EA051E">
              <w:rPr>
                <w:b/>
              </w:rPr>
              <w:t>2 369,5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r w:rsidRPr="008F47D3"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pPr>
              <w:jc w:val="center"/>
            </w:pPr>
            <w:r w:rsidRPr="008F47D3">
              <w:t> 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1A7A6E" w:rsidP="006B3DDF">
            <w:pPr>
              <w:jc w:val="center"/>
            </w:pPr>
            <w:r>
              <w:t>1 315,</w:t>
            </w:r>
            <w:r w:rsidR="0041516A">
              <w:t>4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41516A" w:rsidP="006B3DDF">
            <w:pPr>
              <w:jc w:val="center"/>
            </w:pPr>
            <w:r>
              <w:t>473,6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41516A" w:rsidP="006B3DDF">
            <w:pPr>
              <w:jc w:val="center"/>
            </w:pPr>
            <w:r>
              <w:t>33,6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41516A" w:rsidP="006B3DDF">
            <w:pPr>
              <w:jc w:val="center"/>
            </w:pPr>
            <w:r>
              <w:t>519,6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41516A" w:rsidP="006B3DDF">
            <w:pPr>
              <w:jc w:val="center"/>
            </w:pPr>
            <w:r>
              <w:t>27,3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B9117B" w:rsidTr="006967BA">
        <w:trPr>
          <w:trHeight w:val="782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3A629A" w:rsidRDefault="005C6162" w:rsidP="00747EBE">
            <w:pPr>
              <w:jc w:val="both"/>
              <w:rPr>
                <w:b/>
              </w:rPr>
            </w:pPr>
            <w:r w:rsidRPr="003A629A">
              <w:rPr>
                <w:b/>
              </w:rPr>
              <w:t>Прогноз поступления штрафов, са</w:t>
            </w:r>
            <w:r w:rsidR="001A7A6E">
              <w:rPr>
                <w:b/>
              </w:rPr>
              <w:t>нкций, возмещения ущерба на 2024</w:t>
            </w:r>
            <w:r w:rsidRPr="003A629A">
              <w:rPr>
                <w:b/>
              </w:rPr>
              <w:t xml:space="preserve"> год, согласованный с Министерством финансов Нижегородской области</w:t>
            </w:r>
            <w:r>
              <w:rPr>
                <w:b/>
              </w:rPr>
              <w:t xml:space="preserve"> (за исключением разовых платежей)</w:t>
            </w:r>
            <w:r w:rsidRPr="003A629A">
              <w:rPr>
                <w:b/>
              </w:rPr>
              <w:t xml:space="preserve">,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3A629A" w:rsidRDefault="001A7A6E" w:rsidP="006B3DDF">
            <w:pPr>
              <w:jc w:val="center"/>
              <w:rPr>
                <w:b/>
              </w:rPr>
            </w:pPr>
            <w:r>
              <w:rPr>
                <w:b/>
              </w:rPr>
              <w:t>5 928,8</w:t>
            </w:r>
          </w:p>
        </w:tc>
      </w:tr>
      <w:tr w:rsidR="00747EBE" w:rsidRPr="00B9117B" w:rsidTr="00747EBE">
        <w:trPr>
          <w:trHeight w:val="325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BE" w:rsidRPr="006F1AFE" w:rsidRDefault="00747EBE" w:rsidP="006B3DDF">
            <w:pPr>
              <w:jc w:val="both"/>
            </w:pPr>
            <w:r>
              <w:t>в том числе: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BE" w:rsidRDefault="00747EBE" w:rsidP="006B3DDF">
            <w:pPr>
              <w:jc w:val="center"/>
              <w:rPr>
                <w:color w:val="000000"/>
                <w:szCs w:val="24"/>
              </w:rPr>
            </w:pPr>
          </w:p>
        </w:tc>
      </w:tr>
      <w:tr w:rsidR="005C6162" w:rsidRPr="00B9117B" w:rsidTr="006967BA">
        <w:trPr>
          <w:trHeight w:val="57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1A7A6E" w:rsidP="0026650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="00266508">
              <w:rPr>
                <w:color w:val="000000"/>
                <w:szCs w:val="24"/>
              </w:rPr>
              <w:t> 441,6</w:t>
            </w:r>
          </w:p>
        </w:tc>
      </w:tr>
      <w:tr w:rsidR="005C6162" w:rsidRPr="00B9117B" w:rsidTr="00B11924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1A7A6E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1 070,0</w:t>
            </w:r>
          </w:p>
        </w:tc>
      </w:tr>
      <w:tr w:rsidR="005C6162" w:rsidRPr="00B9117B" w:rsidTr="00B11924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>
              <w:lastRenderedPageBreak/>
              <w:t xml:space="preserve">3. </w:t>
            </w:r>
            <w:r w:rsidRPr="006F1AFE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24" w:rsidRDefault="00B11924" w:rsidP="006B3DDF">
            <w:pPr>
              <w:jc w:val="center"/>
              <w:rPr>
                <w:color w:val="000000"/>
                <w:szCs w:val="24"/>
              </w:rPr>
            </w:pPr>
          </w:p>
          <w:p w:rsidR="00B11924" w:rsidRDefault="00B11924" w:rsidP="006B3DDF">
            <w:pPr>
              <w:jc w:val="center"/>
              <w:rPr>
                <w:color w:val="000000"/>
                <w:szCs w:val="24"/>
              </w:rPr>
            </w:pPr>
          </w:p>
          <w:p w:rsidR="00B11924" w:rsidRDefault="00B11924" w:rsidP="006B3DDF">
            <w:pPr>
              <w:jc w:val="center"/>
              <w:rPr>
                <w:color w:val="000000"/>
                <w:szCs w:val="24"/>
              </w:rPr>
            </w:pPr>
          </w:p>
          <w:p w:rsidR="005C6162" w:rsidRDefault="00266508" w:rsidP="00B119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1 667,2</w:t>
            </w:r>
          </w:p>
        </w:tc>
      </w:tr>
      <w:tr w:rsidR="005C6162" w:rsidRPr="00B9117B" w:rsidTr="00B11924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C452CA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8D639D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622,4</w:t>
            </w:r>
          </w:p>
        </w:tc>
      </w:tr>
      <w:tr w:rsidR="005C6162" w:rsidRPr="00B9117B" w:rsidTr="00747EBE">
        <w:trPr>
          <w:trHeight w:val="290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Default="005C6162" w:rsidP="006B3DDF">
            <w:pPr>
              <w:jc w:val="both"/>
            </w:pPr>
            <w:r>
              <w:t>5</w:t>
            </w:r>
            <w:r w:rsidRPr="004345B5">
              <w:t>. Платежи, уплачиваемые в целях возмещения вреда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1A7A6E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127,6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F84B7D" w:rsidRDefault="005C6162" w:rsidP="00EA051E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Для расчета прогноза </w:t>
      </w:r>
      <w:r w:rsidR="008626CC">
        <w:rPr>
          <w:rFonts w:ascii="Times New Roman" w:hAnsi="Times New Roman" w:cs="Times New Roman"/>
          <w:b w:val="0"/>
          <w:sz w:val="24"/>
          <w:szCs w:val="24"/>
        </w:rPr>
        <w:t xml:space="preserve">доходов от </w:t>
      </w:r>
      <w:r w:rsidR="0060545B" w:rsidRPr="0060545B">
        <w:rPr>
          <w:rFonts w:ascii="Times New Roman" w:hAnsi="Times New Roman" w:cs="Times New Roman"/>
          <w:b w:val="0"/>
          <w:sz w:val="24"/>
          <w:szCs w:val="24"/>
        </w:rPr>
        <w:t>штрафов, санкций, возмещения ущерба</w:t>
      </w:r>
      <w:r w:rsidR="006054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D4720">
        <w:rPr>
          <w:rFonts w:ascii="Times New Roman" w:hAnsi="Times New Roman" w:cs="Times New Roman"/>
          <w:b w:val="0"/>
          <w:sz w:val="24"/>
          <w:szCs w:val="24"/>
        </w:rPr>
        <w:t>на 2024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год анализировалось фактическое поступление доходов от </w:t>
      </w:r>
      <w:r w:rsidR="0060545B" w:rsidRPr="0060545B">
        <w:rPr>
          <w:rFonts w:ascii="Times New Roman" w:hAnsi="Times New Roman" w:cs="Times New Roman"/>
          <w:b w:val="0"/>
          <w:sz w:val="24"/>
          <w:szCs w:val="24"/>
        </w:rPr>
        <w:t>штрафов, санкций, возмещения ущерба</w:t>
      </w:r>
      <w:r w:rsidR="006054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по отчет</w:t>
      </w:r>
      <w:r w:rsidR="00747EBE">
        <w:rPr>
          <w:rFonts w:ascii="Times New Roman" w:hAnsi="Times New Roman" w:cs="Times New Roman"/>
          <w:b w:val="0"/>
          <w:sz w:val="24"/>
          <w:szCs w:val="24"/>
        </w:rPr>
        <w:t>ным данным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финансового управления</w:t>
      </w:r>
      <w:r w:rsidRPr="00F84B7D">
        <w:rPr>
          <w:rFonts w:ascii="Times New Roman" w:hAnsi="Times New Roman" w:cs="Times New Roman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Балахнинского муниципального </w:t>
      </w:r>
      <w:r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по форме </w:t>
      </w:r>
      <w:r w:rsidRPr="001B08B1">
        <w:rPr>
          <w:rFonts w:ascii="Times New Roman" w:hAnsi="Times New Roman" w:cs="Times New Roman"/>
          <w:b w:val="0"/>
          <w:sz w:val="24"/>
          <w:szCs w:val="24"/>
        </w:rPr>
        <w:t xml:space="preserve">0521428 </w:t>
      </w:r>
      <w:r w:rsidR="001B08B1" w:rsidRPr="001B08B1">
        <w:rPr>
          <w:rFonts w:ascii="Times New Roman" w:hAnsi="Times New Roman" w:cs="Times New Roman"/>
          <w:b w:val="0"/>
          <w:sz w:val="24"/>
          <w:szCs w:val="24"/>
        </w:rPr>
        <w:t>«Отчет об исполнении консолидированного бюджета субъекта РФ и бюджета территориального государственного внебюджетного фонда»</w:t>
      </w:r>
      <w:r w:rsidR="001B08B1" w:rsidRPr="00077817">
        <w:rPr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за</w:t>
      </w:r>
      <w:r w:rsidR="00ED4720">
        <w:rPr>
          <w:rFonts w:ascii="Times New Roman" w:hAnsi="Times New Roman" w:cs="Times New Roman"/>
          <w:b w:val="0"/>
          <w:sz w:val="24"/>
          <w:szCs w:val="24"/>
        </w:rPr>
        <w:t xml:space="preserve"> 2022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 w:rsidR="00D73236">
        <w:rPr>
          <w:rFonts w:ascii="Times New Roman" w:hAnsi="Times New Roman" w:cs="Times New Roman"/>
          <w:b w:val="0"/>
          <w:sz w:val="24"/>
          <w:szCs w:val="24"/>
        </w:rPr>
        <w:t>од</w:t>
      </w:r>
      <w:r w:rsidR="00ED4720">
        <w:rPr>
          <w:rFonts w:ascii="Times New Roman" w:hAnsi="Times New Roman" w:cs="Times New Roman"/>
          <w:b w:val="0"/>
          <w:sz w:val="24"/>
          <w:szCs w:val="24"/>
        </w:rPr>
        <w:t>, на 01.06.2023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на 01.07.20</w:t>
      </w:r>
      <w:r w:rsidR="00ED4720">
        <w:rPr>
          <w:rFonts w:ascii="Times New Roman" w:hAnsi="Times New Roman" w:cs="Times New Roman"/>
          <w:b w:val="0"/>
          <w:sz w:val="24"/>
          <w:szCs w:val="24"/>
        </w:rPr>
        <w:t>23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C6162" w:rsidRPr="004C14F4" w:rsidRDefault="005C6162" w:rsidP="00EA051E">
      <w:pPr>
        <w:ind w:firstLine="720"/>
        <w:jc w:val="both"/>
      </w:pPr>
      <w:r w:rsidRPr="004C14F4">
        <w:t xml:space="preserve">Прогноз </w:t>
      </w:r>
      <w:r w:rsidR="008626CC">
        <w:t xml:space="preserve">доходов от </w:t>
      </w:r>
      <w:r w:rsidR="0060545B" w:rsidRPr="0060545B">
        <w:rPr>
          <w:szCs w:val="24"/>
        </w:rPr>
        <w:t>штрафов, санкций, возмещения ущерба</w:t>
      </w:r>
      <w:r w:rsidR="008745A6" w:rsidRPr="0060545B">
        <w:rPr>
          <w:bCs/>
        </w:rPr>
        <w:t>,</w:t>
      </w:r>
      <w:r w:rsidRPr="004C14F4">
        <w:t xml:space="preserve"> согласова</w:t>
      </w:r>
      <w:r w:rsidR="008745A6">
        <w:t>н</w:t>
      </w:r>
      <w:r w:rsidRPr="004C14F4">
        <w:t>н</w:t>
      </w:r>
      <w:r w:rsidR="008745A6">
        <w:t>ый</w:t>
      </w:r>
      <w:r w:rsidRPr="004C14F4">
        <w:t xml:space="preserve"> с Министерством финансов Нижегородской области</w:t>
      </w:r>
      <w:r w:rsidR="008626CC">
        <w:t xml:space="preserve">, </w:t>
      </w:r>
      <w:r w:rsidR="001B08B1">
        <w:t>согласован</w:t>
      </w:r>
      <w:r w:rsidR="008626CC">
        <w:t xml:space="preserve"> </w:t>
      </w:r>
      <w:r w:rsidR="008626CC" w:rsidRPr="00FE0CF2">
        <w:rPr>
          <w:b/>
          <w:bCs/>
        </w:rPr>
        <w:t>на 202</w:t>
      </w:r>
      <w:r w:rsidR="008626CC">
        <w:rPr>
          <w:b/>
          <w:bCs/>
        </w:rPr>
        <w:t>4</w:t>
      </w:r>
      <w:r w:rsidR="008626CC" w:rsidRPr="00FE0CF2">
        <w:rPr>
          <w:b/>
          <w:bCs/>
        </w:rPr>
        <w:t xml:space="preserve"> год</w:t>
      </w:r>
      <w:r w:rsidRPr="004C14F4">
        <w:t xml:space="preserve"> в сумме </w:t>
      </w:r>
      <w:r>
        <w:rPr>
          <w:b/>
          <w:bCs/>
        </w:rPr>
        <w:t>5 928,8</w:t>
      </w:r>
      <w:r w:rsidRPr="00FE0CF2">
        <w:rPr>
          <w:b/>
          <w:bCs/>
        </w:rPr>
        <w:t xml:space="preserve"> тыс.</w:t>
      </w:r>
      <w:r w:rsidR="008626CC">
        <w:rPr>
          <w:b/>
          <w:bCs/>
        </w:rPr>
        <w:t xml:space="preserve"> </w:t>
      </w:r>
      <w:r w:rsidRPr="00FE0CF2">
        <w:rPr>
          <w:b/>
          <w:bCs/>
        </w:rPr>
        <w:t>рублей</w:t>
      </w:r>
      <w:r w:rsidR="008626CC" w:rsidRPr="008626CC">
        <w:rPr>
          <w:bCs/>
        </w:rPr>
        <w:t>,</w:t>
      </w:r>
      <w:r w:rsidR="008626CC">
        <w:rPr>
          <w:b/>
          <w:bCs/>
        </w:rPr>
        <w:t xml:space="preserve"> </w:t>
      </w:r>
      <w:r w:rsidR="008626CC" w:rsidRPr="008626CC">
        <w:rPr>
          <w:b/>
        </w:rPr>
        <w:t>на 2025 год</w:t>
      </w:r>
      <w:r w:rsidR="008626CC">
        <w:t xml:space="preserve"> в сумме </w:t>
      </w:r>
      <w:r w:rsidR="008626CC" w:rsidRPr="008626CC">
        <w:rPr>
          <w:b/>
        </w:rPr>
        <w:t>6 166,0 тыс. рублей</w:t>
      </w:r>
      <w:r w:rsidR="008626CC">
        <w:t xml:space="preserve">, </w:t>
      </w:r>
      <w:r w:rsidR="008626CC" w:rsidRPr="008626CC">
        <w:rPr>
          <w:b/>
        </w:rPr>
        <w:t>на 2026 год</w:t>
      </w:r>
      <w:r w:rsidR="008626CC">
        <w:t xml:space="preserve"> в сумме </w:t>
      </w:r>
      <w:r w:rsidR="008626CC" w:rsidRPr="008626CC">
        <w:rPr>
          <w:b/>
        </w:rPr>
        <w:t>6 412,6 тыс.</w:t>
      </w:r>
      <w:r w:rsidR="008626CC">
        <w:rPr>
          <w:b/>
        </w:rPr>
        <w:t xml:space="preserve"> </w:t>
      </w:r>
      <w:r w:rsidR="008626CC" w:rsidRPr="008626CC">
        <w:rPr>
          <w:b/>
        </w:rPr>
        <w:t>рублей</w:t>
      </w:r>
      <w:r w:rsidR="008626CC">
        <w:rPr>
          <w:b/>
        </w:rPr>
        <w:t>.</w:t>
      </w:r>
    </w:p>
    <w:p w:rsidR="001C7190" w:rsidRDefault="001C7190" w:rsidP="001C7190">
      <w:pPr>
        <w:rPr>
          <w:b/>
          <w:sz w:val="28"/>
          <w:szCs w:val="28"/>
        </w:rPr>
      </w:pPr>
    </w:p>
    <w:p w:rsidR="005C6162" w:rsidRDefault="005C6162" w:rsidP="001C7190">
      <w:pPr>
        <w:jc w:val="center"/>
        <w:rPr>
          <w:b/>
          <w:sz w:val="28"/>
          <w:szCs w:val="28"/>
        </w:rPr>
      </w:pPr>
      <w:r w:rsidRPr="00573A08">
        <w:rPr>
          <w:b/>
          <w:sz w:val="28"/>
          <w:szCs w:val="28"/>
        </w:rPr>
        <w:t>Прочие неналоговые доходы</w:t>
      </w:r>
    </w:p>
    <w:p w:rsidR="005C6162" w:rsidRDefault="005C6162" w:rsidP="005C6162">
      <w:pPr>
        <w:jc w:val="center"/>
        <w:rPr>
          <w:b/>
          <w:sz w:val="28"/>
          <w:szCs w:val="28"/>
        </w:rPr>
      </w:pPr>
    </w:p>
    <w:p w:rsidR="005C6162" w:rsidRDefault="005C6162" w:rsidP="00A06DB7">
      <w:pPr>
        <w:ind w:firstLine="709"/>
        <w:jc w:val="both"/>
        <w:rPr>
          <w:szCs w:val="24"/>
        </w:rPr>
      </w:pPr>
      <w:r w:rsidRPr="0025678A">
        <w:rPr>
          <w:szCs w:val="24"/>
        </w:rPr>
        <w:t xml:space="preserve">Прогноз </w:t>
      </w:r>
      <w:r>
        <w:rPr>
          <w:szCs w:val="24"/>
        </w:rPr>
        <w:t>по прочим неналоговым дохода</w:t>
      </w:r>
      <w:r w:rsidR="0078243F">
        <w:rPr>
          <w:szCs w:val="24"/>
        </w:rPr>
        <w:t>м (инициативные платежи) на 2024</w:t>
      </w:r>
      <w:r w:rsidRPr="0025678A">
        <w:rPr>
          <w:szCs w:val="24"/>
        </w:rPr>
        <w:t xml:space="preserve"> год составлен на основании </w:t>
      </w:r>
      <w:r>
        <w:rPr>
          <w:szCs w:val="24"/>
        </w:rPr>
        <w:t>письма</w:t>
      </w:r>
      <w:r w:rsidRPr="00F57ADB">
        <w:rPr>
          <w:szCs w:val="24"/>
        </w:rPr>
        <w:t xml:space="preserve"> </w:t>
      </w:r>
      <w:r w:rsidR="00A576B8">
        <w:rPr>
          <w:szCs w:val="24"/>
        </w:rPr>
        <w:t>от 01.06.2023 № Сл-103-444324/23</w:t>
      </w:r>
      <w:r>
        <w:rPr>
          <w:szCs w:val="24"/>
        </w:rPr>
        <w:t xml:space="preserve">, представленного Администрацией Балахнинского муниципального округа. </w:t>
      </w:r>
    </w:p>
    <w:p w:rsidR="005C6162" w:rsidRPr="00556EC1" w:rsidRDefault="00E706F7" w:rsidP="00A06DB7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</w:t>
      </w:r>
      <w:r w:rsidRPr="00187FCB">
        <w:t>тыс.</w:t>
      </w:r>
      <w:r>
        <w:t xml:space="preserve"> </w:t>
      </w:r>
      <w:r w:rsidRPr="00187FCB">
        <w:t>руб</w:t>
      </w:r>
      <w:r>
        <w:t>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прочим неналоговым доходам (инициативные платежи) </w:t>
            </w:r>
            <w:r w:rsidR="00A576B8">
              <w:rPr>
                <w:rFonts w:ascii="Times New Roman" w:hAnsi="Times New Roman" w:cs="Times New Roman"/>
                <w:sz w:val="24"/>
                <w:szCs w:val="24"/>
              </w:rPr>
              <w:t>на 01.07.2023</w:t>
            </w:r>
            <w:r w:rsidRPr="00556E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003ED0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614,1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Прогноз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прочим неналоговым дохода</w:t>
            </w:r>
            <w:r w:rsidR="00A576B8">
              <w:rPr>
                <w:rFonts w:ascii="Times New Roman" w:hAnsi="Times New Roman" w:cs="Times New Roman"/>
                <w:sz w:val="24"/>
                <w:szCs w:val="24"/>
              </w:rPr>
              <w:t>м (инициативные платежи) на 2024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нсов Нижегородской области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A576B8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644,2</w:t>
            </w:r>
          </w:p>
        </w:tc>
      </w:tr>
    </w:tbl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9E5D24" w:rsidRDefault="005C6162" w:rsidP="007E6628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</w:t>
      </w:r>
      <w:r>
        <w:rPr>
          <w:szCs w:val="24"/>
        </w:rPr>
        <w:t>по прочим неналоговым доходам (инициативные платежи)</w:t>
      </w:r>
      <w:r w:rsidRPr="00A12C7A">
        <w:rPr>
          <w:szCs w:val="24"/>
        </w:rPr>
        <w:t xml:space="preserve">, согласованный с Министерством </w:t>
      </w:r>
      <w:r w:rsidR="006F53D7" w:rsidRPr="00A12C7A">
        <w:rPr>
          <w:szCs w:val="24"/>
        </w:rPr>
        <w:t xml:space="preserve">финансов Нижегородской </w:t>
      </w:r>
      <w:r w:rsidR="006F53D7">
        <w:rPr>
          <w:szCs w:val="24"/>
        </w:rPr>
        <w:t>области</w:t>
      </w:r>
      <w:r w:rsidR="00986754">
        <w:rPr>
          <w:szCs w:val="24"/>
        </w:rPr>
        <w:t>,</w:t>
      </w:r>
      <w:r w:rsidRPr="00A12C7A">
        <w:rPr>
          <w:szCs w:val="24"/>
        </w:rPr>
        <w:t xml:space="preserve"> </w:t>
      </w:r>
      <w:r w:rsidR="00986754" w:rsidRPr="00820137">
        <w:rPr>
          <w:b/>
          <w:bCs/>
          <w:szCs w:val="24"/>
        </w:rPr>
        <w:t>на 202</w:t>
      </w:r>
      <w:r w:rsidR="00986754">
        <w:rPr>
          <w:b/>
          <w:bCs/>
          <w:szCs w:val="24"/>
        </w:rPr>
        <w:t>4</w:t>
      </w:r>
      <w:r w:rsidR="00986754" w:rsidRPr="00820137">
        <w:rPr>
          <w:b/>
          <w:bCs/>
          <w:szCs w:val="24"/>
        </w:rPr>
        <w:t xml:space="preserve"> год</w:t>
      </w:r>
      <w:r w:rsidR="00986754" w:rsidRPr="00A12C7A">
        <w:rPr>
          <w:szCs w:val="24"/>
        </w:rPr>
        <w:t xml:space="preserve"> </w:t>
      </w:r>
      <w:r w:rsidR="00986754">
        <w:rPr>
          <w:szCs w:val="24"/>
        </w:rPr>
        <w:t>определен в сумме</w:t>
      </w:r>
      <w:r w:rsidRPr="00A12C7A">
        <w:rPr>
          <w:szCs w:val="24"/>
        </w:rPr>
        <w:t xml:space="preserve"> </w:t>
      </w:r>
      <w:r w:rsidR="00A576B8">
        <w:rPr>
          <w:b/>
          <w:bCs/>
          <w:szCs w:val="24"/>
        </w:rPr>
        <w:t>644,2</w:t>
      </w:r>
      <w:r w:rsidR="007E6628">
        <w:rPr>
          <w:b/>
          <w:bCs/>
          <w:szCs w:val="24"/>
        </w:rPr>
        <w:t xml:space="preserve">                         </w:t>
      </w:r>
      <w:r w:rsidRPr="00820137">
        <w:rPr>
          <w:b/>
          <w:bCs/>
          <w:szCs w:val="24"/>
        </w:rPr>
        <w:t>тыс. рублей</w:t>
      </w:r>
      <w:r w:rsidR="00986754">
        <w:rPr>
          <w:b/>
          <w:bCs/>
          <w:szCs w:val="24"/>
        </w:rPr>
        <w:t xml:space="preserve">, </w:t>
      </w:r>
      <w:r w:rsidR="00986754" w:rsidRPr="00986754">
        <w:rPr>
          <w:b/>
          <w:bCs/>
          <w:szCs w:val="24"/>
        </w:rPr>
        <w:t>на 2025 год</w:t>
      </w:r>
      <w:r w:rsidR="00986754">
        <w:rPr>
          <w:b/>
          <w:bCs/>
          <w:szCs w:val="24"/>
        </w:rPr>
        <w:t xml:space="preserve"> </w:t>
      </w:r>
      <w:r w:rsidR="00986754" w:rsidRPr="00986754">
        <w:rPr>
          <w:bCs/>
          <w:szCs w:val="24"/>
        </w:rPr>
        <w:t>в сумме</w:t>
      </w:r>
      <w:r w:rsidR="00986754">
        <w:rPr>
          <w:b/>
          <w:bCs/>
          <w:szCs w:val="24"/>
        </w:rPr>
        <w:t xml:space="preserve"> 670,0 </w:t>
      </w:r>
      <w:r w:rsidR="00986754" w:rsidRPr="00820137">
        <w:rPr>
          <w:b/>
          <w:bCs/>
          <w:szCs w:val="24"/>
        </w:rPr>
        <w:t>тыс. рублей</w:t>
      </w:r>
      <w:r w:rsidR="00986754" w:rsidRPr="00986754">
        <w:rPr>
          <w:bCs/>
          <w:szCs w:val="24"/>
        </w:rPr>
        <w:t>,</w:t>
      </w:r>
      <w:r w:rsidR="00986754">
        <w:rPr>
          <w:b/>
          <w:bCs/>
          <w:szCs w:val="24"/>
        </w:rPr>
        <w:t xml:space="preserve"> </w:t>
      </w:r>
      <w:r w:rsidR="00986754" w:rsidRPr="00986754">
        <w:rPr>
          <w:b/>
          <w:bCs/>
          <w:szCs w:val="24"/>
        </w:rPr>
        <w:t>на 2026 год</w:t>
      </w:r>
      <w:r w:rsidR="00986754">
        <w:rPr>
          <w:b/>
          <w:bCs/>
          <w:szCs w:val="24"/>
        </w:rPr>
        <w:t xml:space="preserve"> </w:t>
      </w:r>
      <w:r w:rsidR="00986754" w:rsidRPr="00986754">
        <w:rPr>
          <w:bCs/>
          <w:szCs w:val="24"/>
        </w:rPr>
        <w:t>в сумме</w:t>
      </w:r>
      <w:r w:rsidR="00986754">
        <w:rPr>
          <w:b/>
          <w:bCs/>
          <w:szCs w:val="24"/>
        </w:rPr>
        <w:t xml:space="preserve"> </w:t>
      </w:r>
      <w:r w:rsidR="00986754" w:rsidRPr="00986754">
        <w:rPr>
          <w:b/>
          <w:bCs/>
          <w:szCs w:val="24"/>
        </w:rPr>
        <w:t xml:space="preserve">696,8 </w:t>
      </w:r>
      <w:r w:rsidR="00986754" w:rsidRPr="00820137">
        <w:rPr>
          <w:b/>
          <w:bCs/>
          <w:szCs w:val="24"/>
        </w:rPr>
        <w:t>тыс. рублей</w:t>
      </w:r>
      <w:r w:rsidR="00986754">
        <w:rPr>
          <w:bCs/>
          <w:szCs w:val="24"/>
        </w:rPr>
        <w:t>.</w:t>
      </w:r>
      <w:r w:rsidR="00986754" w:rsidRPr="00986754">
        <w:rPr>
          <w:b/>
          <w:bCs/>
          <w:szCs w:val="24"/>
        </w:rPr>
        <w:t xml:space="preserve"> </w:t>
      </w:r>
    </w:p>
    <w:p w:rsidR="00F037D6" w:rsidRDefault="00986754" w:rsidP="00F037D6">
      <w:pPr>
        <w:ind w:firstLine="720"/>
        <w:jc w:val="both"/>
        <w:rPr>
          <w:b/>
          <w:bCs/>
          <w:szCs w:val="24"/>
        </w:rPr>
      </w:pPr>
      <w:r w:rsidRPr="00986754">
        <w:rPr>
          <w:b/>
          <w:bCs/>
          <w:szCs w:val="24"/>
        </w:rPr>
        <w:t xml:space="preserve">     </w:t>
      </w:r>
    </w:p>
    <w:p w:rsidR="00591742" w:rsidRDefault="00F037D6" w:rsidP="00F037D6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           </w:t>
      </w:r>
    </w:p>
    <w:p w:rsidR="000C6A2A" w:rsidRPr="00341926" w:rsidRDefault="000C6A2A" w:rsidP="00341926">
      <w:pPr>
        <w:ind w:firstLine="720"/>
        <w:jc w:val="both"/>
        <w:rPr>
          <w:b/>
          <w:bCs/>
          <w:szCs w:val="24"/>
        </w:rPr>
      </w:pPr>
    </w:p>
    <w:p w:rsidR="005C6162" w:rsidRPr="00AD77E8" w:rsidRDefault="005C6162" w:rsidP="005C6162">
      <w:pPr>
        <w:jc w:val="center"/>
        <w:rPr>
          <w:b/>
          <w:sz w:val="28"/>
          <w:szCs w:val="28"/>
        </w:rPr>
      </w:pPr>
      <w:r w:rsidRPr="00AD77E8">
        <w:rPr>
          <w:b/>
          <w:sz w:val="28"/>
          <w:szCs w:val="28"/>
        </w:rPr>
        <w:t xml:space="preserve">Безвозмездные поступления от других бюджетов бюджетной </w:t>
      </w: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  <w:r w:rsidRPr="00AD77E8">
        <w:rPr>
          <w:b/>
          <w:sz w:val="28"/>
          <w:szCs w:val="28"/>
        </w:rPr>
        <w:t>системы Российской Федерации</w:t>
      </w: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</w:p>
    <w:p w:rsidR="005C6162" w:rsidRPr="00AD77E8" w:rsidRDefault="005C6162" w:rsidP="00EF5D9E">
      <w:pPr>
        <w:ind w:firstLine="709"/>
        <w:jc w:val="both"/>
      </w:pPr>
      <w:r w:rsidRPr="00AD77E8">
        <w:t>Прогноз б</w:t>
      </w:r>
      <w:r w:rsidR="00AD77E8">
        <w:t xml:space="preserve">езвозмездных поступлений </w:t>
      </w:r>
      <w:r w:rsidR="00AD77E8" w:rsidRPr="008E55A8">
        <w:rPr>
          <w:b/>
        </w:rPr>
        <w:t>на 2024</w:t>
      </w:r>
      <w:r w:rsidRPr="008E55A8">
        <w:rPr>
          <w:b/>
        </w:rPr>
        <w:t xml:space="preserve"> год</w:t>
      </w:r>
      <w:r w:rsidRPr="00AD77E8">
        <w:t xml:space="preserve"> определен в сумме </w:t>
      </w:r>
      <w:r w:rsidRPr="00AD77E8">
        <w:rPr>
          <w:b/>
        </w:rPr>
        <w:t>1</w:t>
      </w:r>
      <w:r w:rsidR="00AD77E8">
        <w:rPr>
          <w:b/>
        </w:rPr>
        <w:t> 885 007,7</w:t>
      </w:r>
      <w:r w:rsidRPr="00AD77E8">
        <w:rPr>
          <w:b/>
        </w:rPr>
        <w:t xml:space="preserve"> </w:t>
      </w:r>
      <w:r w:rsidR="003F1739">
        <w:rPr>
          <w:b/>
        </w:rPr>
        <w:t xml:space="preserve">                        </w:t>
      </w:r>
      <w:r w:rsidRPr="00AD77E8">
        <w:rPr>
          <w:b/>
        </w:rPr>
        <w:t>тыс. рублей</w:t>
      </w:r>
      <w:r w:rsidRPr="00AD77E8">
        <w:t xml:space="preserve">, </w:t>
      </w:r>
      <w:r w:rsidRPr="008E55A8">
        <w:rPr>
          <w:b/>
        </w:rPr>
        <w:t>на 202</w:t>
      </w:r>
      <w:r w:rsidR="00AD77E8" w:rsidRPr="008E55A8">
        <w:rPr>
          <w:b/>
        </w:rPr>
        <w:t>5</w:t>
      </w:r>
      <w:r w:rsidRPr="008E55A8">
        <w:rPr>
          <w:b/>
        </w:rPr>
        <w:t xml:space="preserve"> год</w:t>
      </w:r>
      <w:r w:rsidRPr="00AD77E8">
        <w:t xml:space="preserve"> в сумме </w:t>
      </w:r>
      <w:r w:rsidRPr="00AD77E8">
        <w:rPr>
          <w:b/>
        </w:rPr>
        <w:t>1</w:t>
      </w:r>
      <w:r w:rsidR="00AD77E8">
        <w:rPr>
          <w:b/>
        </w:rPr>
        <w:t> 489 052,9</w:t>
      </w:r>
      <w:r w:rsidRPr="00AD77E8">
        <w:rPr>
          <w:b/>
        </w:rPr>
        <w:t xml:space="preserve"> тыс. рублей</w:t>
      </w:r>
      <w:r w:rsidR="00AD77E8">
        <w:t xml:space="preserve">, </w:t>
      </w:r>
      <w:r w:rsidR="00AD77E8" w:rsidRPr="00EF5D9E">
        <w:rPr>
          <w:b/>
        </w:rPr>
        <w:t>на 2026</w:t>
      </w:r>
      <w:r w:rsidRPr="00EF5D9E">
        <w:rPr>
          <w:b/>
        </w:rPr>
        <w:t xml:space="preserve"> год</w:t>
      </w:r>
      <w:r w:rsidRPr="00AD77E8">
        <w:t xml:space="preserve"> в сумме </w:t>
      </w:r>
      <w:r w:rsidRPr="00AD77E8">
        <w:rPr>
          <w:b/>
        </w:rPr>
        <w:t>1 </w:t>
      </w:r>
      <w:r w:rsidR="00AD77E8">
        <w:rPr>
          <w:b/>
        </w:rPr>
        <w:t>458 078,3</w:t>
      </w:r>
      <w:r w:rsidRPr="00AD77E8">
        <w:rPr>
          <w:b/>
        </w:rPr>
        <w:t xml:space="preserve"> тыс.</w:t>
      </w:r>
      <w:r w:rsidRPr="00AD77E8">
        <w:t xml:space="preserve"> </w:t>
      </w:r>
      <w:r w:rsidRPr="00AD77E8">
        <w:rPr>
          <w:b/>
        </w:rPr>
        <w:t>рублей</w:t>
      </w:r>
      <w:r w:rsidRPr="00AD77E8">
        <w:t>.</w:t>
      </w:r>
    </w:p>
    <w:p w:rsidR="005C6162" w:rsidRPr="000444EC" w:rsidRDefault="005C6162" w:rsidP="00EF5D9E">
      <w:pPr>
        <w:ind w:firstLine="709"/>
        <w:jc w:val="both"/>
      </w:pPr>
      <w:r w:rsidRPr="000444EC">
        <w:t>В проекте бюджета предусмотрены безвозмездные поступления, распределенные бюджету Балахнинского муниципального округа в соответствии с проектом Закона Нижегородской облас</w:t>
      </w:r>
      <w:r w:rsidR="000444EC">
        <w:t>ти «Об областном бюджете на 2024 год и на плановый период 2025 и 2026</w:t>
      </w:r>
      <w:r w:rsidRPr="000444EC">
        <w:t xml:space="preserve"> годов», внесенным на рассмотрение</w:t>
      </w:r>
      <w:r w:rsidR="00ED374E">
        <w:t xml:space="preserve"> в</w:t>
      </w:r>
      <w:r w:rsidRPr="000444EC">
        <w:t xml:space="preserve"> </w:t>
      </w:r>
      <w:r w:rsidRPr="00ED374E">
        <w:t>Законодательн</w:t>
      </w:r>
      <w:r w:rsidR="00ED374E" w:rsidRPr="00ED374E">
        <w:t>ое</w:t>
      </w:r>
      <w:r w:rsidRPr="00ED374E">
        <w:t xml:space="preserve"> собрани</w:t>
      </w:r>
      <w:r w:rsidR="00ED374E" w:rsidRPr="00ED374E">
        <w:t>е</w:t>
      </w:r>
      <w:r w:rsidRPr="000444EC">
        <w:t xml:space="preserve"> Нижегородской области.</w:t>
      </w:r>
    </w:p>
    <w:p w:rsidR="008A3115" w:rsidRDefault="005C6162" w:rsidP="007A045A">
      <w:pPr>
        <w:ind w:firstLine="709"/>
        <w:jc w:val="both"/>
      </w:pPr>
      <w:r w:rsidRPr="00636BCF">
        <w:lastRenderedPageBreak/>
        <w:t xml:space="preserve">В соответствии с проектом прогноз безвозмездных поступлений </w:t>
      </w:r>
      <w:r w:rsidRPr="00636BCF">
        <w:rPr>
          <w:bCs/>
        </w:rPr>
        <w:t>на</w:t>
      </w:r>
      <w:r w:rsidRPr="00636BCF">
        <w:rPr>
          <w:b/>
          <w:bCs/>
        </w:rPr>
        <w:t xml:space="preserve"> </w:t>
      </w:r>
      <w:r w:rsidR="00636BCF" w:rsidRPr="00636BCF">
        <w:rPr>
          <w:bCs/>
        </w:rPr>
        <w:t>2024</w:t>
      </w:r>
      <w:r w:rsidRPr="00636BCF">
        <w:rPr>
          <w:bCs/>
        </w:rPr>
        <w:t xml:space="preserve"> год</w:t>
      </w:r>
      <w:r w:rsidRPr="00636BCF">
        <w:t xml:space="preserve"> определен в общей сумме </w:t>
      </w:r>
      <w:r w:rsidRPr="00636BCF">
        <w:rPr>
          <w:b/>
          <w:szCs w:val="24"/>
        </w:rPr>
        <w:t>1</w:t>
      </w:r>
      <w:r w:rsidR="00636BCF" w:rsidRPr="00636BCF">
        <w:rPr>
          <w:b/>
          <w:szCs w:val="24"/>
        </w:rPr>
        <w:t> 885 007,7</w:t>
      </w:r>
      <w:r w:rsidRPr="00636BCF">
        <w:rPr>
          <w:szCs w:val="24"/>
        </w:rPr>
        <w:t xml:space="preserve"> </w:t>
      </w:r>
      <w:r w:rsidRPr="00636BCF">
        <w:t xml:space="preserve">тыс. рублей, что составляет </w:t>
      </w:r>
      <w:r w:rsidR="00636BCF" w:rsidRPr="00636BCF">
        <w:t>134,2</w:t>
      </w:r>
      <w:r w:rsidRPr="00636BCF">
        <w:t xml:space="preserve"> % к пе</w:t>
      </w:r>
      <w:r w:rsidR="00636BCF" w:rsidRPr="00636BCF">
        <w:t>рвоначальному бюдже</w:t>
      </w:r>
      <w:r w:rsidR="00636BCF" w:rsidRPr="008A3115">
        <w:t>т</w:t>
      </w:r>
      <w:r w:rsidR="008A3115" w:rsidRPr="008A3115">
        <w:t>у</w:t>
      </w:r>
      <w:r w:rsidR="00636BCF" w:rsidRPr="00636BCF">
        <w:t xml:space="preserve"> 2023</w:t>
      </w:r>
      <w:r w:rsidRPr="00636BCF">
        <w:t xml:space="preserve"> года, из них:</w:t>
      </w:r>
      <w:r w:rsidR="00E706F7" w:rsidRPr="00E706F7">
        <w:t xml:space="preserve">                                                                               </w:t>
      </w:r>
      <w:r w:rsidR="00AF31B4">
        <w:t xml:space="preserve">              </w:t>
      </w:r>
    </w:p>
    <w:p w:rsidR="000C6A2A" w:rsidRDefault="00AF31B4" w:rsidP="000C6A2A">
      <w:pPr>
        <w:jc w:val="right"/>
      </w:pPr>
      <w:r>
        <w:t xml:space="preserve">      </w:t>
      </w:r>
    </w:p>
    <w:p w:rsidR="005C6162" w:rsidRDefault="00AF31B4" w:rsidP="008A3115">
      <w:pPr>
        <w:jc w:val="right"/>
        <w:rPr>
          <w:highlight w:val="yellow"/>
        </w:rPr>
      </w:pPr>
      <w:r>
        <w:t xml:space="preserve"> </w:t>
      </w:r>
      <w:r w:rsidR="00E706F7" w:rsidRPr="00187FCB">
        <w:t>тыс.</w:t>
      </w:r>
      <w:r w:rsidR="00E706F7">
        <w:t xml:space="preserve"> </w:t>
      </w:r>
      <w:r w:rsidR="00E706F7" w:rsidRPr="00187FCB">
        <w:t>руб</w:t>
      </w:r>
      <w:r w:rsidR="00E706F7">
        <w:t>лей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7"/>
        <w:gridCol w:w="1399"/>
        <w:gridCol w:w="1295"/>
        <w:gridCol w:w="1327"/>
      </w:tblGrid>
      <w:tr w:rsidR="005C6162" w:rsidRPr="00B80349" w:rsidTr="00560583">
        <w:trPr>
          <w:tblHeader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B80349" w:rsidRDefault="005C6162" w:rsidP="006B3DDF">
            <w:pPr>
              <w:jc w:val="center"/>
              <w:rPr>
                <w:b/>
                <w:sz w:val="22"/>
                <w:szCs w:val="22"/>
              </w:rPr>
            </w:pPr>
            <w:r w:rsidRPr="00B8034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49" w:rsidRDefault="004E3529" w:rsidP="00B80349">
            <w:pPr>
              <w:jc w:val="center"/>
              <w:rPr>
                <w:b/>
                <w:sz w:val="22"/>
                <w:szCs w:val="22"/>
              </w:rPr>
            </w:pPr>
            <w:r w:rsidRPr="00B80349">
              <w:rPr>
                <w:b/>
                <w:sz w:val="22"/>
                <w:szCs w:val="22"/>
              </w:rPr>
              <w:t>Первоначальный план</w:t>
            </w:r>
            <w:r w:rsidR="00B80349">
              <w:rPr>
                <w:b/>
                <w:sz w:val="22"/>
                <w:szCs w:val="22"/>
              </w:rPr>
              <w:t xml:space="preserve"> </w:t>
            </w:r>
          </w:p>
          <w:p w:rsidR="005C6162" w:rsidRPr="00B80349" w:rsidRDefault="00B80349" w:rsidP="00B80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2023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49" w:rsidRDefault="004E3529" w:rsidP="00B80349">
            <w:pPr>
              <w:jc w:val="center"/>
              <w:rPr>
                <w:b/>
                <w:sz w:val="22"/>
                <w:szCs w:val="22"/>
              </w:rPr>
            </w:pPr>
            <w:r w:rsidRPr="00B80349">
              <w:rPr>
                <w:b/>
                <w:sz w:val="22"/>
                <w:szCs w:val="22"/>
              </w:rPr>
              <w:t>Первоначальный план</w:t>
            </w:r>
            <w:r w:rsidR="00B80349">
              <w:rPr>
                <w:b/>
                <w:sz w:val="22"/>
                <w:szCs w:val="22"/>
              </w:rPr>
              <w:t xml:space="preserve"> </w:t>
            </w:r>
          </w:p>
          <w:p w:rsidR="005C6162" w:rsidRPr="00B80349" w:rsidRDefault="00B80349" w:rsidP="00B80349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на 2</w:t>
            </w:r>
            <w:r w:rsidR="004E3529" w:rsidRPr="00B80349">
              <w:rPr>
                <w:b/>
                <w:sz w:val="22"/>
                <w:szCs w:val="22"/>
              </w:rPr>
              <w:t>024</w:t>
            </w:r>
            <w:r w:rsidR="005C6162" w:rsidRPr="00B8034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B80349" w:rsidRDefault="005C6162" w:rsidP="00200D6E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B80349">
              <w:rPr>
                <w:b/>
                <w:sz w:val="22"/>
                <w:szCs w:val="22"/>
              </w:rPr>
              <w:t>Урове</w:t>
            </w:r>
            <w:r w:rsidR="004E3529" w:rsidRPr="00B80349">
              <w:rPr>
                <w:b/>
                <w:sz w:val="22"/>
                <w:szCs w:val="22"/>
              </w:rPr>
              <w:t xml:space="preserve">нь роста </w:t>
            </w:r>
            <w:r w:rsidRPr="00B80349">
              <w:rPr>
                <w:b/>
                <w:sz w:val="22"/>
                <w:szCs w:val="22"/>
              </w:rPr>
              <w:t>(%)</w:t>
            </w:r>
          </w:p>
        </w:tc>
      </w:tr>
      <w:tr w:rsidR="004E3529" w:rsidRPr="00030631" w:rsidTr="00B628C8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529" w:rsidRPr="00030631" w:rsidRDefault="00F2228B" w:rsidP="00560583">
            <w:pPr>
              <w:jc w:val="both"/>
              <w:rPr>
                <w:szCs w:val="24"/>
              </w:rPr>
            </w:pPr>
            <w:r w:rsidRPr="00030631">
              <w:rPr>
                <w:szCs w:val="24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3529" w:rsidRPr="00030631" w:rsidRDefault="004E3529" w:rsidP="004E3529">
            <w:pPr>
              <w:jc w:val="center"/>
            </w:pPr>
            <w:r w:rsidRPr="00030631">
              <w:t>259 162,6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529" w:rsidRPr="00030631" w:rsidRDefault="009967B8" w:rsidP="004E3529">
            <w:pPr>
              <w:jc w:val="center"/>
              <w:rPr>
                <w:szCs w:val="24"/>
              </w:rPr>
            </w:pPr>
            <w:r w:rsidRPr="00030631">
              <w:rPr>
                <w:szCs w:val="24"/>
              </w:rPr>
              <w:t>205 138,4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3529" w:rsidRPr="00030631" w:rsidRDefault="008740BA" w:rsidP="004E3529">
            <w:pPr>
              <w:jc w:val="center"/>
              <w:rPr>
                <w:szCs w:val="24"/>
              </w:rPr>
            </w:pPr>
            <w:r w:rsidRPr="00030631">
              <w:rPr>
                <w:szCs w:val="24"/>
              </w:rPr>
              <w:t>79,1</w:t>
            </w:r>
          </w:p>
        </w:tc>
      </w:tr>
      <w:tr w:rsidR="004E3529" w:rsidRPr="00B9117B" w:rsidTr="00B628C8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529" w:rsidRPr="00030631" w:rsidRDefault="00F2228B" w:rsidP="00560583">
            <w:pPr>
              <w:jc w:val="both"/>
              <w:rPr>
                <w:szCs w:val="24"/>
              </w:rPr>
            </w:pPr>
            <w:r w:rsidRPr="00030631">
              <w:rPr>
                <w:szCs w:val="24"/>
              </w:rPr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529" w:rsidRPr="00030631" w:rsidRDefault="004E3529" w:rsidP="00955B9E">
            <w:pPr>
              <w:jc w:val="center"/>
            </w:pPr>
            <w:r w:rsidRPr="00030631">
              <w:t>46 093,1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529" w:rsidRPr="00030631" w:rsidRDefault="009967B8" w:rsidP="004E3529">
            <w:pPr>
              <w:jc w:val="center"/>
              <w:rPr>
                <w:szCs w:val="24"/>
              </w:rPr>
            </w:pPr>
            <w:r w:rsidRPr="00030631">
              <w:rPr>
                <w:szCs w:val="24"/>
              </w:rPr>
              <w:t>86 398,4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529" w:rsidRPr="00030631" w:rsidRDefault="008740BA" w:rsidP="004E3529">
            <w:pPr>
              <w:jc w:val="center"/>
              <w:rPr>
                <w:szCs w:val="24"/>
              </w:rPr>
            </w:pPr>
            <w:r w:rsidRPr="00030631">
              <w:rPr>
                <w:szCs w:val="24"/>
              </w:rPr>
              <w:t>187,4</w:t>
            </w:r>
          </w:p>
        </w:tc>
      </w:tr>
      <w:tr w:rsidR="004E3529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529" w:rsidRPr="0061383F" w:rsidRDefault="004E3529" w:rsidP="00560583">
            <w:pPr>
              <w:jc w:val="both"/>
              <w:rPr>
                <w:szCs w:val="24"/>
              </w:rPr>
            </w:pPr>
            <w:r w:rsidRPr="0061383F">
              <w:t>Субсидии на осуществление социальных выплат молодым семьям на приобретение жилья или строительство индивидуального дома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529" w:rsidRPr="00D8298D" w:rsidRDefault="004E3529" w:rsidP="00955B9E">
            <w:pPr>
              <w:jc w:val="center"/>
            </w:pPr>
            <w:r w:rsidRPr="00D8298D">
              <w:t>834,6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529" w:rsidRPr="004E3529" w:rsidRDefault="009967B8" w:rsidP="004E3529">
            <w:pPr>
              <w:jc w:val="center"/>
              <w:rPr>
                <w:szCs w:val="24"/>
                <w:highlight w:val="yellow"/>
              </w:rPr>
            </w:pPr>
            <w:r w:rsidRPr="009967B8">
              <w:rPr>
                <w:szCs w:val="24"/>
              </w:rPr>
              <w:t>911,5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529" w:rsidRPr="004E3529" w:rsidRDefault="008740BA" w:rsidP="004E3529">
            <w:pPr>
              <w:jc w:val="center"/>
              <w:rPr>
                <w:szCs w:val="24"/>
                <w:highlight w:val="yellow"/>
              </w:rPr>
            </w:pPr>
            <w:r w:rsidRPr="008740BA">
              <w:rPr>
                <w:szCs w:val="24"/>
              </w:rPr>
              <w:t>109,2</w:t>
            </w:r>
          </w:p>
        </w:tc>
      </w:tr>
      <w:tr w:rsidR="00F2228B" w:rsidRPr="00B9117B" w:rsidTr="00F2228B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8B" w:rsidRPr="0061383F" w:rsidRDefault="00F2228B" w:rsidP="00560583">
            <w:pPr>
              <w:jc w:val="both"/>
              <w:rPr>
                <w:szCs w:val="24"/>
              </w:rPr>
            </w:pPr>
            <w:r w:rsidRPr="00F2228B">
              <w:rPr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8B" w:rsidRDefault="00F2228B" w:rsidP="00F2228B">
            <w:pPr>
              <w:jc w:val="center"/>
            </w:pPr>
          </w:p>
          <w:p w:rsidR="00F2228B" w:rsidRDefault="00F2228B" w:rsidP="00F2228B">
            <w:pPr>
              <w:jc w:val="center"/>
            </w:pPr>
          </w:p>
          <w:p w:rsidR="00F2228B" w:rsidRDefault="00F2228B" w:rsidP="00F2228B">
            <w:pPr>
              <w:jc w:val="center"/>
            </w:pPr>
            <w:r>
              <w:t>2 573,1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8B" w:rsidRDefault="00F2228B" w:rsidP="00F2228B">
            <w:pPr>
              <w:jc w:val="center"/>
              <w:rPr>
                <w:szCs w:val="24"/>
                <w:highlight w:val="yellow"/>
              </w:rPr>
            </w:pPr>
          </w:p>
          <w:p w:rsidR="00F2228B" w:rsidRDefault="00F2228B" w:rsidP="00F2228B">
            <w:pPr>
              <w:jc w:val="center"/>
              <w:rPr>
                <w:szCs w:val="24"/>
                <w:highlight w:val="yellow"/>
              </w:rPr>
            </w:pPr>
          </w:p>
          <w:p w:rsidR="00F2228B" w:rsidRPr="004E3529" w:rsidRDefault="00F2228B" w:rsidP="00F2228B">
            <w:pPr>
              <w:jc w:val="center"/>
              <w:rPr>
                <w:szCs w:val="24"/>
                <w:highlight w:val="yellow"/>
              </w:rPr>
            </w:pPr>
            <w:r w:rsidRPr="00F2228B">
              <w:rPr>
                <w:szCs w:val="24"/>
              </w:rPr>
              <w:t>3 685,1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28B" w:rsidRPr="004E3529" w:rsidRDefault="00F2228B" w:rsidP="00955B9E">
            <w:pPr>
              <w:jc w:val="center"/>
              <w:rPr>
                <w:szCs w:val="24"/>
                <w:highlight w:val="yellow"/>
              </w:rPr>
            </w:pPr>
            <w:r w:rsidRPr="00F2228B">
              <w:rPr>
                <w:szCs w:val="24"/>
              </w:rPr>
              <w:t>143,2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E" w:rsidRPr="0061383F" w:rsidRDefault="00955B9E" w:rsidP="00560583">
            <w:pPr>
              <w:jc w:val="both"/>
              <w:rPr>
                <w:color w:val="000000"/>
              </w:rPr>
            </w:pPr>
            <w:r w:rsidRPr="0061383F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5B60FE" w:rsidRDefault="00955B9E" w:rsidP="00955B9E">
            <w:pPr>
              <w:jc w:val="center"/>
            </w:pPr>
            <w:r w:rsidRPr="005B60FE">
              <w:t>40 140,5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2A5689" w:rsidP="00955B9E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41 185,4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00117" w:rsidP="00955B9E">
            <w:pPr>
              <w:jc w:val="center"/>
              <w:rPr>
                <w:szCs w:val="24"/>
                <w:highlight w:val="yellow"/>
              </w:rPr>
            </w:pPr>
            <w:r w:rsidRPr="00900117">
              <w:rPr>
                <w:szCs w:val="24"/>
              </w:rPr>
              <w:t>102,6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E" w:rsidRPr="0061383F" w:rsidRDefault="00955B9E" w:rsidP="00560583">
            <w:pPr>
              <w:jc w:val="both"/>
              <w:rPr>
                <w:color w:val="000000"/>
              </w:rPr>
            </w:pPr>
            <w:r w:rsidRPr="0061383F"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Default="00955B9E" w:rsidP="00955B9E">
            <w:pPr>
              <w:jc w:val="center"/>
            </w:pPr>
            <w:r w:rsidRPr="005B60FE">
              <w:t>385,8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177BDA" w:rsidP="00955B9E">
            <w:pPr>
              <w:jc w:val="center"/>
              <w:rPr>
                <w:szCs w:val="24"/>
                <w:highlight w:val="yellow"/>
              </w:rPr>
            </w:pPr>
            <w:r w:rsidRPr="00177BDA">
              <w:rPr>
                <w:szCs w:val="24"/>
              </w:rPr>
              <w:t>392,4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00117" w:rsidP="00955B9E">
            <w:pPr>
              <w:jc w:val="center"/>
              <w:rPr>
                <w:szCs w:val="24"/>
                <w:highlight w:val="yellow"/>
              </w:rPr>
            </w:pPr>
            <w:r w:rsidRPr="00900117">
              <w:rPr>
                <w:szCs w:val="24"/>
              </w:rPr>
              <w:t>101,7</w:t>
            </w:r>
          </w:p>
        </w:tc>
      </w:tr>
      <w:tr w:rsidR="00955B9E" w:rsidRPr="00B9117B" w:rsidTr="008F24AB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812,9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5193D" w:rsidP="00955B9E">
            <w:pPr>
              <w:jc w:val="center"/>
              <w:rPr>
                <w:szCs w:val="24"/>
                <w:highlight w:val="yellow"/>
              </w:rPr>
            </w:pPr>
            <w:r w:rsidRPr="0095193D">
              <w:rPr>
                <w:szCs w:val="24"/>
              </w:rPr>
              <w:t>22 936,9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900117" w:rsidP="00955B9E">
            <w:pPr>
              <w:jc w:val="center"/>
              <w:rPr>
                <w:szCs w:val="24"/>
                <w:highlight w:val="yellow"/>
              </w:rPr>
            </w:pPr>
            <w:r w:rsidRPr="00900117">
              <w:rPr>
                <w:szCs w:val="24"/>
              </w:rPr>
              <w:t>в 28,2 раза</w:t>
            </w:r>
          </w:p>
        </w:tc>
      </w:tr>
      <w:tr w:rsidR="00955B9E" w:rsidRPr="00B9117B" w:rsidTr="008F24AB">
        <w:trPr>
          <w:trHeight w:hRule="exact" w:val="737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Pr="0061383F" w:rsidRDefault="00955B9E" w:rsidP="00560583">
            <w:pPr>
              <w:jc w:val="both"/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14 755,6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A35A09" w:rsidP="00955B9E">
            <w:pPr>
              <w:jc w:val="center"/>
              <w:rPr>
                <w:color w:val="000000"/>
                <w:highlight w:val="yellow"/>
              </w:rPr>
            </w:pPr>
            <w:r w:rsidRPr="00E70AF4">
              <w:rPr>
                <w:color w:val="000000"/>
              </w:rPr>
              <w:t>85 981,8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00117" w:rsidP="00955B9E">
            <w:pPr>
              <w:jc w:val="center"/>
              <w:rPr>
                <w:szCs w:val="24"/>
                <w:highlight w:val="yellow"/>
              </w:rPr>
            </w:pPr>
            <w:r w:rsidRPr="00900117">
              <w:rPr>
                <w:szCs w:val="24"/>
              </w:rPr>
              <w:t>в 5,8 раза</w:t>
            </w:r>
          </w:p>
        </w:tc>
      </w:tr>
      <w:tr w:rsidR="00955B9E" w:rsidRPr="00B9117B" w:rsidTr="008F24AB">
        <w:trPr>
          <w:trHeight w:hRule="exact" w:val="1531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Pr="0061383F" w:rsidRDefault="00955B9E" w:rsidP="00560583">
            <w:pPr>
              <w:jc w:val="both"/>
              <w:rPr>
                <w:color w:val="000000"/>
              </w:rPr>
            </w:pPr>
            <w:r w:rsidRPr="0061383F">
              <w:rPr>
                <w:color w:val="00000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12 041,6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93355F" w:rsidP="00955B9E">
            <w:pPr>
              <w:jc w:val="center"/>
              <w:rPr>
                <w:color w:val="000000"/>
                <w:highlight w:val="yellow"/>
              </w:rPr>
            </w:pPr>
            <w:r w:rsidRPr="0093355F">
              <w:rPr>
                <w:color w:val="000000"/>
              </w:rPr>
              <w:t>12 355,0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1853F9" w:rsidP="00955B9E">
            <w:pPr>
              <w:jc w:val="center"/>
              <w:rPr>
                <w:szCs w:val="24"/>
                <w:highlight w:val="yellow"/>
              </w:rPr>
            </w:pPr>
            <w:r w:rsidRPr="001853F9">
              <w:rPr>
                <w:szCs w:val="24"/>
              </w:rPr>
              <w:t>102,6</w:t>
            </w:r>
          </w:p>
        </w:tc>
      </w:tr>
      <w:tr w:rsidR="00955B9E" w:rsidRPr="00B9117B" w:rsidTr="008F24AB">
        <w:trPr>
          <w:trHeight w:val="35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Pr="00535574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поддержку отрасли культуры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255,0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60088F" w:rsidP="00955B9E">
            <w:pPr>
              <w:jc w:val="center"/>
              <w:rPr>
                <w:color w:val="000000"/>
                <w:highlight w:val="yellow"/>
              </w:rPr>
            </w:pPr>
            <w:r w:rsidRPr="0060088F">
              <w:rPr>
                <w:color w:val="000000"/>
              </w:rPr>
              <w:t>225,1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A779E" w:rsidP="00955B9E">
            <w:pPr>
              <w:jc w:val="center"/>
              <w:rPr>
                <w:szCs w:val="24"/>
                <w:highlight w:val="yellow"/>
              </w:rPr>
            </w:pPr>
            <w:r w:rsidRPr="009A779E">
              <w:rPr>
                <w:szCs w:val="24"/>
              </w:rPr>
              <w:t>88,3</w:t>
            </w:r>
          </w:p>
        </w:tc>
      </w:tr>
      <w:tr w:rsidR="00955B9E" w:rsidRPr="00B9117B" w:rsidTr="008F24AB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Default="00F53B0B" w:rsidP="00560583">
            <w:pPr>
              <w:jc w:val="both"/>
              <w:rPr>
                <w:color w:val="000000"/>
                <w:szCs w:val="24"/>
              </w:rPr>
            </w:pPr>
            <w:r w:rsidRPr="00F53B0B">
              <w:rPr>
                <w:color w:val="000000"/>
              </w:rPr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</w:p>
          <w:p w:rsidR="00955B9E" w:rsidRPr="00955B9E" w:rsidRDefault="00955B9E" w:rsidP="00955B9E">
            <w:pPr>
              <w:jc w:val="center"/>
              <w:rPr>
                <w:color w:val="000000"/>
              </w:rPr>
            </w:pPr>
          </w:p>
          <w:p w:rsidR="00955B9E" w:rsidRPr="00955B9E" w:rsidRDefault="00955B9E" w:rsidP="00955B9E">
            <w:pPr>
              <w:jc w:val="center"/>
              <w:rPr>
                <w:color w:val="000000"/>
              </w:rPr>
            </w:pPr>
          </w:p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955B9E" w:rsidP="00955B9E">
            <w:pPr>
              <w:jc w:val="center"/>
              <w:rPr>
                <w:color w:val="000000"/>
                <w:highlight w:val="yellow"/>
              </w:rPr>
            </w:pPr>
          </w:p>
          <w:p w:rsidR="00955B9E" w:rsidRPr="004E3529" w:rsidRDefault="00955B9E" w:rsidP="00955B9E">
            <w:pPr>
              <w:jc w:val="center"/>
              <w:rPr>
                <w:color w:val="000000"/>
                <w:highlight w:val="yellow"/>
              </w:rPr>
            </w:pPr>
          </w:p>
          <w:p w:rsidR="00955B9E" w:rsidRPr="004E3529" w:rsidRDefault="00955B9E" w:rsidP="00955B9E">
            <w:pPr>
              <w:jc w:val="center"/>
              <w:rPr>
                <w:color w:val="000000"/>
                <w:highlight w:val="yellow"/>
              </w:rPr>
            </w:pPr>
          </w:p>
          <w:p w:rsidR="00955B9E" w:rsidRPr="004E3529" w:rsidRDefault="00F53B0B" w:rsidP="00955B9E">
            <w:pPr>
              <w:jc w:val="center"/>
              <w:rPr>
                <w:color w:val="000000"/>
                <w:highlight w:val="yellow"/>
              </w:rPr>
            </w:pPr>
            <w:r w:rsidRPr="00F53B0B">
              <w:rPr>
                <w:color w:val="000000"/>
              </w:rPr>
              <w:t>185 329,8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955B9E" w:rsidP="00955B9E">
            <w:pPr>
              <w:jc w:val="center"/>
              <w:rPr>
                <w:szCs w:val="24"/>
                <w:highlight w:val="yellow"/>
              </w:rPr>
            </w:pPr>
          </w:p>
          <w:p w:rsidR="00955B9E" w:rsidRPr="004E3529" w:rsidRDefault="00955B9E" w:rsidP="00955B9E">
            <w:pPr>
              <w:jc w:val="center"/>
              <w:rPr>
                <w:szCs w:val="24"/>
                <w:highlight w:val="yellow"/>
              </w:rPr>
            </w:pPr>
          </w:p>
          <w:p w:rsidR="00955B9E" w:rsidRPr="004E3529" w:rsidRDefault="00955B9E" w:rsidP="00955B9E">
            <w:pPr>
              <w:jc w:val="center"/>
              <w:rPr>
                <w:szCs w:val="24"/>
                <w:highlight w:val="yellow"/>
              </w:rPr>
            </w:pPr>
          </w:p>
          <w:p w:rsidR="00955B9E" w:rsidRPr="004E3529" w:rsidRDefault="00955B9E" w:rsidP="00955B9E">
            <w:pPr>
              <w:jc w:val="center"/>
              <w:rPr>
                <w:szCs w:val="24"/>
                <w:highlight w:val="yellow"/>
              </w:rPr>
            </w:pPr>
            <w:r w:rsidRPr="009A779E">
              <w:rPr>
                <w:szCs w:val="24"/>
              </w:rPr>
              <w:t>0,0</w:t>
            </w:r>
          </w:p>
        </w:tc>
      </w:tr>
      <w:tr w:rsidR="00955B9E" w:rsidRPr="00B9117B" w:rsidTr="008F24AB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Default="007502D9" w:rsidP="00560583">
            <w:pPr>
              <w:jc w:val="both"/>
              <w:rPr>
                <w:color w:val="000000"/>
                <w:szCs w:val="24"/>
              </w:rPr>
            </w:pPr>
            <w:r w:rsidRPr="007502D9">
              <w:rPr>
                <w:color w:val="000000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7502D9" w:rsidP="00955B9E">
            <w:pPr>
              <w:jc w:val="center"/>
              <w:rPr>
                <w:color w:val="000000"/>
                <w:highlight w:val="yellow"/>
              </w:rPr>
            </w:pPr>
            <w:r w:rsidRPr="007502D9">
              <w:rPr>
                <w:color w:val="000000"/>
              </w:rPr>
              <w:t>7 882,1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955B9E" w:rsidP="00955B9E">
            <w:pPr>
              <w:jc w:val="center"/>
              <w:rPr>
                <w:szCs w:val="24"/>
                <w:highlight w:val="yellow"/>
              </w:rPr>
            </w:pPr>
            <w:r w:rsidRPr="009A779E">
              <w:rPr>
                <w:szCs w:val="24"/>
              </w:rPr>
              <w:t>0,0</w:t>
            </w:r>
          </w:p>
        </w:tc>
      </w:tr>
      <w:tr w:rsidR="00955B9E" w:rsidRPr="00B9117B" w:rsidTr="008F24AB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Pr="000E329B" w:rsidRDefault="007502D9" w:rsidP="003268C0">
            <w:pPr>
              <w:jc w:val="both"/>
              <w:rPr>
                <w:color w:val="000000"/>
              </w:rPr>
            </w:pPr>
            <w:r w:rsidRPr="007502D9">
              <w:rPr>
                <w:color w:val="000000"/>
              </w:rPr>
              <w:t xml:space="preserve">Субсидии на реализацию мероприятий по финансовому обеспечению бесплатным двухразовым </w:t>
            </w:r>
            <w:r w:rsidRPr="007502D9">
              <w:rPr>
                <w:color w:val="000000"/>
              </w:rPr>
              <w:lastRenderedPageBreak/>
              <w:t>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3268C0" w:rsidRDefault="003268C0" w:rsidP="00955B9E">
            <w:pPr>
              <w:jc w:val="center"/>
              <w:rPr>
                <w:color w:val="000000"/>
              </w:rPr>
            </w:pPr>
          </w:p>
          <w:p w:rsidR="00955B9E" w:rsidRPr="004E3529" w:rsidRDefault="007502D9" w:rsidP="00955B9E">
            <w:pPr>
              <w:jc w:val="center"/>
              <w:rPr>
                <w:color w:val="000000"/>
                <w:highlight w:val="yellow"/>
              </w:rPr>
            </w:pPr>
            <w:r w:rsidRPr="007502D9">
              <w:rPr>
                <w:color w:val="000000"/>
              </w:rPr>
              <w:t>5 234,3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955B9E" w:rsidRPr="004E3529" w:rsidRDefault="00955B9E" w:rsidP="00955B9E">
            <w:pPr>
              <w:jc w:val="center"/>
              <w:rPr>
                <w:szCs w:val="24"/>
                <w:highlight w:val="yellow"/>
              </w:rPr>
            </w:pPr>
            <w:r w:rsidRPr="009A779E">
              <w:rPr>
                <w:szCs w:val="24"/>
              </w:rPr>
              <w:t>0,0</w:t>
            </w:r>
          </w:p>
        </w:tc>
      </w:tr>
      <w:tr w:rsidR="00955B9E" w:rsidRPr="00B9117B" w:rsidTr="008F24AB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Субсидии на создание (обустройство) контейнерных площадок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2 519,4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DB607B" w:rsidP="00955B9E">
            <w:pPr>
              <w:jc w:val="center"/>
              <w:rPr>
                <w:color w:val="000000"/>
                <w:highlight w:val="yellow"/>
              </w:rPr>
            </w:pPr>
            <w:r w:rsidRPr="00DB607B">
              <w:rPr>
                <w:color w:val="000000"/>
              </w:rPr>
              <w:t>4 890,6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311030" w:rsidP="00955B9E">
            <w:pPr>
              <w:jc w:val="center"/>
              <w:rPr>
                <w:szCs w:val="24"/>
                <w:highlight w:val="yellow"/>
              </w:rPr>
            </w:pPr>
            <w:r w:rsidRPr="009A779E">
              <w:rPr>
                <w:szCs w:val="24"/>
              </w:rPr>
              <w:t>194,1</w:t>
            </w:r>
          </w:p>
        </w:tc>
      </w:tr>
      <w:tr w:rsidR="00955B9E" w:rsidRPr="00B9117B" w:rsidTr="008F24AB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B9E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12 474,7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310D54" w:rsidRDefault="00310D54" w:rsidP="00955B9E">
            <w:pPr>
              <w:jc w:val="center"/>
              <w:rPr>
                <w:color w:val="000000"/>
              </w:rPr>
            </w:pPr>
            <w:r w:rsidRPr="00310D54">
              <w:rPr>
                <w:color w:val="000000"/>
              </w:rPr>
              <w:t>12 893,6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14B81" w:rsidP="00955B9E">
            <w:pPr>
              <w:jc w:val="center"/>
              <w:rPr>
                <w:szCs w:val="24"/>
                <w:highlight w:val="yellow"/>
              </w:rPr>
            </w:pPr>
            <w:r w:rsidRPr="00914B81">
              <w:rPr>
                <w:szCs w:val="24"/>
              </w:rPr>
              <w:t>103,6</w:t>
            </w:r>
          </w:p>
        </w:tc>
      </w:tr>
      <w:tr w:rsidR="00955B9E" w:rsidRPr="00B9117B" w:rsidTr="008F24AB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и (или) бункеров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767,6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DB607B" w:rsidP="00955B9E">
            <w:pPr>
              <w:jc w:val="center"/>
              <w:rPr>
                <w:color w:val="000000"/>
                <w:highlight w:val="yellow"/>
              </w:rPr>
            </w:pPr>
            <w:r w:rsidRPr="00DB607B">
              <w:rPr>
                <w:color w:val="000000"/>
              </w:rPr>
              <w:t>906,7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71665A" w:rsidP="00955B9E">
            <w:pPr>
              <w:jc w:val="center"/>
              <w:rPr>
                <w:szCs w:val="24"/>
                <w:highlight w:val="yellow"/>
              </w:rPr>
            </w:pPr>
            <w:r w:rsidRPr="0071665A">
              <w:rPr>
                <w:szCs w:val="24"/>
              </w:rPr>
              <w:t>118,1</w:t>
            </w:r>
          </w:p>
        </w:tc>
      </w:tr>
      <w:tr w:rsidR="00955B9E" w:rsidRPr="00B9117B" w:rsidTr="008F24AB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4 684,0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310D54" w:rsidP="00955B9E">
            <w:pPr>
              <w:jc w:val="center"/>
              <w:rPr>
                <w:color w:val="000000"/>
                <w:highlight w:val="yellow"/>
              </w:rPr>
            </w:pPr>
            <w:r w:rsidRPr="00310D54">
              <w:rPr>
                <w:color w:val="000000"/>
              </w:rPr>
              <w:t>4 689,8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71665A" w:rsidP="00955B9E">
            <w:pPr>
              <w:jc w:val="center"/>
              <w:rPr>
                <w:szCs w:val="24"/>
                <w:highlight w:val="yellow"/>
              </w:rPr>
            </w:pPr>
            <w:r w:rsidRPr="0071665A">
              <w:rPr>
                <w:szCs w:val="24"/>
              </w:rPr>
              <w:t>100,1</w:t>
            </w:r>
          </w:p>
        </w:tc>
      </w:tr>
      <w:tr w:rsidR="00955B9E" w:rsidRPr="00B9117B" w:rsidTr="008F24AB">
        <w:trPr>
          <w:trHeight w:val="359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8E47D0" w:rsidRDefault="00955B9E" w:rsidP="00025972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Субсидии на реализацию мероприятий в рамках проекта </w:t>
            </w:r>
            <w:r w:rsidR="00025972">
              <w:rPr>
                <w:color w:val="000000"/>
              </w:rPr>
              <w:t>«</w:t>
            </w:r>
            <w:r>
              <w:rPr>
                <w:color w:val="000000"/>
              </w:rPr>
              <w:t>Память поколений</w:t>
            </w:r>
            <w:r w:rsidR="00025972">
              <w:rPr>
                <w:color w:val="000000"/>
              </w:rPr>
              <w:t>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296,3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C43077" w:rsidP="00955B9E">
            <w:pPr>
              <w:jc w:val="center"/>
              <w:rPr>
                <w:color w:val="000000"/>
                <w:highlight w:val="yellow"/>
              </w:rPr>
            </w:pPr>
            <w:r w:rsidRPr="00C43077">
              <w:rPr>
                <w:color w:val="000000"/>
              </w:rPr>
              <w:t>4 169,6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92C5B" w:rsidP="00955B9E">
            <w:pPr>
              <w:jc w:val="center"/>
              <w:rPr>
                <w:szCs w:val="24"/>
                <w:highlight w:val="yellow"/>
              </w:rPr>
            </w:pPr>
            <w:r w:rsidRPr="00992C5B">
              <w:rPr>
                <w:szCs w:val="24"/>
              </w:rPr>
              <w:t>в 14,1 раза</w:t>
            </w:r>
          </w:p>
        </w:tc>
      </w:tr>
      <w:tr w:rsidR="00955B9E" w:rsidRPr="00B9117B" w:rsidTr="008F24AB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8E47D0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10 947,9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C43077" w:rsidRDefault="00C43077" w:rsidP="00955B9E">
            <w:pPr>
              <w:jc w:val="center"/>
              <w:rPr>
                <w:color w:val="000000"/>
              </w:rPr>
            </w:pPr>
            <w:r w:rsidRPr="00C43077">
              <w:rPr>
                <w:color w:val="000000"/>
              </w:rPr>
              <w:t>11 047,1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366710" w:rsidP="00955B9E">
            <w:pPr>
              <w:jc w:val="center"/>
              <w:rPr>
                <w:szCs w:val="24"/>
                <w:highlight w:val="yellow"/>
              </w:rPr>
            </w:pPr>
            <w:r w:rsidRPr="00366710">
              <w:rPr>
                <w:szCs w:val="24"/>
              </w:rPr>
              <w:t>100,9</w:t>
            </w:r>
          </w:p>
        </w:tc>
      </w:tr>
      <w:tr w:rsidR="00955B9E" w:rsidRPr="00B9117B" w:rsidTr="008F24AB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807CEC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100,7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C43077" w:rsidP="00955B9E">
            <w:pPr>
              <w:jc w:val="center"/>
              <w:rPr>
                <w:color w:val="000000"/>
                <w:highlight w:val="yellow"/>
              </w:rPr>
            </w:pPr>
            <w:r w:rsidRPr="00C43077">
              <w:rPr>
                <w:color w:val="000000"/>
              </w:rPr>
              <w:t>22,7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366710" w:rsidP="00955B9E">
            <w:pPr>
              <w:jc w:val="center"/>
              <w:rPr>
                <w:szCs w:val="24"/>
                <w:highlight w:val="yellow"/>
              </w:rPr>
            </w:pPr>
            <w:r w:rsidRPr="00366710">
              <w:rPr>
                <w:szCs w:val="24"/>
              </w:rPr>
              <w:t>22,5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осуществление полномочий по первичному воинскому учету </w:t>
            </w:r>
            <w:r>
              <w:rPr>
                <w:szCs w:val="24"/>
              </w:rPr>
              <w:t>органами местного самоуправления поселений, муниципальных округов и городских округов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1 490,5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4676AE" w:rsidP="00955B9E">
            <w:pPr>
              <w:jc w:val="center"/>
              <w:rPr>
                <w:szCs w:val="24"/>
                <w:highlight w:val="yellow"/>
              </w:rPr>
            </w:pPr>
            <w:r w:rsidRPr="004676AE"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4676AE" w:rsidP="00955B9E">
            <w:pPr>
              <w:jc w:val="center"/>
              <w:rPr>
                <w:szCs w:val="24"/>
                <w:highlight w:val="yellow"/>
              </w:rPr>
            </w:pPr>
            <w:r w:rsidRPr="004676AE">
              <w:rPr>
                <w:szCs w:val="24"/>
              </w:rPr>
              <w:t>0,0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E706F7">
            <w:pPr>
              <w:jc w:val="both"/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Субвенции</w:t>
            </w:r>
            <w:r>
              <w:rPr>
                <w:color w:val="000000"/>
              </w:rPr>
              <w:t xml:space="preserve"> на осуществление полномочий по </w:t>
            </w:r>
            <w:r w:rsidRPr="0061383F">
              <w:rPr>
                <w:color w:val="000000"/>
              </w:rPr>
              <w:t>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800,5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4676AE" w:rsidP="00955B9E">
            <w:pPr>
              <w:jc w:val="center"/>
              <w:rPr>
                <w:szCs w:val="24"/>
                <w:highlight w:val="yellow"/>
              </w:rPr>
            </w:pPr>
            <w:r w:rsidRPr="004676AE">
              <w:rPr>
                <w:szCs w:val="24"/>
              </w:rPr>
              <w:t>631,0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CC40BE" w:rsidP="00955B9E">
            <w:pPr>
              <w:jc w:val="center"/>
              <w:rPr>
                <w:szCs w:val="24"/>
                <w:highlight w:val="yellow"/>
              </w:rPr>
            </w:pPr>
            <w:r w:rsidRPr="00CC40BE">
              <w:rPr>
                <w:szCs w:val="24"/>
              </w:rPr>
              <w:t>78,8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</w:t>
            </w:r>
            <w:r>
              <w:rPr>
                <w:szCs w:val="24"/>
              </w:rPr>
              <w:t>исполнение полномочий в сфере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848 732,2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4676AE" w:rsidP="00955B9E">
            <w:pPr>
              <w:jc w:val="center"/>
              <w:rPr>
                <w:szCs w:val="24"/>
                <w:highlight w:val="yellow"/>
              </w:rPr>
            </w:pPr>
            <w:r w:rsidRPr="004676AE">
              <w:rPr>
                <w:szCs w:val="24"/>
              </w:rPr>
              <w:t>985 185,4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0C12E5" w:rsidP="00955B9E">
            <w:pPr>
              <w:jc w:val="center"/>
              <w:rPr>
                <w:szCs w:val="24"/>
                <w:highlight w:val="yellow"/>
              </w:rPr>
            </w:pPr>
            <w:r w:rsidRPr="000C12E5">
              <w:rPr>
                <w:szCs w:val="24"/>
              </w:rPr>
              <w:t>116,1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</w:t>
            </w:r>
            <w:r>
              <w:rPr>
                <w:szCs w:val="24"/>
              </w:rPr>
              <w:t>, дополнению</w:t>
            </w:r>
            <w:r w:rsidRPr="0061383F">
              <w:rPr>
                <w:szCs w:val="24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4676AE" w:rsidP="00955B9E">
            <w:pPr>
              <w:jc w:val="center"/>
              <w:rPr>
                <w:szCs w:val="24"/>
                <w:highlight w:val="yellow"/>
              </w:rPr>
            </w:pPr>
            <w:r w:rsidRPr="004676AE">
              <w:rPr>
                <w:szCs w:val="24"/>
              </w:rPr>
              <w:t>17,8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0C12E5" w:rsidP="00955B9E">
            <w:pPr>
              <w:jc w:val="center"/>
              <w:rPr>
                <w:szCs w:val="24"/>
                <w:highlight w:val="yellow"/>
              </w:rPr>
            </w:pPr>
            <w:r w:rsidRPr="000C12E5">
              <w:rPr>
                <w:szCs w:val="24"/>
              </w:rPr>
              <w:t>в 3,6 раза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5 398,7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4676AE" w:rsidP="00955B9E">
            <w:pPr>
              <w:jc w:val="center"/>
              <w:rPr>
                <w:szCs w:val="24"/>
                <w:highlight w:val="yellow"/>
              </w:rPr>
            </w:pPr>
            <w:r w:rsidRPr="004676AE">
              <w:rPr>
                <w:szCs w:val="24"/>
              </w:rPr>
              <w:t>5 259,0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0C12E5" w:rsidP="00955B9E">
            <w:pPr>
              <w:jc w:val="center"/>
              <w:rPr>
                <w:szCs w:val="24"/>
                <w:highlight w:val="yellow"/>
              </w:rPr>
            </w:pPr>
            <w:r w:rsidRPr="000C12E5">
              <w:rPr>
                <w:szCs w:val="24"/>
              </w:rPr>
              <w:t>97,4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</w:t>
            </w:r>
            <w:r w:rsidRPr="0061383F">
              <w:rPr>
                <w:szCs w:val="24"/>
              </w:rPr>
              <w:lastRenderedPageBreak/>
              <w:t>уровня квалификации требованиям, предъявляемым к первой квалификационной категории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1 840,9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955B9E" w:rsidRPr="004E3529" w:rsidRDefault="006F36D4" w:rsidP="00955B9E">
            <w:pPr>
              <w:jc w:val="center"/>
              <w:rPr>
                <w:szCs w:val="24"/>
                <w:highlight w:val="yellow"/>
              </w:rPr>
            </w:pPr>
            <w:r w:rsidRPr="006F36D4">
              <w:rPr>
                <w:szCs w:val="24"/>
              </w:rPr>
              <w:t>1 969,3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F037D6" w:rsidRDefault="00F037D6" w:rsidP="00955B9E">
            <w:pPr>
              <w:jc w:val="center"/>
              <w:rPr>
                <w:szCs w:val="24"/>
              </w:rPr>
            </w:pPr>
          </w:p>
          <w:p w:rsidR="00955B9E" w:rsidRPr="004E3529" w:rsidRDefault="00C32B19" w:rsidP="00955B9E">
            <w:pPr>
              <w:jc w:val="center"/>
              <w:rPr>
                <w:szCs w:val="24"/>
                <w:highlight w:val="yellow"/>
              </w:rPr>
            </w:pPr>
            <w:r w:rsidRPr="00C32B19">
              <w:rPr>
                <w:szCs w:val="24"/>
              </w:rPr>
              <w:t>107,0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18 115,1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955B9E" w:rsidRPr="004E3529" w:rsidRDefault="006F36D4" w:rsidP="00955B9E">
            <w:pPr>
              <w:jc w:val="center"/>
              <w:rPr>
                <w:szCs w:val="24"/>
                <w:highlight w:val="yellow"/>
              </w:rPr>
            </w:pPr>
            <w:r w:rsidRPr="006F36D4">
              <w:rPr>
                <w:szCs w:val="24"/>
              </w:rPr>
              <w:t>19 256,6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3268C0" w:rsidRDefault="003268C0" w:rsidP="00955B9E">
            <w:pPr>
              <w:jc w:val="center"/>
              <w:rPr>
                <w:szCs w:val="24"/>
              </w:rPr>
            </w:pPr>
          </w:p>
          <w:p w:rsidR="00955B9E" w:rsidRPr="004E3529" w:rsidRDefault="00C32B19" w:rsidP="00955B9E">
            <w:pPr>
              <w:jc w:val="center"/>
              <w:rPr>
                <w:szCs w:val="24"/>
                <w:highlight w:val="yellow"/>
              </w:rPr>
            </w:pPr>
            <w:r w:rsidRPr="00C32B19">
              <w:rPr>
                <w:szCs w:val="24"/>
              </w:rPr>
              <w:t>106,3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202964" w:rsidRDefault="00955B9E" w:rsidP="00560583">
            <w:pPr>
              <w:jc w:val="both"/>
              <w:rPr>
                <w:szCs w:val="24"/>
              </w:rPr>
            </w:pPr>
            <w:r w:rsidRPr="00202964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2 287,3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6F36D4" w:rsidP="00955B9E">
            <w:pPr>
              <w:jc w:val="center"/>
              <w:rPr>
                <w:szCs w:val="24"/>
                <w:highlight w:val="yellow"/>
              </w:rPr>
            </w:pPr>
            <w:r w:rsidRPr="006F36D4">
              <w:rPr>
                <w:szCs w:val="24"/>
              </w:rPr>
              <w:t>2 481,8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C32B19" w:rsidP="00955B9E">
            <w:pPr>
              <w:jc w:val="center"/>
              <w:rPr>
                <w:szCs w:val="24"/>
                <w:highlight w:val="yellow"/>
              </w:rPr>
            </w:pPr>
            <w:r w:rsidRPr="00C32B19">
              <w:rPr>
                <w:szCs w:val="24"/>
              </w:rPr>
              <w:t>108,5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возмещение части затрат на </w:t>
            </w:r>
            <w:r>
              <w:rPr>
                <w:szCs w:val="24"/>
              </w:rPr>
              <w:t>поддержку элитного</w:t>
            </w:r>
            <w:r w:rsidRPr="0061383F">
              <w:rPr>
                <w:szCs w:val="24"/>
              </w:rPr>
              <w:t xml:space="preserve"> </w:t>
            </w:r>
            <w:r>
              <w:rPr>
                <w:szCs w:val="24"/>
              </w:rPr>
              <w:t>семеноводства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538,7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6F36D4" w:rsidP="00955B9E">
            <w:pPr>
              <w:jc w:val="center"/>
              <w:rPr>
                <w:szCs w:val="24"/>
                <w:highlight w:val="yellow"/>
              </w:rPr>
            </w:pPr>
            <w:r w:rsidRPr="006F36D4">
              <w:rPr>
                <w:szCs w:val="24"/>
              </w:rPr>
              <w:t>506,0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A63FCF" w:rsidP="00955B9E">
            <w:pPr>
              <w:jc w:val="center"/>
              <w:rPr>
                <w:szCs w:val="24"/>
                <w:highlight w:val="yellow"/>
              </w:rPr>
            </w:pPr>
            <w:r w:rsidRPr="00C32B19">
              <w:rPr>
                <w:szCs w:val="24"/>
              </w:rPr>
              <w:t>93,9</w:t>
            </w:r>
          </w:p>
        </w:tc>
      </w:tr>
      <w:tr w:rsidR="00955B9E" w:rsidRPr="00B9117B" w:rsidTr="00955B9E">
        <w:trPr>
          <w:trHeight w:val="31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1 270,1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7C5EFB" w:rsidP="00955B9E">
            <w:pPr>
              <w:jc w:val="center"/>
              <w:rPr>
                <w:szCs w:val="24"/>
                <w:highlight w:val="yellow"/>
              </w:rPr>
            </w:pPr>
            <w:r w:rsidRPr="007C5EFB">
              <w:rPr>
                <w:szCs w:val="24"/>
              </w:rPr>
              <w:t>813,9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A63FCF" w:rsidP="00955B9E">
            <w:pPr>
              <w:jc w:val="center"/>
              <w:rPr>
                <w:szCs w:val="24"/>
                <w:highlight w:val="yellow"/>
              </w:rPr>
            </w:pPr>
            <w:r w:rsidRPr="00A63FCF">
              <w:rPr>
                <w:szCs w:val="24"/>
              </w:rPr>
              <w:t>64,1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47 474,3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7C5EFB" w:rsidP="00955B9E">
            <w:pPr>
              <w:jc w:val="center"/>
              <w:rPr>
                <w:szCs w:val="24"/>
                <w:highlight w:val="yellow"/>
              </w:rPr>
            </w:pPr>
            <w:r w:rsidRPr="007C5EFB">
              <w:rPr>
                <w:szCs w:val="24"/>
              </w:rPr>
              <w:t>58 937,7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A63FCF" w:rsidP="00955B9E">
            <w:pPr>
              <w:jc w:val="center"/>
              <w:rPr>
                <w:szCs w:val="24"/>
                <w:highlight w:val="yellow"/>
              </w:rPr>
            </w:pPr>
            <w:r w:rsidRPr="00A63FCF">
              <w:rPr>
                <w:szCs w:val="24"/>
              </w:rPr>
              <w:t>124,1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215,4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7C5EFB" w:rsidP="00955B9E">
            <w:pPr>
              <w:jc w:val="center"/>
              <w:rPr>
                <w:szCs w:val="24"/>
                <w:highlight w:val="yellow"/>
              </w:rPr>
            </w:pPr>
            <w:r w:rsidRPr="007C5EFB"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A63FCF" w:rsidP="00955B9E">
            <w:pPr>
              <w:jc w:val="center"/>
              <w:rPr>
                <w:szCs w:val="24"/>
                <w:highlight w:val="yellow"/>
              </w:rPr>
            </w:pPr>
            <w:r w:rsidRPr="00A63FCF">
              <w:rPr>
                <w:szCs w:val="24"/>
              </w:rPr>
              <w:t>0,0</w:t>
            </w:r>
          </w:p>
        </w:tc>
      </w:tr>
      <w:tr w:rsidR="00955B9E" w:rsidRPr="00B9117B" w:rsidTr="00955B9E">
        <w:trPr>
          <w:trHeight w:hRule="exact" w:val="238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2 952,0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7C5EFB" w:rsidP="00955B9E">
            <w:pPr>
              <w:jc w:val="center"/>
              <w:rPr>
                <w:szCs w:val="24"/>
                <w:highlight w:val="yellow"/>
              </w:rPr>
            </w:pPr>
            <w:r w:rsidRPr="007C5EFB">
              <w:rPr>
                <w:szCs w:val="24"/>
              </w:rPr>
              <w:t>2 980,6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101,0</w:t>
            </w:r>
          </w:p>
        </w:tc>
      </w:tr>
      <w:tr w:rsidR="00955B9E" w:rsidRPr="00B9117B" w:rsidTr="00955B9E">
        <w:trPr>
          <w:trHeight w:hRule="exact" w:val="2665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lastRenderedPageBreak/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  <w:r>
              <w:rPr>
                <w:color w:val="000000"/>
                <w:szCs w:val="24"/>
              </w:rPr>
              <w:t xml:space="preserve">, в части </w:t>
            </w:r>
            <w:r w:rsidRPr="00BC6BF5">
              <w:rPr>
                <w:color w:val="000000"/>
                <w:szCs w:val="24"/>
              </w:rPr>
              <w:t>финансирования стоимости наборов продуктов для организации питани</w:t>
            </w:r>
            <w:r>
              <w:rPr>
                <w:color w:val="000000"/>
                <w:szCs w:val="24"/>
              </w:rPr>
              <w:t>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4 157,2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7C5EFB" w:rsidP="00955B9E">
            <w:pPr>
              <w:jc w:val="center"/>
              <w:rPr>
                <w:szCs w:val="24"/>
                <w:highlight w:val="yellow"/>
              </w:rPr>
            </w:pPr>
            <w:r w:rsidRPr="007C5EFB"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0,0</w:t>
            </w:r>
          </w:p>
        </w:tc>
      </w:tr>
      <w:tr w:rsidR="00955B9E" w:rsidRPr="00B9117B" w:rsidTr="008F24AB">
        <w:trPr>
          <w:trHeight w:hRule="exact" w:val="85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B9E" w:rsidRPr="0061383F" w:rsidRDefault="00955B9E" w:rsidP="004122D2">
            <w:pPr>
              <w:jc w:val="both"/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</w:t>
            </w:r>
            <w:r w:rsidR="004122D2">
              <w:rPr>
                <w:color w:val="000000"/>
              </w:rPr>
              <w:t>«</w:t>
            </w:r>
            <w:r w:rsidRPr="0061383F">
              <w:rPr>
                <w:color w:val="000000"/>
              </w:rPr>
              <w:t>О ветеранах</w:t>
            </w:r>
            <w:r w:rsidR="004122D2">
              <w:rPr>
                <w:color w:val="000000"/>
              </w:rPr>
              <w:t>»</w:t>
            </w:r>
            <w:r w:rsidRPr="0061383F">
              <w:rPr>
                <w:color w:val="000000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color w:val="000000"/>
              </w:rPr>
            </w:pPr>
            <w:r w:rsidRPr="00955B9E">
              <w:rPr>
                <w:color w:val="000000"/>
              </w:rPr>
              <w:t>1 927,2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B9E" w:rsidRPr="004E3529" w:rsidRDefault="007C5EFB" w:rsidP="00955B9E">
            <w:pPr>
              <w:jc w:val="center"/>
              <w:rPr>
                <w:color w:val="000000"/>
                <w:highlight w:val="yellow"/>
              </w:rPr>
            </w:pPr>
            <w:r w:rsidRPr="007C5EFB">
              <w:rPr>
                <w:color w:val="000000"/>
              </w:rPr>
              <w:t>2 187,2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113,5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2 700,3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B19FA" w:rsidP="00955B9E">
            <w:pPr>
              <w:jc w:val="center"/>
              <w:rPr>
                <w:szCs w:val="24"/>
                <w:highlight w:val="yellow"/>
              </w:rPr>
            </w:pPr>
            <w:r w:rsidRPr="009B19FA">
              <w:rPr>
                <w:szCs w:val="24"/>
              </w:rPr>
              <w:t>2 223,6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82,3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</w:pPr>
            <w:r w:rsidRPr="003814BA">
      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B19FA" w:rsidP="00955B9E">
            <w:pPr>
              <w:jc w:val="center"/>
              <w:rPr>
                <w:szCs w:val="24"/>
                <w:highlight w:val="yellow"/>
              </w:rPr>
            </w:pPr>
            <w:r w:rsidRPr="009B19FA">
              <w:rPr>
                <w:szCs w:val="24"/>
              </w:rPr>
              <w:t>2 187,2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955B9E" w:rsidP="00955B9E">
            <w:pPr>
              <w:jc w:val="center"/>
              <w:rPr>
                <w:szCs w:val="24"/>
                <w:highlight w:val="yellow"/>
              </w:rPr>
            </w:pPr>
            <w:r w:rsidRPr="009B19FA">
              <w:rPr>
                <w:szCs w:val="24"/>
              </w:rPr>
              <w:t>0,0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  <w:rPr>
                <w:szCs w:val="24"/>
              </w:rPr>
            </w:pPr>
            <w:r w:rsidRPr="0061383F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1 426,4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FC2D44" w:rsidRDefault="00FC2D44" w:rsidP="00955B9E">
            <w:pPr>
              <w:jc w:val="center"/>
              <w:rPr>
                <w:szCs w:val="24"/>
              </w:rPr>
            </w:pPr>
            <w:r w:rsidRPr="00FC2D44">
              <w:rPr>
                <w:szCs w:val="24"/>
              </w:rPr>
              <w:t>795,2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55,7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E" w:rsidRPr="00891A6B" w:rsidRDefault="00955B9E" w:rsidP="00560583">
            <w:pPr>
              <w:tabs>
                <w:tab w:val="left" w:pos="1620"/>
              </w:tabs>
              <w:jc w:val="both"/>
            </w:pPr>
            <w:r w:rsidRPr="00891A6B"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626,4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7B55F7" w:rsidRDefault="007B55F7" w:rsidP="00955B9E">
            <w:pPr>
              <w:jc w:val="center"/>
              <w:rPr>
                <w:szCs w:val="24"/>
              </w:rPr>
            </w:pPr>
            <w:r w:rsidRPr="007B55F7"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7B55F7" w:rsidRDefault="007B55F7" w:rsidP="00955B9E">
            <w:pPr>
              <w:jc w:val="center"/>
              <w:rPr>
                <w:szCs w:val="24"/>
              </w:rPr>
            </w:pPr>
            <w:r w:rsidRPr="007B55F7">
              <w:rPr>
                <w:szCs w:val="24"/>
              </w:rPr>
              <w:t>0,0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61383F" w:rsidRDefault="00955B9E" w:rsidP="00560583">
            <w:pPr>
              <w:jc w:val="both"/>
            </w:pPr>
            <w:r w:rsidRPr="00A83FE7"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27 420,0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FC2D44" w:rsidP="00955B9E">
            <w:pPr>
              <w:jc w:val="center"/>
              <w:rPr>
                <w:szCs w:val="24"/>
                <w:highlight w:val="yellow"/>
              </w:rPr>
            </w:pPr>
            <w:r w:rsidRPr="00FC2D44">
              <w:rPr>
                <w:szCs w:val="24"/>
              </w:rPr>
              <w:t>28 904,4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105,4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Pr="00F738C0" w:rsidRDefault="00955B9E" w:rsidP="00560583">
            <w:pPr>
              <w:jc w:val="both"/>
            </w:pPr>
            <w:r w:rsidRPr="00F738C0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177,6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9B19FA" w:rsidP="00955B9E">
            <w:pPr>
              <w:jc w:val="center"/>
              <w:rPr>
                <w:szCs w:val="24"/>
                <w:highlight w:val="yellow"/>
              </w:rPr>
            </w:pPr>
            <w:r w:rsidRPr="009B19FA">
              <w:rPr>
                <w:szCs w:val="24"/>
              </w:rPr>
              <w:t>201,3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113,3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Default="00955B9E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Единая субвенция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9 335,4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FC2D44" w:rsidP="00955B9E">
            <w:pPr>
              <w:jc w:val="center"/>
              <w:rPr>
                <w:szCs w:val="24"/>
                <w:highlight w:val="yellow"/>
              </w:rPr>
            </w:pPr>
            <w:r w:rsidRPr="00FC2D44">
              <w:rPr>
                <w:szCs w:val="24"/>
              </w:rPr>
              <w:t>10 066,8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1B149B" w:rsidP="00955B9E">
            <w:pPr>
              <w:jc w:val="center"/>
              <w:rPr>
                <w:szCs w:val="24"/>
                <w:highlight w:val="yellow"/>
              </w:rPr>
            </w:pPr>
            <w:r w:rsidRPr="001B149B">
              <w:rPr>
                <w:szCs w:val="24"/>
              </w:rPr>
              <w:t>107,8</w:t>
            </w:r>
          </w:p>
        </w:tc>
      </w:tr>
      <w:tr w:rsidR="00955B9E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E" w:rsidRDefault="00955B9E" w:rsidP="00560583">
            <w:pPr>
              <w:jc w:val="both"/>
              <w:rPr>
                <w:color w:val="000000"/>
              </w:rPr>
            </w:pPr>
            <w:r w:rsidRPr="006952E6">
              <w:rPr>
                <w:color w:val="000000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955B9E" w:rsidRDefault="00955B9E" w:rsidP="00955B9E">
            <w:pPr>
              <w:jc w:val="center"/>
              <w:rPr>
                <w:szCs w:val="24"/>
              </w:rPr>
            </w:pPr>
            <w:r w:rsidRPr="00955B9E">
              <w:rPr>
                <w:szCs w:val="24"/>
              </w:rPr>
              <w:t>1 313,3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E" w:rsidRPr="004E3529" w:rsidRDefault="00FC2D44" w:rsidP="00955B9E">
            <w:pPr>
              <w:jc w:val="center"/>
              <w:rPr>
                <w:szCs w:val="24"/>
                <w:highlight w:val="yellow"/>
              </w:rPr>
            </w:pPr>
            <w:r w:rsidRPr="00FC2D44">
              <w:rPr>
                <w:szCs w:val="24"/>
              </w:rPr>
              <w:t>1 453,1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E" w:rsidRPr="004E3529" w:rsidRDefault="003B4E00" w:rsidP="00955B9E">
            <w:pPr>
              <w:jc w:val="center"/>
              <w:rPr>
                <w:szCs w:val="24"/>
                <w:highlight w:val="yellow"/>
              </w:rPr>
            </w:pPr>
            <w:r w:rsidRPr="003B4E00">
              <w:rPr>
                <w:szCs w:val="24"/>
              </w:rPr>
              <w:t>110,6</w:t>
            </w:r>
          </w:p>
        </w:tc>
      </w:tr>
      <w:tr w:rsidR="00CC65D9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D9" w:rsidRPr="006952E6" w:rsidRDefault="00CC65D9" w:rsidP="00560583">
            <w:pPr>
              <w:jc w:val="both"/>
              <w:rPr>
                <w:color w:val="000000"/>
              </w:rPr>
            </w:pPr>
            <w:r w:rsidRPr="00CC65D9">
              <w:rPr>
                <w:color w:val="000000"/>
              </w:rPr>
              <w:lastRenderedPageBreak/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560583" w:rsidRPr="00CC65D9">
              <w:rPr>
                <w:color w:val="000000"/>
              </w:rPr>
              <w:t>общественными</w:t>
            </w:r>
            <w:r w:rsidRPr="00CC65D9">
              <w:rPr>
                <w:color w:val="000000"/>
              </w:rPr>
              <w:t xml:space="preserve"> объединениями в общеобразовательных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5D9" w:rsidRPr="00955B9E" w:rsidRDefault="00CC65D9" w:rsidP="00955B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5D9" w:rsidRPr="00FC2D44" w:rsidRDefault="00CC65D9" w:rsidP="00955B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4 802,4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5D9" w:rsidRPr="004E3529" w:rsidRDefault="00CC65D9" w:rsidP="00955B9E">
            <w:pPr>
              <w:jc w:val="center"/>
              <w:rPr>
                <w:szCs w:val="24"/>
                <w:highlight w:val="yellow"/>
              </w:rPr>
            </w:pPr>
            <w:r w:rsidRPr="00CC65D9">
              <w:rPr>
                <w:szCs w:val="24"/>
              </w:rPr>
              <w:t>0,0</w:t>
            </w:r>
          </w:p>
        </w:tc>
      </w:tr>
      <w:tr w:rsidR="00CD4245" w:rsidRPr="00B9117B" w:rsidTr="008F24AB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45" w:rsidRDefault="00CC65D9" w:rsidP="00560583">
            <w:pPr>
              <w:jc w:val="both"/>
              <w:rPr>
                <w:color w:val="000000"/>
                <w:szCs w:val="24"/>
              </w:rPr>
            </w:pPr>
            <w:r w:rsidRPr="00CC65D9">
              <w:rPr>
                <w:color w:val="000000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245" w:rsidRPr="00CD4245" w:rsidRDefault="00CD4245" w:rsidP="00CD4245">
            <w:pPr>
              <w:jc w:val="center"/>
              <w:rPr>
                <w:color w:val="000000"/>
                <w:szCs w:val="24"/>
              </w:rPr>
            </w:pPr>
            <w:r w:rsidRPr="00CD4245">
              <w:rPr>
                <w:color w:val="000000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245" w:rsidRPr="004E3529" w:rsidRDefault="00CC65D9" w:rsidP="00CD4245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CC65D9">
              <w:rPr>
                <w:color w:val="000000"/>
                <w:szCs w:val="24"/>
              </w:rPr>
              <w:t>57 199,8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245" w:rsidRPr="004E3529" w:rsidRDefault="00CD4245" w:rsidP="00CD4245">
            <w:pPr>
              <w:jc w:val="center"/>
              <w:rPr>
                <w:szCs w:val="24"/>
                <w:highlight w:val="yellow"/>
              </w:rPr>
            </w:pPr>
            <w:r w:rsidRPr="003B4E00">
              <w:rPr>
                <w:szCs w:val="24"/>
              </w:rPr>
              <w:t>0,0</w:t>
            </w:r>
          </w:p>
        </w:tc>
      </w:tr>
      <w:tr w:rsidR="00CD4245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45" w:rsidRDefault="00CD4245" w:rsidP="00560583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245" w:rsidRPr="00CD4245" w:rsidRDefault="00CD4245" w:rsidP="00CD4245">
            <w:pPr>
              <w:jc w:val="center"/>
              <w:rPr>
                <w:color w:val="000000"/>
                <w:szCs w:val="24"/>
              </w:rPr>
            </w:pPr>
            <w:r w:rsidRPr="00CD4245">
              <w:rPr>
                <w:color w:val="000000"/>
                <w:szCs w:val="24"/>
              </w:rPr>
              <w:t>101,1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245" w:rsidRPr="004E3529" w:rsidRDefault="00CD4245" w:rsidP="00CD4245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CC65D9">
              <w:rPr>
                <w:color w:val="000000"/>
                <w:szCs w:val="24"/>
              </w:rPr>
              <w:t>101,</w:t>
            </w:r>
            <w:r w:rsidR="00CC65D9">
              <w:rPr>
                <w:color w:val="000000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245" w:rsidRPr="004E3529" w:rsidRDefault="003B4E00" w:rsidP="00CD4245">
            <w:pPr>
              <w:jc w:val="center"/>
              <w:rPr>
                <w:szCs w:val="24"/>
                <w:highlight w:val="yellow"/>
              </w:rPr>
            </w:pPr>
            <w:r w:rsidRPr="003B4E00">
              <w:rPr>
                <w:szCs w:val="24"/>
              </w:rPr>
              <w:t>100,2</w:t>
            </w:r>
          </w:p>
        </w:tc>
      </w:tr>
      <w:tr w:rsidR="00CD4245" w:rsidRPr="00B9117B" w:rsidTr="00955B9E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45" w:rsidRDefault="00CD4245" w:rsidP="00560583">
            <w:pPr>
              <w:jc w:val="both"/>
              <w:rPr>
                <w:color w:val="000000"/>
              </w:rPr>
            </w:pPr>
            <w:r w:rsidRPr="00DF4B26">
              <w:rPr>
                <w:color w:val="000000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245" w:rsidRPr="00CD4245" w:rsidRDefault="00CD4245" w:rsidP="00CD4245">
            <w:pPr>
              <w:jc w:val="center"/>
              <w:rPr>
                <w:color w:val="000000"/>
                <w:szCs w:val="24"/>
              </w:rPr>
            </w:pPr>
            <w:r w:rsidRPr="00CD4245">
              <w:rPr>
                <w:color w:val="000000"/>
                <w:szCs w:val="24"/>
              </w:rPr>
              <w:t>15 442,6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245" w:rsidRPr="004E3529" w:rsidRDefault="00CC65D9" w:rsidP="00CD4245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CC65D9">
              <w:rPr>
                <w:color w:val="000000"/>
                <w:szCs w:val="24"/>
              </w:rPr>
              <w:t>570,0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245" w:rsidRPr="004E3529" w:rsidRDefault="003B4E00" w:rsidP="00CD4245">
            <w:pPr>
              <w:jc w:val="center"/>
              <w:rPr>
                <w:szCs w:val="24"/>
                <w:highlight w:val="yellow"/>
              </w:rPr>
            </w:pPr>
            <w:r w:rsidRPr="003B4E00">
              <w:rPr>
                <w:szCs w:val="24"/>
              </w:rPr>
              <w:t>3,7</w:t>
            </w:r>
          </w:p>
        </w:tc>
      </w:tr>
    </w:tbl>
    <w:p w:rsidR="005C6162" w:rsidRPr="00B9117B" w:rsidRDefault="005C6162" w:rsidP="005C6162">
      <w:pPr>
        <w:jc w:val="both"/>
        <w:rPr>
          <w:szCs w:val="24"/>
          <w:highlight w:val="yellow"/>
        </w:rPr>
      </w:pPr>
    </w:p>
    <w:p w:rsidR="005C6162" w:rsidRPr="008E3D99" w:rsidRDefault="007F4832" w:rsidP="005C6162">
      <w:pPr>
        <w:ind w:firstLine="709"/>
        <w:jc w:val="both"/>
        <w:rPr>
          <w:szCs w:val="24"/>
        </w:rPr>
      </w:pPr>
      <w:r>
        <w:rPr>
          <w:szCs w:val="24"/>
        </w:rPr>
        <w:t>В общем объеме</w:t>
      </w:r>
      <w:r w:rsidR="00E706F7">
        <w:rPr>
          <w:szCs w:val="24"/>
        </w:rPr>
        <w:t xml:space="preserve"> </w:t>
      </w:r>
      <w:r w:rsidR="005C6162" w:rsidRPr="006945FC">
        <w:rPr>
          <w:szCs w:val="24"/>
        </w:rPr>
        <w:t>безвозмездны</w:t>
      </w:r>
      <w:r>
        <w:rPr>
          <w:szCs w:val="24"/>
        </w:rPr>
        <w:t>х</w:t>
      </w:r>
      <w:r w:rsidR="005C6162" w:rsidRPr="006945FC">
        <w:rPr>
          <w:szCs w:val="24"/>
        </w:rPr>
        <w:t xml:space="preserve"> </w:t>
      </w:r>
      <w:r w:rsidR="005C6162">
        <w:rPr>
          <w:szCs w:val="24"/>
        </w:rPr>
        <w:t>поступлени</w:t>
      </w:r>
      <w:r>
        <w:rPr>
          <w:szCs w:val="24"/>
        </w:rPr>
        <w:t>й</w:t>
      </w:r>
      <w:r w:rsidR="005C6162" w:rsidRPr="006945FC">
        <w:rPr>
          <w:szCs w:val="24"/>
        </w:rPr>
        <w:t xml:space="preserve"> </w:t>
      </w:r>
      <w:r w:rsidR="005C6162" w:rsidRPr="006945FC">
        <w:rPr>
          <w:b/>
          <w:szCs w:val="24"/>
        </w:rPr>
        <w:t>на 202</w:t>
      </w:r>
      <w:r w:rsidR="0032153D">
        <w:rPr>
          <w:b/>
          <w:szCs w:val="24"/>
        </w:rPr>
        <w:t>4</w:t>
      </w:r>
      <w:r w:rsidR="005C6162" w:rsidRPr="006945FC">
        <w:rPr>
          <w:b/>
          <w:szCs w:val="24"/>
        </w:rPr>
        <w:t xml:space="preserve"> год</w:t>
      </w:r>
      <w:r w:rsidR="005C6162" w:rsidRPr="006945FC">
        <w:rPr>
          <w:szCs w:val="24"/>
        </w:rPr>
        <w:t xml:space="preserve"> в </w:t>
      </w:r>
      <w:r w:rsidR="005C6162" w:rsidRPr="008E3D99">
        <w:rPr>
          <w:szCs w:val="24"/>
        </w:rPr>
        <w:t xml:space="preserve">сумме </w:t>
      </w:r>
      <w:r w:rsidR="005C6162" w:rsidRPr="008E3D99">
        <w:rPr>
          <w:b/>
          <w:szCs w:val="24"/>
        </w:rPr>
        <w:t>1</w:t>
      </w:r>
      <w:r w:rsidR="008E3D99">
        <w:rPr>
          <w:b/>
          <w:szCs w:val="24"/>
        </w:rPr>
        <w:t> 885 007,7</w:t>
      </w:r>
      <w:r w:rsidR="005C6162" w:rsidRPr="008E3D99">
        <w:rPr>
          <w:b/>
          <w:szCs w:val="24"/>
        </w:rPr>
        <w:t xml:space="preserve"> тыс.</w:t>
      </w:r>
      <w:r>
        <w:rPr>
          <w:b/>
          <w:szCs w:val="24"/>
        </w:rPr>
        <w:t xml:space="preserve"> </w:t>
      </w:r>
      <w:r w:rsidR="005C6162" w:rsidRPr="008E3D99">
        <w:rPr>
          <w:b/>
          <w:szCs w:val="24"/>
        </w:rPr>
        <w:t xml:space="preserve">рублей </w:t>
      </w:r>
      <w:r w:rsidR="005C6162" w:rsidRPr="008E3D99">
        <w:rPr>
          <w:szCs w:val="24"/>
        </w:rPr>
        <w:t>предусмотрены:</w:t>
      </w:r>
    </w:p>
    <w:p w:rsidR="005C6162" w:rsidRPr="008E3D99" w:rsidRDefault="005C6162" w:rsidP="005C6162">
      <w:pPr>
        <w:ind w:firstLine="709"/>
        <w:jc w:val="both"/>
        <w:rPr>
          <w:szCs w:val="24"/>
        </w:rPr>
      </w:pPr>
      <w:r w:rsidRPr="008E3D99">
        <w:rPr>
          <w:szCs w:val="24"/>
        </w:rPr>
        <w:t xml:space="preserve">- дотации в сумме </w:t>
      </w:r>
      <w:r w:rsidR="008E3D99">
        <w:rPr>
          <w:szCs w:val="24"/>
        </w:rPr>
        <w:t>291 536,8</w:t>
      </w:r>
      <w:r w:rsidRPr="008E3D99">
        <w:rPr>
          <w:szCs w:val="24"/>
        </w:rPr>
        <w:t xml:space="preserve"> тыс. рублей;</w:t>
      </w:r>
    </w:p>
    <w:p w:rsidR="005C6162" w:rsidRPr="008E3D99" w:rsidRDefault="005C6162" w:rsidP="005C6162">
      <w:pPr>
        <w:ind w:firstLine="709"/>
        <w:jc w:val="both"/>
        <w:rPr>
          <w:szCs w:val="24"/>
        </w:rPr>
      </w:pPr>
      <w:r w:rsidRPr="008E3D99">
        <w:rPr>
          <w:szCs w:val="24"/>
        </w:rPr>
        <w:t xml:space="preserve">- субсидии в сумме </w:t>
      </w:r>
      <w:r w:rsidR="008E3D99">
        <w:rPr>
          <w:szCs w:val="24"/>
        </w:rPr>
        <w:t>404 739,5</w:t>
      </w:r>
      <w:r w:rsidRPr="008E3D99">
        <w:rPr>
          <w:szCs w:val="24"/>
        </w:rPr>
        <w:t xml:space="preserve"> тыс. рублей;</w:t>
      </w:r>
    </w:p>
    <w:p w:rsidR="005C6162" w:rsidRPr="008E3D99" w:rsidRDefault="005C6162" w:rsidP="005C6162">
      <w:pPr>
        <w:ind w:firstLine="709"/>
        <w:jc w:val="both"/>
        <w:rPr>
          <w:szCs w:val="24"/>
        </w:rPr>
      </w:pPr>
      <w:r w:rsidRPr="008E3D99">
        <w:rPr>
          <w:szCs w:val="24"/>
        </w:rPr>
        <w:t xml:space="preserve">- субвенции в сумме </w:t>
      </w:r>
      <w:r w:rsidR="008E3D99">
        <w:rPr>
          <w:szCs w:val="24"/>
        </w:rPr>
        <w:t>1 126 057,9</w:t>
      </w:r>
      <w:r w:rsidRPr="008E3D99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8E3D99">
        <w:rPr>
          <w:szCs w:val="24"/>
        </w:rPr>
        <w:t xml:space="preserve">- иные межбюджетные трансферты в сумме </w:t>
      </w:r>
      <w:r w:rsidR="008E3D99">
        <w:rPr>
          <w:szCs w:val="24"/>
        </w:rPr>
        <w:t>62 673,5</w:t>
      </w:r>
      <w:r w:rsidRPr="008E3D99">
        <w:rPr>
          <w:szCs w:val="24"/>
        </w:rPr>
        <w:t xml:space="preserve"> тыс.</w:t>
      </w:r>
      <w:r w:rsidR="008E3D99">
        <w:rPr>
          <w:szCs w:val="24"/>
        </w:rPr>
        <w:t xml:space="preserve"> </w:t>
      </w:r>
      <w:r w:rsidRPr="008E3D99">
        <w:rPr>
          <w:szCs w:val="24"/>
        </w:rPr>
        <w:t>рублей.</w:t>
      </w:r>
    </w:p>
    <w:p w:rsidR="005C6162" w:rsidRPr="008F2095" w:rsidRDefault="005C6162" w:rsidP="005C6162">
      <w:pPr>
        <w:ind w:firstLine="709"/>
        <w:jc w:val="both"/>
        <w:rPr>
          <w:szCs w:val="24"/>
        </w:rPr>
      </w:pPr>
      <w:r w:rsidRPr="006945FC">
        <w:rPr>
          <w:bCs/>
          <w:szCs w:val="24"/>
        </w:rPr>
        <w:t>В общем объеме безвозмездны</w:t>
      </w:r>
      <w:r w:rsidR="007F4832">
        <w:rPr>
          <w:bCs/>
          <w:szCs w:val="24"/>
        </w:rPr>
        <w:t>х</w:t>
      </w:r>
      <w:r w:rsidRPr="006945FC">
        <w:rPr>
          <w:bCs/>
          <w:szCs w:val="24"/>
        </w:rPr>
        <w:t xml:space="preserve"> поступлени</w:t>
      </w:r>
      <w:r w:rsidR="007F4832">
        <w:rPr>
          <w:bCs/>
          <w:szCs w:val="24"/>
        </w:rPr>
        <w:t>й</w:t>
      </w:r>
      <w:r w:rsidRPr="006945FC">
        <w:rPr>
          <w:b/>
          <w:bCs/>
          <w:szCs w:val="24"/>
        </w:rPr>
        <w:t xml:space="preserve"> на 202</w:t>
      </w:r>
      <w:r w:rsidR="0032153D">
        <w:rPr>
          <w:b/>
          <w:bCs/>
          <w:szCs w:val="24"/>
        </w:rPr>
        <w:t>5</w:t>
      </w:r>
      <w:r w:rsidRPr="006945FC">
        <w:rPr>
          <w:b/>
          <w:bCs/>
          <w:szCs w:val="24"/>
        </w:rPr>
        <w:t xml:space="preserve"> год</w:t>
      </w:r>
      <w:r w:rsidRPr="006945FC">
        <w:rPr>
          <w:szCs w:val="24"/>
        </w:rPr>
        <w:t xml:space="preserve"> в сумме </w:t>
      </w:r>
      <w:r w:rsidRPr="008F2095">
        <w:rPr>
          <w:b/>
          <w:szCs w:val="24"/>
        </w:rPr>
        <w:t>1</w:t>
      </w:r>
      <w:r w:rsidR="008F2095">
        <w:rPr>
          <w:b/>
          <w:szCs w:val="24"/>
        </w:rPr>
        <w:t> 489 052,9</w:t>
      </w:r>
      <w:r w:rsidRPr="008F2095">
        <w:rPr>
          <w:b/>
          <w:szCs w:val="24"/>
        </w:rPr>
        <w:t xml:space="preserve"> тыс. рублей </w:t>
      </w:r>
      <w:r w:rsidRPr="008F2095">
        <w:rPr>
          <w:szCs w:val="24"/>
        </w:rPr>
        <w:t>предусмотрены:</w:t>
      </w:r>
    </w:p>
    <w:p w:rsidR="005C6162" w:rsidRPr="008F2095" w:rsidRDefault="005C6162" w:rsidP="005C6162">
      <w:pPr>
        <w:ind w:firstLine="709"/>
        <w:jc w:val="both"/>
        <w:rPr>
          <w:szCs w:val="24"/>
        </w:rPr>
      </w:pPr>
      <w:r w:rsidRPr="008F2095">
        <w:rPr>
          <w:szCs w:val="24"/>
        </w:rPr>
        <w:t xml:space="preserve">- дотации в сумме </w:t>
      </w:r>
      <w:r w:rsidR="008F2095">
        <w:rPr>
          <w:szCs w:val="24"/>
        </w:rPr>
        <w:t>229 673,1</w:t>
      </w:r>
      <w:r w:rsidRPr="008F2095">
        <w:rPr>
          <w:szCs w:val="24"/>
        </w:rPr>
        <w:t xml:space="preserve"> тыс. рублей;</w:t>
      </w:r>
    </w:p>
    <w:p w:rsidR="005C6162" w:rsidRPr="008F2095" w:rsidRDefault="005C6162" w:rsidP="005C6162">
      <w:pPr>
        <w:ind w:firstLine="709"/>
        <w:jc w:val="both"/>
        <w:rPr>
          <w:szCs w:val="24"/>
        </w:rPr>
      </w:pPr>
      <w:r w:rsidRPr="008F2095">
        <w:rPr>
          <w:szCs w:val="24"/>
        </w:rPr>
        <w:t xml:space="preserve">- субсидии в сумме </w:t>
      </w:r>
      <w:r w:rsidR="008F2095">
        <w:rPr>
          <w:szCs w:val="24"/>
        </w:rPr>
        <w:t>124 690,9</w:t>
      </w:r>
      <w:r w:rsidRPr="008F2095">
        <w:rPr>
          <w:szCs w:val="24"/>
        </w:rPr>
        <w:t xml:space="preserve"> тыс. рублей;</w:t>
      </w:r>
    </w:p>
    <w:p w:rsidR="005C6162" w:rsidRPr="002C18F3" w:rsidRDefault="005C6162" w:rsidP="005C6162">
      <w:pPr>
        <w:ind w:firstLine="709"/>
        <w:jc w:val="both"/>
        <w:rPr>
          <w:szCs w:val="24"/>
        </w:rPr>
      </w:pPr>
      <w:r w:rsidRPr="002C18F3">
        <w:rPr>
          <w:szCs w:val="24"/>
        </w:rPr>
        <w:t xml:space="preserve">- субвенции в сумме </w:t>
      </w:r>
      <w:r w:rsidR="002C18F3">
        <w:rPr>
          <w:szCs w:val="24"/>
        </w:rPr>
        <w:t>1 129 785,2</w:t>
      </w:r>
      <w:r w:rsidRPr="002C18F3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2C18F3">
        <w:rPr>
          <w:szCs w:val="24"/>
        </w:rPr>
        <w:t xml:space="preserve">- иные межбюджетные трансферты в сумме </w:t>
      </w:r>
      <w:r w:rsidR="002C18F3">
        <w:rPr>
          <w:szCs w:val="24"/>
        </w:rPr>
        <w:t>4 903,7</w:t>
      </w:r>
      <w:r w:rsidRPr="002C18F3">
        <w:rPr>
          <w:szCs w:val="24"/>
        </w:rPr>
        <w:t xml:space="preserve"> тыс. рублей.</w:t>
      </w:r>
    </w:p>
    <w:p w:rsidR="005C6162" w:rsidRPr="008F2095" w:rsidRDefault="007F4832" w:rsidP="005C6162">
      <w:pPr>
        <w:ind w:firstLine="709"/>
        <w:jc w:val="both"/>
        <w:rPr>
          <w:szCs w:val="24"/>
        </w:rPr>
      </w:pPr>
      <w:r>
        <w:rPr>
          <w:bCs/>
          <w:szCs w:val="24"/>
        </w:rPr>
        <w:t>В общем объеме безвозмездных</w:t>
      </w:r>
      <w:r w:rsidR="005C6162" w:rsidRPr="006945FC">
        <w:rPr>
          <w:bCs/>
          <w:szCs w:val="24"/>
        </w:rPr>
        <w:t xml:space="preserve"> поступлени</w:t>
      </w:r>
      <w:r>
        <w:rPr>
          <w:bCs/>
          <w:szCs w:val="24"/>
        </w:rPr>
        <w:t>й</w:t>
      </w:r>
      <w:r w:rsidR="005C6162" w:rsidRPr="006945FC">
        <w:rPr>
          <w:b/>
          <w:bCs/>
          <w:szCs w:val="24"/>
        </w:rPr>
        <w:t xml:space="preserve"> на 202</w:t>
      </w:r>
      <w:r w:rsidR="0032153D">
        <w:rPr>
          <w:b/>
          <w:bCs/>
          <w:szCs w:val="24"/>
        </w:rPr>
        <w:t>6</w:t>
      </w:r>
      <w:r w:rsidR="005C6162" w:rsidRPr="006945FC">
        <w:rPr>
          <w:b/>
          <w:bCs/>
          <w:szCs w:val="24"/>
        </w:rPr>
        <w:t xml:space="preserve"> год</w:t>
      </w:r>
      <w:r w:rsidR="005C6162" w:rsidRPr="006945FC">
        <w:rPr>
          <w:szCs w:val="24"/>
        </w:rPr>
        <w:t xml:space="preserve"> в сумме </w:t>
      </w:r>
      <w:r w:rsidR="005C6162" w:rsidRPr="008F2095">
        <w:rPr>
          <w:b/>
          <w:szCs w:val="24"/>
        </w:rPr>
        <w:t>1</w:t>
      </w:r>
      <w:r w:rsidR="008F2095">
        <w:rPr>
          <w:b/>
          <w:szCs w:val="24"/>
        </w:rPr>
        <w:t> 458 078,3</w:t>
      </w:r>
      <w:r w:rsidR="005C6162" w:rsidRPr="008F2095">
        <w:rPr>
          <w:b/>
          <w:szCs w:val="24"/>
        </w:rPr>
        <w:t xml:space="preserve"> тыс. рублей </w:t>
      </w:r>
      <w:r w:rsidR="005C6162" w:rsidRPr="008F2095">
        <w:rPr>
          <w:szCs w:val="24"/>
        </w:rPr>
        <w:t>предусмотрены:</w:t>
      </w:r>
    </w:p>
    <w:p w:rsidR="005C6162" w:rsidRPr="008F2095" w:rsidRDefault="005C6162" w:rsidP="005C6162">
      <w:pPr>
        <w:ind w:firstLine="709"/>
        <w:jc w:val="both"/>
        <w:rPr>
          <w:szCs w:val="24"/>
        </w:rPr>
      </w:pPr>
      <w:r w:rsidRPr="008F2095">
        <w:rPr>
          <w:szCs w:val="24"/>
        </w:rPr>
        <w:t xml:space="preserve">- дотации в сумме </w:t>
      </w:r>
      <w:r w:rsidR="008F2095">
        <w:rPr>
          <w:szCs w:val="24"/>
        </w:rPr>
        <w:t>212 014,3</w:t>
      </w:r>
      <w:r w:rsidRPr="008F2095">
        <w:rPr>
          <w:szCs w:val="24"/>
        </w:rPr>
        <w:t xml:space="preserve"> тыс. рублей;</w:t>
      </w:r>
    </w:p>
    <w:p w:rsidR="005C6162" w:rsidRPr="008F2095" w:rsidRDefault="005C6162" w:rsidP="005C6162">
      <w:pPr>
        <w:ind w:firstLine="709"/>
        <w:jc w:val="both"/>
        <w:rPr>
          <w:szCs w:val="24"/>
        </w:rPr>
      </w:pPr>
      <w:r w:rsidRPr="008F2095">
        <w:rPr>
          <w:szCs w:val="24"/>
        </w:rPr>
        <w:t xml:space="preserve">- субсидии в сумме </w:t>
      </w:r>
      <w:r w:rsidR="008F2095">
        <w:rPr>
          <w:szCs w:val="24"/>
        </w:rPr>
        <w:t>116 277,4</w:t>
      </w:r>
      <w:r w:rsidRPr="008F2095">
        <w:rPr>
          <w:szCs w:val="24"/>
        </w:rPr>
        <w:t xml:space="preserve"> тыс. рублей;</w:t>
      </w:r>
    </w:p>
    <w:p w:rsidR="005C6162" w:rsidRPr="002C18F3" w:rsidRDefault="005C6162" w:rsidP="005C6162">
      <w:pPr>
        <w:ind w:firstLine="709"/>
        <w:jc w:val="both"/>
        <w:rPr>
          <w:szCs w:val="24"/>
        </w:rPr>
      </w:pPr>
      <w:r w:rsidRPr="002C18F3">
        <w:rPr>
          <w:szCs w:val="24"/>
        </w:rPr>
        <w:t xml:space="preserve">- субвенции в сумме </w:t>
      </w:r>
      <w:r w:rsidR="002C18F3">
        <w:rPr>
          <w:szCs w:val="24"/>
        </w:rPr>
        <w:t>1 125 194,5</w:t>
      </w:r>
      <w:r w:rsidRPr="002C18F3">
        <w:rPr>
          <w:szCs w:val="24"/>
        </w:rPr>
        <w:t xml:space="preserve"> тыс. рублей;</w:t>
      </w:r>
    </w:p>
    <w:p w:rsidR="004F634B" w:rsidRPr="005C6162" w:rsidRDefault="005C6162" w:rsidP="005C6162">
      <w:pPr>
        <w:ind w:firstLine="709"/>
        <w:jc w:val="both"/>
        <w:rPr>
          <w:szCs w:val="24"/>
        </w:rPr>
      </w:pPr>
      <w:r w:rsidRPr="002C18F3">
        <w:rPr>
          <w:szCs w:val="24"/>
        </w:rPr>
        <w:t xml:space="preserve">- иные межбюджетные трансферты в сумме </w:t>
      </w:r>
      <w:r w:rsidR="002C18F3">
        <w:rPr>
          <w:szCs w:val="24"/>
        </w:rPr>
        <w:t>4 592,1</w:t>
      </w:r>
      <w:r w:rsidRPr="002C18F3">
        <w:rPr>
          <w:szCs w:val="24"/>
        </w:rPr>
        <w:t xml:space="preserve"> тыс. рублей.</w:t>
      </w:r>
    </w:p>
    <w:p w:rsidR="007A045A" w:rsidRDefault="007A045A" w:rsidP="004F634B">
      <w:pPr>
        <w:ind w:firstLine="709"/>
        <w:jc w:val="both"/>
        <w:rPr>
          <w:szCs w:val="24"/>
          <w:highlight w:val="yellow"/>
        </w:rPr>
      </w:pPr>
    </w:p>
    <w:p w:rsidR="00590096" w:rsidRPr="00634D1D" w:rsidRDefault="00590096" w:rsidP="004F634B">
      <w:pPr>
        <w:ind w:firstLine="709"/>
        <w:jc w:val="both"/>
        <w:rPr>
          <w:szCs w:val="24"/>
          <w:highlight w:val="yellow"/>
        </w:rPr>
      </w:pPr>
    </w:p>
    <w:p w:rsidR="005E5CC5" w:rsidRPr="00766A76" w:rsidRDefault="005E5CC5" w:rsidP="005E5CC5">
      <w:pPr>
        <w:jc w:val="center"/>
        <w:rPr>
          <w:b/>
          <w:bCs/>
          <w:sz w:val="28"/>
          <w:szCs w:val="28"/>
        </w:rPr>
      </w:pPr>
      <w:r w:rsidRPr="00766A76">
        <w:rPr>
          <w:b/>
          <w:bCs/>
          <w:sz w:val="28"/>
          <w:szCs w:val="28"/>
        </w:rPr>
        <w:t>Формирование расходной части бюджета</w:t>
      </w:r>
    </w:p>
    <w:p w:rsidR="005E5CC5" w:rsidRDefault="005E5CC5" w:rsidP="007A045A">
      <w:pPr>
        <w:jc w:val="center"/>
        <w:rPr>
          <w:b/>
          <w:bCs/>
          <w:szCs w:val="24"/>
        </w:rPr>
      </w:pPr>
    </w:p>
    <w:p w:rsidR="00590096" w:rsidRPr="007A045A" w:rsidRDefault="00590096" w:rsidP="007A045A">
      <w:pPr>
        <w:jc w:val="center"/>
        <w:rPr>
          <w:b/>
          <w:bCs/>
          <w:szCs w:val="24"/>
        </w:rPr>
      </w:pPr>
    </w:p>
    <w:p w:rsidR="005E5CC5" w:rsidRPr="00766A76" w:rsidRDefault="005E5CC5" w:rsidP="005E5CC5">
      <w:pPr>
        <w:ind w:firstLine="709"/>
        <w:jc w:val="both"/>
        <w:rPr>
          <w:color w:val="000000"/>
          <w:szCs w:val="24"/>
        </w:rPr>
      </w:pPr>
      <w:r w:rsidRPr="00766A76">
        <w:rPr>
          <w:szCs w:val="24"/>
        </w:rPr>
        <w:t xml:space="preserve">Принципы и подходы к формированию расходов бюджета Балахнинского муниципального округа на 2024 год и плановый период 2025 и 2026 годов определены в соответствии с </w:t>
      </w:r>
      <w:r w:rsidRPr="00766A76">
        <w:t xml:space="preserve">Основными направлениями  бюджетной и налоговой политики в Балахнинском муниципальном округе Нижегородской области </w:t>
      </w:r>
      <w:r w:rsidRPr="00766A76">
        <w:rPr>
          <w:color w:val="000000"/>
          <w:szCs w:val="24"/>
        </w:rPr>
        <w:t>на 2024 год и на плановый период 2025 и 2026 годов, утвержденными постановлением администрации Балахнинского муниципального округа Нижегородской области от 29 сентября 2023 №</w:t>
      </w:r>
      <w:r w:rsidR="00E75FCD">
        <w:rPr>
          <w:color w:val="000000"/>
          <w:szCs w:val="24"/>
        </w:rPr>
        <w:t xml:space="preserve"> </w:t>
      </w:r>
      <w:r w:rsidRPr="00766A76">
        <w:rPr>
          <w:color w:val="000000"/>
          <w:szCs w:val="24"/>
        </w:rPr>
        <w:t xml:space="preserve">1760, а также Порядком </w:t>
      </w:r>
      <w:r w:rsidRPr="00766A76">
        <w:t xml:space="preserve">планирования бюджетных ассигнований бюджета Балахнинского муниципального округа на 2024 год и на </w:t>
      </w:r>
      <w:r w:rsidRPr="00766A76">
        <w:lastRenderedPageBreak/>
        <w:t xml:space="preserve">плановый период 2025 и 2026 годов, утвержденного приказом </w:t>
      </w:r>
      <w:r w:rsidRPr="00766A76">
        <w:rPr>
          <w:szCs w:val="24"/>
        </w:rPr>
        <w:t>финансового управления администрации Балахнинского муниципального округа от 20 сентября 2</w:t>
      </w:r>
      <w:r w:rsidRPr="00766A76">
        <w:rPr>
          <w:color w:val="000000"/>
          <w:szCs w:val="24"/>
        </w:rPr>
        <w:t>023 года №</w:t>
      </w:r>
      <w:r w:rsidR="00E75FCD">
        <w:rPr>
          <w:color w:val="000000"/>
          <w:szCs w:val="24"/>
        </w:rPr>
        <w:t xml:space="preserve"> </w:t>
      </w:r>
      <w:r w:rsidRPr="00766A76">
        <w:rPr>
          <w:color w:val="000000"/>
          <w:szCs w:val="24"/>
        </w:rPr>
        <w:t>38.</w:t>
      </w:r>
    </w:p>
    <w:p w:rsidR="005E5CC5" w:rsidRPr="00A55359" w:rsidRDefault="005E5CC5" w:rsidP="005E5CC5">
      <w:pPr>
        <w:ind w:firstLine="709"/>
        <w:jc w:val="both"/>
        <w:rPr>
          <w:color w:val="000000"/>
          <w:szCs w:val="24"/>
          <w:highlight w:val="yellow"/>
        </w:rPr>
      </w:pPr>
    </w:p>
    <w:p w:rsidR="005E5CC5" w:rsidRPr="00766A76" w:rsidRDefault="005E5CC5" w:rsidP="005E5CC5">
      <w:pPr>
        <w:ind w:firstLine="709"/>
        <w:jc w:val="both"/>
        <w:rPr>
          <w:szCs w:val="24"/>
        </w:rPr>
      </w:pPr>
      <w:r w:rsidRPr="00766A76">
        <w:rPr>
          <w:szCs w:val="24"/>
        </w:rPr>
        <w:t>Расчет бюджетных ассигнований бюджета округа на 2024 год и на плановый период 2025 и 2026 годов производился с учетом следующих приоритетов бюджетных расходов:</w:t>
      </w:r>
    </w:p>
    <w:p w:rsidR="005E5CC5" w:rsidRDefault="005E5CC5" w:rsidP="005E5CC5">
      <w:pPr>
        <w:pStyle w:val="Default"/>
        <w:ind w:firstLine="567"/>
        <w:jc w:val="both"/>
      </w:pPr>
      <w:r w:rsidRPr="00766A76">
        <w:t>- выполнения параметров по уровню заработной платы отдельных категорий работников в рамках реализации "майских" указов Президента Российской Федерации;</w:t>
      </w:r>
    </w:p>
    <w:p w:rsidR="005E5CC5" w:rsidRPr="00766A76" w:rsidRDefault="005E5CC5" w:rsidP="005E5CC5">
      <w:pPr>
        <w:pStyle w:val="Default"/>
        <w:ind w:firstLine="567"/>
        <w:jc w:val="both"/>
        <w:rPr>
          <w:color w:val="auto"/>
        </w:rPr>
      </w:pPr>
      <w:r w:rsidRPr="00766A76">
        <w:rPr>
          <w:color w:val="auto"/>
        </w:rPr>
        <w:t xml:space="preserve">- предоставление жилых помещений детям-сиротам и лицам из их числа, реализация других жилищных программ, действующих в Нижегородской области; </w:t>
      </w:r>
    </w:p>
    <w:p w:rsidR="005E5CC5" w:rsidRPr="00766A76" w:rsidRDefault="005E5CC5" w:rsidP="005E5CC5">
      <w:pPr>
        <w:pStyle w:val="Default"/>
        <w:ind w:firstLine="567"/>
        <w:jc w:val="both"/>
        <w:rPr>
          <w:color w:val="auto"/>
        </w:rPr>
      </w:pPr>
      <w:r w:rsidRPr="00766A76">
        <w:rPr>
          <w:color w:val="auto"/>
        </w:rPr>
        <w:t>- реализация муниципальных программ, направленных на содействие устойчивому развитию экономики Балахнинского муниципального округа;</w:t>
      </w:r>
    </w:p>
    <w:p w:rsidR="005E5CC5" w:rsidRPr="00766A76" w:rsidRDefault="005E5CC5" w:rsidP="005E5CC5">
      <w:pPr>
        <w:pStyle w:val="Default"/>
        <w:ind w:firstLine="567"/>
        <w:jc w:val="both"/>
        <w:rPr>
          <w:color w:val="auto"/>
        </w:rPr>
      </w:pPr>
      <w:r w:rsidRPr="00766A76">
        <w:rPr>
          <w:color w:val="auto"/>
        </w:rPr>
        <w:t xml:space="preserve">- реализация 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Федерации; </w:t>
      </w:r>
    </w:p>
    <w:p w:rsidR="005E5CC5" w:rsidRPr="00766A76" w:rsidRDefault="005E5CC5" w:rsidP="005E5CC5">
      <w:pPr>
        <w:pStyle w:val="Default"/>
        <w:ind w:firstLine="567"/>
        <w:jc w:val="both"/>
        <w:rPr>
          <w:color w:val="auto"/>
        </w:rPr>
      </w:pPr>
      <w:r w:rsidRPr="00766A76">
        <w:rPr>
          <w:color w:val="auto"/>
        </w:rPr>
        <w:t xml:space="preserve">- финансирование социально-значимых расходов; </w:t>
      </w:r>
    </w:p>
    <w:p w:rsidR="005E5CC5" w:rsidRPr="00766A76" w:rsidRDefault="005E5CC5" w:rsidP="005E5CC5">
      <w:pPr>
        <w:pStyle w:val="Default"/>
        <w:ind w:firstLine="567"/>
        <w:jc w:val="both"/>
        <w:rPr>
          <w:color w:val="auto"/>
        </w:rPr>
      </w:pPr>
      <w:r w:rsidRPr="00766A76">
        <w:rPr>
          <w:color w:val="auto"/>
        </w:rPr>
        <w:t xml:space="preserve">- реализация мероприятий, включающих развитие коммунальной, инженерной и социальной инфраструктуры; </w:t>
      </w:r>
    </w:p>
    <w:p w:rsidR="005E5CC5" w:rsidRPr="00766A76" w:rsidRDefault="005E5CC5" w:rsidP="005E5CC5">
      <w:pPr>
        <w:ind w:firstLine="709"/>
        <w:jc w:val="both"/>
        <w:rPr>
          <w:szCs w:val="24"/>
        </w:rPr>
      </w:pPr>
      <w:r w:rsidRPr="00766A76">
        <w:rPr>
          <w:szCs w:val="24"/>
        </w:rPr>
        <w:t>- реализация мероприятий по поддержке и развитию агропромышленного комплекса.</w:t>
      </w:r>
    </w:p>
    <w:p w:rsidR="005E5CC5" w:rsidRPr="00FB289B" w:rsidRDefault="005E5CC5" w:rsidP="005E5C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89B">
        <w:rPr>
          <w:rFonts w:ascii="Times New Roman" w:hAnsi="Times New Roman" w:cs="Times New Roman"/>
          <w:sz w:val="24"/>
          <w:szCs w:val="24"/>
        </w:rPr>
        <w:t>Фонд оплаты труда работников бюджетной сферы на 2024-2026 годы рассчитан с учетом:</w:t>
      </w:r>
    </w:p>
    <w:p w:rsidR="005E5CC5" w:rsidRPr="00FB289B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B289B">
        <w:rPr>
          <w:szCs w:val="24"/>
        </w:rPr>
        <w:t>- изменения числа учреждений;</w:t>
      </w:r>
    </w:p>
    <w:p w:rsidR="005E5CC5" w:rsidRPr="00FB289B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B289B">
        <w:rPr>
          <w:szCs w:val="24"/>
        </w:rPr>
        <w:t>- положений по оплате труда, утвержденных постановлениями администрации Балахнинского муниципального округа;</w:t>
      </w:r>
    </w:p>
    <w:p w:rsidR="005E5CC5" w:rsidRPr="00FB289B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4"/>
        </w:rPr>
      </w:pPr>
      <w:r w:rsidRPr="00FB289B">
        <w:rPr>
          <w:szCs w:val="24"/>
        </w:rPr>
        <w:t xml:space="preserve">- заработной платы отдельных категорий работников учреждений Балахнинского муниципального округа, поименованных в указах Президента Российской Федерации </w:t>
      </w:r>
      <w:r w:rsidRPr="00FB289B">
        <w:rPr>
          <w:color w:val="000000"/>
          <w:szCs w:val="24"/>
        </w:rPr>
        <w:t>от 7 мая 2012 года №</w:t>
      </w:r>
      <w:r w:rsidR="00777AFB">
        <w:rPr>
          <w:color w:val="000000"/>
          <w:szCs w:val="24"/>
        </w:rPr>
        <w:t xml:space="preserve"> </w:t>
      </w:r>
      <w:r w:rsidRPr="00FB289B">
        <w:rPr>
          <w:color w:val="000000"/>
          <w:szCs w:val="24"/>
        </w:rPr>
        <w:t>597 «О мероприятиях по реализации государственной социальной политики», от 1 июня 2012 года №</w:t>
      </w:r>
      <w:r w:rsidR="00777AFB">
        <w:rPr>
          <w:color w:val="000000"/>
          <w:szCs w:val="24"/>
        </w:rPr>
        <w:t xml:space="preserve"> </w:t>
      </w:r>
      <w:r w:rsidRPr="00FB289B">
        <w:rPr>
          <w:color w:val="000000"/>
          <w:szCs w:val="24"/>
        </w:rPr>
        <w:t xml:space="preserve">761 «О национальной стратегии действий в интересах детей на 2012-2017 годы», </w:t>
      </w:r>
      <w:r w:rsidR="00E75FCD">
        <w:rPr>
          <w:color w:val="000000"/>
          <w:szCs w:val="24"/>
        </w:rPr>
        <w:t xml:space="preserve">исходя из прогнозируемой </w:t>
      </w:r>
      <w:r w:rsidR="00E75FCD" w:rsidRPr="007A045A">
        <w:rPr>
          <w:color w:val="000000"/>
          <w:szCs w:val="24"/>
        </w:rPr>
        <w:t>среднесписочной</w:t>
      </w:r>
      <w:r w:rsidR="00E75FCD">
        <w:rPr>
          <w:color w:val="000000"/>
          <w:szCs w:val="24"/>
        </w:rPr>
        <w:t xml:space="preserve"> численности </w:t>
      </w:r>
      <w:r w:rsidR="00E75FCD" w:rsidRPr="00E75FCD">
        <w:rPr>
          <w:color w:val="000000"/>
          <w:szCs w:val="24"/>
        </w:rPr>
        <w:t xml:space="preserve">«указных» категорий работников </w:t>
      </w:r>
      <w:r w:rsidR="00E75FCD" w:rsidRPr="007A045A">
        <w:rPr>
          <w:color w:val="000000"/>
          <w:szCs w:val="24"/>
        </w:rPr>
        <w:t xml:space="preserve">и </w:t>
      </w:r>
      <w:r w:rsidR="00777AFB" w:rsidRPr="007A045A">
        <w:rPr>
          <w:color w:val="000000"/>
          <w:szCs w:val="24"/>
        </w:rPr>
        <w:t xml:space="preserve">с учетом </w:t>
      </w:r>
      <w:r w:rsidR="00E75FCD" w:rsidRPr="007A045A">
        <w:rPr>
          <w:color w:val="000000"/>
          <w:szCs w:val="24"/>
        </w:rPr>
        <w:t xml:space="preserve">размера </w:t>
      </w:r>
      <w:r w:rsidRPr="007A045A">
        <w:rPr>
          <w:color w:val="000000"/>
          <w:szCs w:val="24"/>
        </w:rPr>
        <w:t>среднемесячного дохода от трудовой деятельности на 202</w:t>
      </w:r>
      <w:r w:rsidR="00777AFB" w:rsidRPr="007A045A">
        <w:rPr>
          <w:color w:val="000000"/>
          <w:szCs w:val="24"/>
        </w:rPr>
        <w:t>4</w:t>
      </w:r>
      <w:r w:rsidRPr="007A045A">
        <w:rPr>
          <w:color w:val="000000"/>
          <w:szCs w:val="24"/>
        </w:rPr>
        <w:t xml:space="preserve"> год</w:t>
      </w:r>
      <w:r w:rsidR="00777AFB" w:rsidRPr="007A045A">
        <w:rPr>
          <w:color w:val="000000"/>
          <w:szCs w:val="24"/>
        </w:rPr>
        <w:t xml:space="preserve"> 50 215 рублей</w:t>
      </w:r>
      <w:r w:rsidRPr="007A045A">
        <w:rPr>
          <w:color w:val="000000"/>
          <w:szCs w:val="24"/>
        </w:rPr>
        <w:t xml:space="preserve">;   </w:t>
      </w:r>
    </w:p>
    <w:p w:rsidR="005E5CC5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FB289B">
        <w:rPr>
          <w:szCs w:val="24"/>
        </w:rPr>
        <w:t>- заработной платы работников бюджетного сектора экономики, на которых не распространяются указы Президента Российской Федерации от 7 мая 2012 года №</w:t>
      </w:r>
      <w:r w:rsidR="00777AFB">
        <w:rPr>
          <w:szCs w:val="24"/>
        </w:rPr>
        <w:t xml:space="preserve"> </w:t>
      </w:r>
      <w:r w:rsidRPr="00FB289B">
        <w:rPr>
          <w:szCs w:val="24"/>
        </w:rPr>
        <w:t>597 «О мероприятиях по реализации государственной социальной политики», от 1 июня 2012 года №</w:t>
      </w:r>
      <w:r w:rsidR="00777AFB">
        <w:rPr>
          <w:szCs w:val="24"/>
        </w:rPr>
        <w:t xml:space="preserve"> </w:t>
      </w:r>
      <w:r w:rsidRPr="00FB289B">
        <w:rPr>
          <w:szCs w:val="24"/>
        </w:rPr>
        <w:t xml:space="preserve">761 «О Национальной стратегии действий в интересах детей на 2012-2017 годы» </w:t>
      </w:r>
      <w:r w:rsidRPr="00FB289B">
        <w:rPr>
          <w:color w:val="000000"/>
          <w:szCs w:val="24"/>
        </w:rPr>
        <w:t>с учетом индексации с 1 октября 2023 года на 6,5% и с 1 октября 2024 года на 7,2%;</w:t>
      </w:r>
    </w:p>
    <w:p w:rsidR="005E5CC5" w:rsidRPr="00FB289B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B289B">
        <w:rPr>
          <w:color w:val="000000"/>
          <w:szCs w:val="24"/>
        </w:rPr>
        <w:t>- доведением заработной платы отдельных категорий работников до минимального размера оплаты труда 19 242 рубля;</w:t>
      </w:r>
    </w:p>
    <w:p w:rsidR="005E5CC5" w:rsidRPr="00FB289B" w:rsidRDefault="005E5CC5" w:rsidP="005E5CC5">
      <w:pPr>
        <w:ind w:firstLine="709"/>
        <w:jc w:val="both"/>
        <w:rPr>
          <w:szCs w:val="24"/>
        </w:rPr>
      </w:pPr>
      <w:r w:rsidRPr="00FB289B">
        <w:rPr>
          <w:szCs w:val="24"/>
        </w:rPr>
        <w:t>- страховых взносов в государственные внебюджетные фонды в размере 30,2%.</w:t>
      </w:r>
    </w:p>
    <w:p w:rsidR="005E5CC5" w:rsidRPr="00A55359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5E5CC5" w:rsidRPr="00A9498B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A9498B">
        <w:rPr>
          <w:szCs w:val="24"/>
        </w:rPr>
        <w:t>Планирование фонда оплаты труда в органах местного самоуправления Балахнинского муниципального округа на 2024 год осуществляется в соответствии с Законом Нижегородской области от 10 октября 2003 года №</w:t>
      </w:r>
      <w:r w:rsidR="000826F7">
        <w:rPr>
          <w:szCs w:val="24"/>
        </w:rPr>
        <w:t xml:space="preserve"> </w:t>
      </w:r>
      <w:r w:rsidRPr="00A9498B">
        <w:rPr>
          <w:szCs w:val="24"/>
        </w:rPr>
        <w:t>93-З «О денежном содержании лиц, замещающих муниципальные должности в Нижегородской области», Законом Нижегородской области от 3 августа 2007 года №</w:t>
      </w:r>
      <w:r w:rsidR="000826F7">
        <w:rPr>
          <w:szCs w:val="24"/>
        </w:rPr>
        <w:t xml:space="preserve"> </w:t>
      </w:r>
      <w:r w:rsidRPr="00A9498B">
        <w:rPr>
          <w:szCs w:val="24"/>
        </w:rPr>
        <w:t>99-З «О муниципальной службе в Нижегородской области, Указом Губернатора Нижегородской области от 29 апреля 2022 года №</w:t>
      </w:r>
      <w:r w:rsidR="000826F7">
        <w:rPr>
          <w:szCs w:val="24"/>
        </w:rPr>
        <w:t xml:space="preserve"> </w:t>
      </w:r>
      <w:r w:rsidRPr="00A9498B">
        <w:rPr>
          <w:szCs w:val="24"/>
        </w:rPr>
        <w:t>77 «Об установлении размеров денежного вознаграждения лиц, замещающих муниципальные должности в Нижегородской области, размеров должностных окладов и окладов за классный чин лиц, замещающих должности муниципальной службы Нижегородской области»,  с учетом:</w:t>
      </w:r>
    </w:p>
    <w:p w:rsidR="005E5CC5" w:rsidRPr="00A9498B" w:rsidRDefault="005E5CC5" w:rsidP="005E5CC5">
      <w:pPr>
        <w:ind w:firstLine="567"/>
        <w:jc w:val="both"/>
        <w:rPr>
          <w:szCs w:val="24"/>
        </w:rPr>
      </w:pPr>
      <w:r w:rsidRPr="00A9498B">
        <w:rPr>
          <w:szCs w:val="24"/>
        </w:rPr>
        <w:t>- изменения структуры и численности органов местного самоуправления, а также структуры фонда оплаты труда;</w:t>
      </w:r>
    </w:p>
    <w:p w:rsidR="005E5CC5" w:rsidRPr="00A9498B" w:rsidRDefault="005E5CC5" w:rsidP="005E5CC5">
      <w:pPr>
        <w:ind w:firstLine="567"/>
        <w:jc w:val="both"/>
        <w:rPr>
          <w:szCs w:val="24"/>
        </w:rPr>
      </w:pPr>
      <w:r w:rsidRPr="00A9498B">
        <w:rPr>
          <w:szCs w:val="24"/>
        </w:rPr>
        <w:t>- индексации заработной платы с 1 октября 2023 года на 6,5%, с 1 октября 2024 года на 7,2%;</w:t>
      </w:r>
    </w:p>
    <w:p w:rsidR="005E5CC5" w:rsidRPr="00A9498B" w:rsidRDefault="005E5CC5" w:rsidP="005E5CC5">
      <w:pPr>
        <w:ind w:firstLine="567"/>
        <w:jc w:val="both"/>
        <w:rPr>
          <w:szCs w:val="24"/>
        </w:rPr>
      </w:pPr>
      <w:r w:rsidRPr="00A9498B">
        <w:rPr>
          <w:szCs w:val="24"/>
        </w:rPr>
        <w:lastRenderedPageBreak/>
        <w:t>- доведением заработной платы отдельных категорий работников до минимального размера оплаты труда 19</w:t>
      </w:r>
      <w:r w:rsidR="000826F7">
        <w:rPr>
          <w:szCs w:val="24"/>
        </w:rPr>
        <w:t xml:space="preserve"> </w:t>
      </w:r>
      <w:r w:rsidRPr="00A9498B">
        <w:rPr>
          <w:szCs w:val="24"/>
        </w:rPr>
        <w:t>242 рубля;</w:t>
      </w:r>
    </w:p>
    <w:p w:rsidR="005E5CC5" w:rsidRPr="00A9498B" w:rsidRDefault="005E5CC5" w:rsidP="005E5CC5">
      <w:pPr>
        <w:ind w:firstLine="567"/>
        <w:jc w:val="both"/>
        <w:rPr>
          <w:szCs w:val="24"/>
        </w:rPr>
      </w:pPr>
      <w:r w:rsidRPr="00A9498B">
        <w:rPr>
          <w:szCs w:val="24"/>
        </w:rPr>
        <w:t>- страховых взносов в государственные внебюджетные фонды в размере 30,2 процента.</w:t>
      </w:r>
    </w:p>
    <w:p w:rsidR="005E5CC5" w:rsidRPr="00A9498B" w:rsidRDefault="005E5CC5" w:rsidP="005E5CC5">
      <w:pPr>
        <w:ind w:firstLine="567"/>
        <w:jc w:val="both"/>
        <w:rPr>
          <w:szCs w:val="24"/>
        </w:rPr>
      </w:pPr>
      <w:r w:rsidRPr="007A045A">
        <w:rPr>
          <w:szCs w:val="24"/>
        </w:rPr>
        <w:t>Фонд оплаты труда в органах местного самоуправления Балахнинского муниципального округа на 2025-2026 годы рассчитывается на уровне прогноза бюджета на 2024 год.</w:t>
      </w:r>
    </w:p>
    <w:p w:rsidR="005E5CC5" w:rsidRPr="00A55359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5E5CC5" w:rsidRPr="00096CBD" w:rsidRDefault="005E5CC5" w:rsidP="005E5CC5">
      <w:pPr>
        <w:ind w:firstLine="709"/>
        <w:jc w:val="both"/>
        <w:rPr>
          <w:szCs w:val="24"/>
        </w:rPr>
      </w:pPr>
      <w:r w:rsidRPr="00096CBD">
        <w:rPr>
          <w:szCs w:val="24"/>
        </w:rPr>
        <w:t xml:space="preserve">По бюджетным и казенным учреждениям округа расходы на оплату коммунальных услуг и аренду помещений на 2024 год </w:t>
      </w:r>
      <w:r w:rsidRPr="00096CBD">
        <w:rPr>
          <w:color w:val="000000"/>
          <w:szCs w:val="24"/>
        </w:rPr>
        <w:t xml:space="preserve">рассчитаны </w:t>
      </w:r>
      <w:r w:rsidR="00C96EC4">
        <w:rPr>
          <w:color w:val="000000"/>
          <w:szCs w:val="24"/>
        </w:rPr>
        <w:t>с учетом лимитов потребления топливно-энергетических ресурсов</w:t>
      </w:r>
      <w:r w:rsidR="002046DB">
        <w:rPr>
          <w:color w:val="000000"/>
          <w:szCs w:val="24"/>
        </w:rPr>
        <w:t xml:space="preserve"> и прочих коммунальных услуг</w:t>
      </w:r>
      <w:r w:rsidR="00C96EC4">
        <w:rPr>
          <w:color w:val="000000"/>
          <w:szCs w:val="24"/>
        </w:rPr>
        <w:t xml:space="preserve"> и</w:t>
      </w:r>
      <w:r w:rsidRPr="00096CBD">
        <w:rPr>
          <w:color w:val="000000"/>
          <w:szCs w:val="24"/>
        </w:rPr>
        <w:t xml:space="preserve"> с учетом индексации на прогнозируемый среднегодовой индекс роста потребительских цен – 7,2%.</w:t>
      </w:r>
    </w:p>
    <w:p w:rsidR="005E5CC5" w:rsidRPr="00096CBD" w:rsidRDefault="005E5CC5" w:rsidP="005E5CC5">
      <w:pPr>
        <w:ind w:firstLine="709"/>
        <w:jc w:val="both"/>
        <w:rPr>
          <w:szCs w:val="24"/>
        </w:rPr>
      </w:pPr>
      <w:r w:rsidRPr="00096CBD">
        <w:rPr>
          <w:szCs w:val="24"/>
        </w:rPr>
        <w:t>Расходы на оплату коммунальных услуг и арендную плату на 2025-2026 годы рассчитаны на уровне прогноза бюджета на 2024 год.</w:t>
      </w:r>
    </w:p>
    <w:p w:rsidR="005E5CC5" w:rsidRPr="00096CBD" w:rsidRDefault="005E5CC5" w:rsidP="005E5CC5">
      <w:pPr>
        <w:ind w:firstLine="709"/>
        <w:jc w:val="both"/>
        <w:rPr>
          <w:color w:val="000000"/>
          <w:szCs w:val="24"/>
        </w:rPr>
      </w:pPr>
    </w:p>
    <w:p w:rsidR="005E5CC5" w:rsidRPr="00096CBD" w:rsidRDefault="005E5CC5" w:rsidP="005E5C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CBD">
        <w:rPr>
          <w:rFonts w:ascii="Times New Roman" w:hAnsi="Times New Roman" w:cs="Times New Roman"/>
          <w:sz w:val="24"/>
          <w:szCs w:val="24"/>
        </w:rPr>
        <w:t>Другие расходы по бюджетным и казенным учреждениям</w:t>
      </w:r>
      <w:r w:rsidRPr="00096CBD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096CBD">
        <w:rPr>
          <w:rFonts w:ascii="Times New Roman" w:hAnsi="Times New Roman" w:cs="Times New Roman"/>
          <w:sz w:val="24"/>
          <w:szCs w:val="24"/>
        </w:rPr>
        <w:t>2024 год рассчитываются от уровня первоначального бюджета 2023 года с учетом:</w:t>
      </w:r>
    </w:p>
    <w:p w:rsidR="005E5CC5" w:rsidRPr="00096CBD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096CBD">
        <w:rPr>
          <w:szCs w:val="24"/>
        </w:rPr>
        <w:t>- исключения расходов, носящих разовый характер;</w:t>
      </w:r>
    </w:p>
    <w:p w:rsidR="005E5CC5" w:rsidRPr="00096CBD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096CBD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2023 года и выделяемых дополнительно в течение финансового года;</w:t>
      </w:r>
    </w:p>
    <w:p w:rsidR="005E5CC5" w:rsidRPr="00096CBD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096CBD">
        <w:rPr>
          <w:szCs w:val="24"/>
        </w:rPr>
        <w:t>- принятых (принимаемых) нормативных правовых актов.</w:t>
      </w:r>
    </w:p>
    <w:p w:rsidR="005E5CC5" w:rsidRPr="00096CBD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096CBD">
        <w:rPr>
          <w:szCs w:val="24"/>
        </w:rPr>
        <w:t>Другие расходы на 2025-2026 годы рассчитываются на уровне прогноза бюджета на 2024 год.</w:t>
      </w:r>
    </w:p>
    <w:p w:rsidR="005E5CC5" w:rsidRPr="00A55359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  <w:highlight w:val="yellow"/>
        </w:rPr>
      </w:pPr>
    </w:p>
    <w:p w:rsidR="005E5CC5" w:rsidRPr="005B5AF5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5B5AF5">
        <w:rPr>
          <w:szCs w:val="24"/>
        </w:rPr>
        <w:t>Иные расходы бюджета на 2024 год рассчитываются от уровня первоначального бюджета 2023 года с учетом:</w:t>
      </w:r>
    </w:p>
    <w:p w:rsidR="005E5CC5" w:rsidRPr="005B5AF5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5B5AF5">
        <w:rPr>
          <w:szCs w:val="24"/>
        </w:rPr>
        <w:t>-  исключения расходов, носящих разовый характер;</w:t>
      </w:r>
    </w:p>
    <w:p w:rsidR="005E5CC5" w:rsidRPr="005B5AF5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5B5AF5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2023 года и выделяемых дополнительно в течение финансового года.</w:t>
      </w:r>
    </w:p>
    <w:p w:rsidR="005E5CC5" w:rsidRPr="005B5AF5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5B5AF5">
        <w:rPr>
          <w:szCs w:val="24"/>
        </w:rPr>
        <w:t xml:space="preserve">Иные расходы на 2025-2026 годы рассчитываются на уровне прогноза бюджета на 2024 год. </w:t>
      </w:r>
    </w:p>
    <w:p w:rsidR="005E5CC5" w:rsidRPr="00A55359" w:rsidRDefault="005E5CC5" w:rsidP="005E5CC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5E5CC5" w:rsidRPr="005B5AF5" w:rsidRDefault="005E5CC5" w:rsidP="005E5CC5">
      <w:pPr>
        <w:autoSpaceDE w:val="0"/>
        <w:autoSpaceDN w:val="0"/>
        <w:adjustRightInd w:val="0"/>
        <w:ind w:firstLine="709"/>
        <w:jc w:val="both"/>
      </w:pPr>
      <w:r w:rsidRPr="005B5AF5">
        <w:t>Расходы бюджета Балахнинского муниципального округа на 2024 год и плановый период 2025-2026 годы сформированы на основании п</w:t>
      </w:r>
      <w:r w:rsidRPr="005B5AF5">
        <w:rPr>
          <w:szCs w:val="24"/>
        </w:rPr>
        <w:t xml:space="preserve">редварительных (плановых) реестров расходных обязательств субъектов бюджетного планирования на 2024 год и на плановый период 2025 и 2026 годов </w:t>
      </w:r>
      <w:r w:rsidRPr="005B5AF5">
        <w:t>с разделением на действующие и принимаемые обязательства, сформированных в соответствии с:</w:t>
      </w:r>
    </w:p>
    <w:p w:rsidR="005E5CC5" w:rsidRPr="005B5AF5" w:rsidRDefault="005E5CC5" w:rsidP="005E5CC5">
      <w:pPr>
        <w:pStyle w:val="22"/>
        <w:ind w:firstLine="567"/>
      </w:pPr>
      <w:r w:rsidRPr="005B5AF5">
        <w:rPr>
          <w:color w:val="000000"/>
          <w:sz w:val="24"/>
          <w:szCs w:val="24"/>
        </w:rPr>
        <w:t xml:space="preserve">- </w:t>
      </w:r>
      <w:r w:rsidRPr="005B5AF5">
        <w:rPr>
          <w:sz w:val="24"/>
          <w:szCs w:val="24"/>
        </w:rPr>
        <w:t>Порядком составления и ведения реестра расходных обязательств Балахнинского муниципального округа Нижегородской области, утвержденным постановлением администрации Балахнинского муниципального района Нижегородской области от 23 октября 2020 года №</w:t>
      </w:r>
      <w:r w:rsidR="002046DB">
        <w:rPr>
          <w:sz w:val="24"/>
          <w:szCs w:val="24"/>
        </w:rPr>
        <w:t xml:space="preserve"> </w:t>
      </w:r>
      <w:r w:rsidRPr="005B5AF5">
        <w:rPr>
          <w:sz w:val="24"/>
          <w:szCs w:val="24"/>
        </w:rPr>
        <w:t>1483;</w:t>
      </w:r>
    </w:p>
    <w:p w:rsidR="005E5CC5" w:rsidRPr="005B5AF5" w:rsidRDefault="005E5CC5" w:rsidP="005E5CC5">
      <w:pPr>
        <w:pStyle w:val="22"/>
        <w:ind w:firstLine="567"/>
        <w:rPr>
          <w:color w:val="000000"/>
          <w:sz w:val="24"/>
          <w:szCs w:val="24"/>
        </w:rPr>
      </w:pPr>
      <w:r w:rsidRPr="005B5AF5">
        <w:rPr>
          <w:sz w:val="24"/>
          <w:szCs w:val="24"/>
        </w:rPr>
        <w:t>- Методическими рекомендациями по составлению реестров расходных обязательств субъектов бюджетного планирования бюджета округа на 2024 год и на плановый период 2025 и 2026 годов.</w:t>
      </w:r>
    </w:p>
    <w:p w:rsidR="005E5CC5" w:rsidRPr="00A55359" w:rsidRDefault="005E5CC5" w:rsidP="005E5CC5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5E5CC5" w:rsidRPr="005B5AF5" w:rsidRDefault="005E5CC5" w:rsidP="005E5CC5">
      <w:pPr>
        <w:autoSpaceDE w:val="0"/>
        <w:autoSpaceDN w:val="0"/>
        <w:adjustRightInd w:val="0"/>
        <w:ind w:firstLine="709"/>
        <w:jc w:val="both"/>
      </w:pPr>
      <w:r w:rsidRPr="005B5AF5">
        <w:t>При формировании бюджета округа учтены:</w:t>
      </w:r>
    </w:p>
    <w:p w:rsidR="005E5CC5" w:rsidRPr="005B5AF5" w:rsidRDefault="005E5CC5" w:rsidP="005E5CC5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5B5AF5">
        <w:t>- </w:t>
      </w:r>
      <w:r w:rsidRPr="005B5AF5">
        <w:rPr>
          <w:szCs w:val="24"/>
        </w:rPr>
        <w:t>сводные проекты муниципальных заданий главных распорядителей средств бюджета округа муниципальным учреждениям Балахнинского муниципального округа на 2024, 2025 и 2026 годы;</w:t>
      </w:r>
    </w:p>
    <w:p w:rsidR="005E5CC5" w:rsidRPr="005B5AF5" w:rsidRDefault="005E5CC5" w:rsidP="005E5CC5">
      <w:pPr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5B5AF5">
        <w:rPr>
          <w:szCs w:val="24"/>
        </w:rPr>
        <w:t xml:space="preserve"> - обоснования, представленные главными распорядителями средств бюджета муниципального округа</w:t>
      </w:r>
      <w:r w:rsidR="002046DB">
        <w:rPr>
          <w:szCs w:val="24"/>
        </w:rPr>
        <w:t>,</w:t>
      </w:r>
      <w:r w:rsidRPr="005B5AF5">
        <w:rPr>
          <w:szCs w:val="24"/>
        </w:rPr>
        <w:t xml:space="preserve"> бюджетных ассигнований на 2024 год и на плановый период 2025 и 2026 годов, в соответствии с Методическими рекомендациями по составлению субъектами </w:t>
      </w:r>
      <w:r w:rsidRPr="005B5AF5">
        <w:rPr>
          <w:szCs w:val="24"/>
        </w:rPr>
        <w:lastRenderedPageBreak/>
        <w:t>бюджетного планирования бюджета округа обоснований бюджетных ассигнований на 2024 год и на плановый период 2025 и 2026 годов, утвержденными приказом финансового управления администрации Балахнинского муниципального округа от 20</w:t>
      </w:r>
      <w:r w:rsidRPr="005B5AF5">
        <w:rPr>
          <w:color w:val="000000"/>
          <w:szCs w:val="24"/>
        </w:rPr>
        <w:t xml:space="preserve"> сентября 2023 года №</w:t>
      </w:r>
      <w:r w:rsidR="002046DB">
        <w:rPr>
          <w:color w:val="000000"/>
          <w:szCs w:val="24"/>
        </w:rPr>
        <w:t xml:space="preserve"> </w:t>
      </w:r>
      <w:r w:rsidRPr="005B5AF5">
        <w:rPr>
          <w:color w:val="000000"/>
          <w:szCs w:val="24"/>
        </w:rPr>
        <w:t>38.</w:t>
      </w:r>
    </w:p>
    <w:p w:rsidR="005E5CC5" w:rsidRPr="00A55359" w:rsidRDefault="005E5CC5" w:rsidP="005E5CC5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5E5CC5" w:rsidRDefault="005E5CC5" w:rsidP="005E5CC5">
      <w:pPr>
        <w:tabs>
          <w:tab w:val="left" w:pos="720"/>
        </w:tabs>
        <w:ind w:firstLine="720"/>
        <w:jc w:val="both"/>
        <w:rPr>
          <w:bCs/>
        </w:rPr>
      </w:pPr>
      <w:r w:rsidRPr="00264A14">
        <w:rPr>
          <w:bCs/>
        </w:rPr>
        <w:t>Всего расходы бюджета Балахнинского муниципального округа на 2024 год</w:t>
      </w:r>
      <w:r w:rsidRPr="00264A14">
        <w:rPr>
          <w:b/>
          <w:bCs/>
        </w:rPr>
        <w:t xml:space="preserve"> </w:t>
      </w:r>
      <w:r w:rsidRPr="00264A14">
        <w:rPr>
          <w:bCs/>
        </w:rPr>
        <w:t>предусмотрены в</w:t>
      </w:r>
      <w:r w:rsidRPr="00264A14">
        <w:rPr>
          <w:b/>
          <w:bCs/>
        </w:rPr>
        <w:t xml:space="preserve"> </w:t>
      </w:r>
      <w:r w:rsidRPr="00D718F9">
        <w:rPr>
          <w:bCs/>
        </w:rPr>
        <w:t xml:space="preserve">сумме </w:t>
      </w:r>
      <w:r w:rsidRPr="00D718F9">
        <w:rPr>
          <w:b/>
          <w:bCs/>
        </w:rPr>
        <w:t>3 09</w:t>
      </w:r>
      <w:r w:rsidR="005D199D">
        <w:rPr>
          <w:b/>
          <w:bCs/>
        </w:rPr>
        <w:t>3</w:t>
      </w:r>
      <w:r w:rsidRPr="00D718F9">
        <w:rPr>
          <w:b/>
          <w:bCs/>
        </w:rPr>
        <w:t> </w:t>
      </w:r>
      <w:r w:rsidR="005D199D">
        <w:rPr>
          <w:b/>
          <w:bCs/>
        </w:rPr>
        <w:t>211</w:t>
      </w:r>
      <w:r w:rsidRPr="00D718F9">
        <w:rPr>
          <w:b/>
          <w:bCs/>
        </w:rPr>
        <w:t>,</w:t>
      </w:r>
      <w:r w:rsidR="005D199D">
        <w:rPr>
          <w:b/>
          <w:bCs/>
        </w:rPr>
        <w:t>9</w:t>
      </w:r>
      <w:r w:rsidRPr="00D718F9">
        <w:rPr>
          <w:b/>
          <w:bCs/>
        </w:rPr>
        <w:t xml:space="preserve"> тыс. рублей</w:t>
      </w:r>
      <w:r w:rsidRPr="00D718F9">
        <w:rPr>
          <w:bCs/>
        </w:rPr>
        <w:t xml:space="preserve">, на 2025 год – </w:t>
      </w:r>
      <w:r w:rsidRPr="00D718F9">
        <w:rPr>
          <w:b/>
          <w:bCs/>
        </w:rPr>
        <w:t>2 </w:t>
      </w:r>
      <w:r w:rsidR="005D199D">
        <w:rPr>
          <w:b/>
          <w:bCs/>
        </w:rPr>
        <w:t>700</w:t>
      </w:r>
      <w:r w:rsidRPr="00D718F9">
        <w:rPr>
          <w:b/>
          <w:bCs/>
        </w:rPr>
        <w:t> </w:t>
      </w:r>
      <w:r w:rsidR="005D199D">
        <w:rPr>
          <w:b/>
          <w:bCs/>
        </w:rPr>
        <w:t>344</w:t>
      </w:r>
      <w:r w:rsidRPr="00D718F9">
        <w:rPr>
          <w:b/>
          <w:bCs/>
        </w:rPr>
        <w:t>,</w:t>
      </w:r>
      <w:r w:rsidR="005D199D">
        <w:rPr>
          <w:b/>
          <w:bCs/>
        </w:rPr>
        <w:t>9</w:t>
      </w:r>
      <w:r w:rsidRPr="00D718F9">
        <w:rPr>
          <w:b/>
          <w:bCs/>
        </w:rPr>
        <w:t xml:space="preserve"> тыс. рублей</w:t>
      </w:r>
      <w:r w:rsidRPr="00D718F9">
        <w:rPr>
          <w:bCs/>
        </w:rPr>
        <w:t xml:space="preserve">, на 2026 год – </w:t>
      </w:r>
      <w:r w:rsidRPr="00D718F9">
        <w:rPr>
          <w:b/>
          <w:bCs/>
        </w:rPr>
        <w:t>2</w:t>
      </w:r>
      <w:r>
        <w:rPr>
          <w:b/>
          <w:bCs/>
        </w:rPr>
        <w:t> 7</w:t>
      </w:r>
      <w:r w:rsidR="005D199D">
        <w:rPr>
          <w:b/>
          <w:bCs/>
        </w:rPr>
        <w:t>41</w:t>
      </w:r>
      <w:r>
        <w:rPr>
          <w:b/>
          <w:bCs/>
        </w:rPr>
        <w:t> </w:t>
      </w:r>
      <w:r w:rsidR="005D199D">
        <w:rPr>
          <w:b/>
          <w:bCs/>
        </w:rPr>
        <w:t>966</w:t>
      </w:r>
      <w:r>
        <w:rPr>
          <w:b/>
          <w:bCs/>
        </w:rPr>
        <w:t>,</w:t>
      </w:r>
      <w:r w:rsidR="005D199D">
        <w:rPr>
          <w:b/>
          <w:bCs/>
        </w:rPr>
        <w:t>2</w:t>
      </w:r>
      <w:r w:rsidRPr="00D718F9">
        <w:rPr>
          <w:b/>
          <w:bCs/>
        </w:rPr>
        <w:t xml:space="preserve"> тыс. рублей</w:t>
      </w:r>
      <w:r w:rsidRPr="00D718F9">
        <w:rPr>
          <w:bCs/>
        </w:rPr>
        <w:t>.</w:t>
      </w:r>
    </w:p>
    <w:p w:rsidR="00590096" w:rsidRPr="00D718F9" w:rsidRDefault="00590096" w:rsidP="005E5CC5">
      <w:pPr>
        <w:tabs>
          <w:tab w:val="left" w:pos="720"/>
        </w:tabs>
        <w:ind w:firstLine="720"/>
        <w:jc w:val="both"/>
        <w:rPr>
          <w:bCs/>
        </w:rPr>
      </w:pPr>
    </w:p>
    <w:p w:rsidR="005E5CC5" w:rsidRPr="00264A14" w:rsidRDefault="005E5CC5" w:rsidP="005E5CC5">
      <w:pPr>
        <w:ind w:firstLine="709"/>
        <w:jc w:val="both"/>
        <w:rPr>
          <w:bCs/>
          <w:szCs w:val="24"/>
        </w:rPr>
      </w:pPr>
      <w:r w:rsidRPr="00264A14">
        <w:rPr>
          <w:bCs/>
          <w:szCs w:val="24"/>
        </w:rPr>
        <w:t xml:space="preserve">В соответствии с требованиями Бюджетного кодекса РФ при формировании расходов на 2025 и 2026 годы предусмотрены условно утверждаемые расходы бюджета Балахнинского муниципального округа в размере </w:t>
      </w:r>
      <w:r w:rsidR="005D199D">
        <w:rPr>
          <w:bCs/>
          <w:szCs w:val="24"/>
        </w:rPr>
        <w:t xml:space="preserve">не менее </w:t>
      </w:r>
      <w:r w:rsidRPr="00264A14">
        <w:rPr>
          <w:bCs/>
          <w:szCs w:val="24"/>
        </w:rPr>
        <w:t>2,5% от общего объема расходов</w:t>
      </w:r>
      <w:r w:rsidRPr="00264A14">
        <w:t xml:space="preserve"> в 2025 году </w:t>
      </w:r>
      <w:r w:rsidRPr="00264A14">
        <w:rPr>
          <w:bCs/>
          <w:szCs w:val="24"/>
        </w:rPr>
        <w:t>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Pr="007C36C5">
        <w:rPr>
          <w:bCs/>
          <w:szCs w:val="24"/>
        </w:rPr>
        <w:t xml:space="preserve"> – 3</w:t>
      </w:r>
      <w:r w:rsidR="001F5EE6">
        <w:rPr>
          <w:bCs/>
          <w:szCs w:val="24"/>
        </w:rPr>
        <w:t>6</w:t>
      </w:r>
      <w:r w:rsidRPr="007C36C5">
        <w:rPr>
          <w:bCs/>
          <w:szCs w:val="24"/>
        </w:rPr>
        <w:t> </w:t>
      </w:r>
      <w:r w:rsidR="001F5EE6">
        <w:rPr>
          <w:bCs/>
          <w:szCs w:val="24"/>
        </w:rPr>
        <w:t>024</w:t>
      </w:r>
      <w:r w:rsidRPr="007C36C5">
        <w:rPr>
          <w:bCs/>
          <w:szCs w:val="24"/>
        </w:rPr>
        <w:t>,</w:t>
      </w:r>
      <w:r w:rsidR="001F5EE6">
        <w:rPr>
          <w:bCs/>
          <w:szCs w:val="24"/>
        </w:rPr>
        <w:t>1</w:t>
      </w:r>
      <w:r w:rsidRPr="007C36C5">
        <w:rPr>
          <w:bCs/>
          <w:szCs w:val="24"/>
        </w:rPr>
        <w:t xml:space="preserve"> тыс. рублей и в размере </w:t>
      </w:r>
      <w:r w:rsidR="005D199D">
        <w:rPr>
          <w:bCs/>
          <w:szCs w:val="24"/>
        </w:rPr>
        <w:t xml:space="preserve">не менее </w:t>
      </w:r>
      <w:r w:rsidRPr="007C36C5">
        <w:rPr>
          <w:bCs/>
          <w:szCs w:val="24"/>
        </w:rPr>
        <w:t>5% от общего объема расходов</w:t>
      </w:r>
      <w:r w:rsidR="005D199D">
        <w:t xml:space="preserve"> в 2026</w:t>
      </w:r>
      <w:r w:rsidRPr="007C36C5">
        <w:t xml:space="preserve"> году </w:t>
      </w:r>
      <w:r w:rsidRPr="007C36C5">
        <w:rPr>
          <w:bCs/>
          <w:szCs w:val="24"/>
        </w:rPr>
        <w:t>без уче</w:t>
      </w:r>
      <w:r w:rsidRPr="00264A14">
        <w:rPr>
          <w:bCs/>
          <w:szCs w:val="24"/>
        </w:rPr>
        <w:t xml:space="preserve">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 </w:t>
      </w:r>
      <w:r w:rsidRPr="007C36C5">
        <w:rPr>
          <w:bCs/>
          <w:szCs w:val="24"/>
        </w:rPr>
        <w:t>-</w:t>
      </w:r>
      <w:r w:rsidRPr="007C36C5">
        <w:rPr>
          <w:szCs w:val="24"/>
        </w:rPr>
        <w:t xml:space="preserve"> 7</w:t>
      </w:r>
      <w:r>
        <w:rPr>
          <w:szCs w:val="24"/>
        </w:rPr>
        <w:t>4</w:t>
      </w:r>
      <w:r w:rsidRPr="007C36C5">
        <w:rPr>
          <w:szCs w:val="24"/>
        </w:rPr>
        <w:t> </w:t>
      </w:r>
      <w:r w:rsidR="001F5EE6">
        <w:rPr>
          <w:szCs w:val="24"/>
        </w:rPr>
        <w:t>795</w:t>
      </w:r>
      <w:r w:rsidRPr="007C36C5">
        <w:rPr>
          <w:szCs w:val="24"/>
        </w:rPr>
        <w:t>,</w:t>
      </w:r>
      <w:r w:rsidR="001F5EE6">
        <w:rPr>
          <w:szCs w:val="24"/>
        </w:rPr>
        <w:t>1</w:t>
      </w:r>
      <w:r w:rsidRPr="007C36C5">
        <w:rPr>
          <w:szCs w:val="24"/>
        </w:rPr>
        <w:t xml:space="preserve"> </w:t>
      </w:r>
      <w:r w:rsidRPr="007C36C5">
        <w:rPr>
          <w:bCs/>
          <w:szCs w:val="24"/>
        </w:rPr>
        <w:t>тыс. рублей.</w:t>
      </w:r>
    </w:p>
    <w:p w:rsidR="005E5CC5" w:rsidRPr="00264A14" w:rsidRDefault="005E5CC5" w:rsidP="005E5CC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264A14">
        <w:rPr>
          <w:szCs w:val="24"/>
        </w:rPr>
        <w:t xml:space="preserve">Формирование расходов бюджета муниципального округа на 2024 год и плановый период 2025 и 2026 годов осуществлялось в программном формате на основе </w:t>
      </w:r>
      <w:r w:rsidR="004D1A53">
        <w:rPr>
          <w:szCs w:val="24"/>
        </w:rPr>
        <w:t xml:space="preserve">20 </w:t>
      </w:r>
      <w:r w:rsidRPr="00264A14">
        <w:rPr>
          <w:szCs w:val="24"/>
        </w:rPr>
        <w:t>муниципальных программ Балахнинского муниципального округа.</w:t>
      </w:r>
    </w:p>
    <w:p w:rsidR="005E5CC5" w:rsidRPr="00BC188D" w:rsidRDefault="005E5CC5" w:rsidP="005E5CC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BC188D">
        <w:rPr>
          <w:szCs w:val="24"/>
        </w:rPr>
        <w:t xml:space="preserve">По муниципальной программе «Переселение граждан из аварийного жилищного фонда на территории Балахнинского муниципального округа Нижегородской области на 2021 - 2023 годы», включенной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27.07.2021 № 411-р, бюджетные ассигнования на 2024 год не предусмотрены. Проектом Закона Нижегородской области «Об областном бюджете на 2024 год и на плановый период 2025 и 2026 годов» </w:t>
      </w:r>
      <w:r w:rsidR="00824272">
        <w:rPr>
          <w:szCs w:val="24"/>
        </w:rPr>
        <w:t>предусмотрено финансирование новой государственной программы «</w:t>
      </w:r>
      <w:r w:rsidR="00824272" w:rsidRPr="00824272">
        <w:rPr>
          <w:szCs w:val="24"/>
        </w:rPr>
        <w:t>Развитие жилищного строительства и ликвидация аварийного жилищного фонда на т</w:t>
      </w:r>
      <w:r w:rsidR="00824272">
        <w:rPr>
          <w:szCs w:val="24"/>
        </w:rPr>
        <w:t xml:space="preserve">ерритории Нижегородской области», </w:t>
      </w:r>
      <w:r w:rsidR="00AB55DA" w:rsidRPr="00804152">
        <w:rPr>
          <w:szCs w:val="24"/>
        </w:rPr>
        <w:t xml:space="preserve">в рамках данной программы </w:t>
      </w:r>
      <w:r w:rsidR="00824272" w:rsidRPr="00804152">
        <w:rPr>
          <w:szCs w:val="24"/>
        </w:rPr>
        <w:t xml:space="preserve">ассигнования </w:t>
      </w:r>
      <w:r w:rsidR="00AB55DA" w:rsidRPr="00804152">
        <w:rPr>
          <w:szCs w:val="24"/>
        </w:rPr>
        <w:t xml:space="preserve">на предоставление межбюджетных трансфертов муниципальным </w:t>
      </w:r>
      <w:r w:rsidR="00B26CB5" w:rsidRPr="00804152">
        <w:rPr>
          <w:szCs w:val="24"/>
        </w:rPr>
        <w:t xml:space="preserve">и городским округам Нижегородской области </w:t>
      </w:r>
      <w:r w:rsidR="005E02FD" w:rsidRPr="00804152">
        <w:rPr>
          <w:szCs w:val="24"/>
        </w:rPr>
        <w:t xml:space="preserve">на переселение граждан из аварийного жилищного фонда </w:t>
      </w:r>
      <w:r w:rsidRPr="00804152">
        <w:rPr>
          <w:szCs w:val="24"/>
        </w:rPr>
        <w:t xml:space="preserve">не </w:t>
      </w:r>
      <w:r w:rsidR="00824272" w:rsidRPr="00804152">
        <w:rPr>
          <w:szCs w:val="24"/>
        </w:rPr>
        <w:t>предусмотрены</w:t>
      </w:r>
      <w:r w:rsidRPr="00804152">
        <w:rPr>
          <w:szCs w:val="24"/>
        </w:rPr>
        <w:t>.</w:t>
      </w:r>
    </w:p>
    <w:p w:rsidR="005E5CC5" w:rsidRPr="00264A14" w:rsidRDefault="005E5CC5" w:rsidP="005E5CC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264A14">
        <w:rPr>
          <w:szCs w:val="24"/>
        </w:rPr>
        <w:t xml:space="preserve">В 2024 году программные расходы бюджета муниципального округа (расходы на реализацию муниципальных программ) </w:t>
      </w:r>
      <w:r w:rsidRPr="001169CB">
        <w:rPr>
          <w:szCs w:val="24"/>
        </w:rPr>
        <w:t>состав</w:t>
      </w:r>
      <w:r w:rsidR="00824272" w:rsidRPr="001169CB">
        <w:rPr>
          <w:szCs w:val="24"/>
        </w:rPr>
        <w:t>л</w:t>
      </w:r>
      <w:r w:rsidRPr="001169CB">
        <w:rPr>
          <w:szCs w:val="24"/>
        </w:rPr>
        <w:t>я</w:t>
      </w:r>
      <w:r w:rsidR="00824272" w:rsidRPr="001169CB">
        <w:rPr>
          <w:szCs w:val="24"/>
        </w:rPr>
        <w:t>ю</w:t>
      </w:r>
      <w:r w:rsidRPr="001169CB">
        <w:rPr>
          <w:szCs w:val="24"/>
        </w:rPr>
        <w:t xml:space="preserve">т </w:t>
      </w:r>
      <w:r w:rsidR="001169CB">
        <w:rPr>
          <w:szCs w:val="24"/>
        </w:rPr>
        <w:t>2 732 294,9</w:t>
      </w:r>
      <w:r w:rsidRPr="004F3B6A">
        <w:rPr>
          <w:szCs w:val="24"/>
        </w:rPr>
        <w:t xml:space="preserve"> тыс. рублей или 8</w:t>
      </w:r>
      <w:r w:rsidR="004F3B6A" w:rsidRPr="004F3B6A">
        <w:rPr>
          <w:szCs w:val="24"/>
        </w:rPr>
        <w:t>8</w:t>
      </w:r>
      <w:r w:rsidRPr="004F3B6A">
        <w:rPr>
          <w:szCs w:val="24"/>
        </w:rPr>
        <w:t>,</w:t>
      </w:r>
      <w:r w:rsidR="004F3B6A" w:rsidRPr="004F3B6A">
        <w:rPr>
          <w:szCs w:val="24"/>
        </w:rPr>
        <w:t>3</w:t>
      </w:r>
      <w:r w:rsidRPr="004F3B6A">
        <w:rPr>
          <w:szCs w:val="24"/>
        </w:rPr>
        <w:t xml:space="preserve">% от общего объема расходов, непрограммные расходы – </w:t>
      </w:r>
      <w:r w:rsidR="004F3B6A" w:rsidRPr="004F3B6A">
        <w:rPr>
          <w:szCs w:val="24"/>
        </w:rPr>
        <w:t>360</w:t>
      </w:r>
      <w:r w:rsidR="001169CB">
        <w:rPr>
          <w:szCs w:val="24"/>
        </w:rPr>
        <w:t> 917,0</w:t>
      </w:r>
      <w:r w:rsidRPr="004F3B6A">
        <w:rPr>
          <w:szCs w:val="24"/>
        </w:rPr>
        <w:t xml:space="preserve"> тыс. рублей или 1</w:t>
      </w:r>
      <w:r w:rsidR="004F3B6A" w:rsidRPr="004F3B6A">
        <w:rPr>
          <w:szCs w:val="24"/>
        </w:rPr>
        <w:t>1</w:t>
      </w:r>
      <w:r w:rsidRPr="004F3B6A">
        <w:rPr>
          <w:szCs w:val="24"/>
        </w:rPr>
        <w:t>,</w:t>
      </w:r>
      <w:r w:rsidR="004F3B6A" w:rsidRPr="004F3B6A">
        <w:rPr>
          <w:szCs w:val="24"/>
        </w:rPr>
        <w:t>7</w:t>
      </w:r>
      <w:r w:rsidRPr="004F3B6A">
        <w:rPr>
          <w:szCs w:val="24"/>
        </w:rPr>
        <w:t>% от</w:t>
      </w:r>
      <w:r w:rsidRPr="00264A14">
        <w:rPr>
          <w:szCs w:val="24"/>
        </w:rPr>
        <w:t xml:space="preserve"> общего объема расходов. </w:t>
      </w:r>
    </w:p>
    <w:p w:rsidR="005E5CC5" w:rsidRPr="00264A14" w:rsidRDefault="005E5CC5" w:rsidP="005E5CC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264A14">
        <w:rPr>
          <w:szCs w:val="24"/>
        </w:rPr>
        <w:t xml:space="preserve">В 2025 году программные расходы бюджета муниципального округа (расходы на реализацию муниципальных программ) </w:t>
      </w:r>
      <w:r w:rsidRPr="004F3B6A">
        <w:rPr>
          <w:szCs w:val="24"/>
        </w:rPr>
        <w:t>состав</w:t>
      </w:r>
      <w:r w:rsidR="00824272">
        <w:rPr>
          <w:szCs w:val="24"/>
        </w:rPr>
        <w:t>л</w:t>
      </w:r>
      <w:r w:rsidRPr="004F3B6A">
        <w:rPr>
          <w:szCs w:val="24"/>
        </w:rPr>
        <w:t>я</w:t>
      </w:r>
      <w:r w:rsidR="00824272">
        <w:rPr>
          <w:szCs w:val="24"/>
        </w:rPr>
        <w:t>ю</w:t>
      </w:r>
      <w:r w:rsidRPr="004F3B6A">
        <w:rPr>
          <w:szCs w:val="24"/>
        </w:rPr>
        <w:t xml:space="preserve">т </w:t>
      </w:r>
      <w:r w:rsidRPr="006D2F47">
        <w:rPr>
          <w:szCs w:val="24"/>
        </w:rPr>
        <w:t>2 </w:t>
      </w:r>
      <w:r w:rsidR="004F3B6A" w:rsidRPr="006D2F47">
        <w:rPr>
          <w:szCs w:val="24"/>
        </w:rPr>
        <w:t>346</w:t>
      </w:r>
      <w:r w:rsidR="006D2F47" w:rsidRPr="006D2F47">
        <w:rPr>
          <w:szCs w:val="24"/>
        </w:rPr>
        <w:t> 262</w:t>
      </w:r>
      <w:r w:rsidR="006D2F47">
        <w:rPr>
          <w:szCs w:val="24"/>
        </w:rPr>
        <w:t>,4</w:t>
      </w:r>
      <w:r w:rsidRPr="004F3B6A">
        <w:rPr>
          <w:szCs w:val="24"/>
        </w:rPr>
        <w:t xml:space="preserve"> тыс. рублей или 8</w:t>
      </w:r>
      <w:r w:rsidR="004F3B6A" w:rsidRPr="004F3B6A">
        <w:rPr>
          <w:szCs w:val="24"/>
        </w:rPr>
        <w:t>6</w:t>
      </w:r>
      <w:r w:rsidRPr="004F3B6A">
        <w:rPr>
          <w:szCs w:val="24"/>
        </w:rPr>
        <w:t>,</w:t>
      </w:r>
      <w:r w:rsidR="004F3B6A" w:rsidRPr="004F3B6A">
        <w:rPr>
          <w:szCs w:val="24"/>
        </w:rPr>
        <w:t>9</w:t>
      </w:r>
      <w:r w:rsidRPr="004F3B6A">
        <w:rPr>
          <w:szCs w:val="24"/>
        </w:rPr>
        <w:t>% от общего объема расходов, непрограммные расходы –</w:t>
      </w:r>
      <w:r w:rsidR="00824272">
        <w:rPr>
          <w:szCs w:val="24"/>
        </w:rPr>
        <w:t xml:space="preserve"> </w:t>
      </w:r>
      <w:r w:rsidR="006D2F47">
        <w:rPr>
          <w:szCs w:val="24"/>
        </w:rPr>
        <w:t>318 058,4</w:t>
      </w:r>
      <w:r w:rsidRPr="004F3B6A">
        <w:rPr>
          <w:szCs w:val="24"/>
        </w:rPr>
        <w:t xml:space="preserve"> тыс. рублей или 11,</w:t>
      </w:r>
      <w:r w:rsidR="004F3B6A" w:rsidRPr="004F3B6A">
        <w:rPr>
          <w:szCs w:val="24"/>
        </w:rPr>
        <w:t>8</w:t>
      </w:r>
      <w:r w:rsidRPr="004F3B6A">
        <w:rPr>
          <w:szCs w:val="24"/>
        </w:rPr>
        <w:t xml:space="preserve">% от общего объема расходов, условно утверждаемые расходы – </w:t>
      </w:r>
      <w:r w:rsidR="004F3B6A" w:rsidRPr="004F3B6A">
        <w:rPr>
          <w:szCs w:val="24"/>
        </w:rPr>
        <w:t>36 024,1</w:t>
      </w:r>
      <w:r w:rsidRPr="004F3B6A">
        <w:rPr>
          <w:szCs w:val="24"/>
        </w:rPr>
        <w:t xml:space="preserve"> тыс. рублей или 1,</w:t>
      </w:r>
      <w:r w:rsidR="004F3B6A" w:rsidRPr="004F3B6A">
        <w:rPr>
          <w:szCs w:val="24"/>
        </w:rPr>
        <w:t>3</w:t>
      </w:r>
      <w:r w:rsidRPr="004F3B6A">
        <w:rPr>
          <w:szCs w:val="24"/>
        </w:rPr>
        <w:t>% от общего объема расходов.</w:t>
      </w:r>
      <w:r w:rsidRPr="00264A14">
        <w:rPr>
          <w:szCs w:val="24"/>
        </w:rPr>
        <w:t xml:space="preserve"> </w:t>
      </w:r>
    </w:p>
    <w:p w:rsidR="005E5CC5" w:rsidRPr="00264A14" w:rsidRDefault="005E5CC5" w:rsidP="005E5CC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264A14">
        <w:rPr>
          <w:szCs w:val="24"/>
        </w:rPr>
        <w:t xml:space="preserve">В 2026 году программные расходы бюджета муниципального округа (расходы на реализацию муниципальных программ) </w:t>
      </w:r>
      <w:r w:rsidRPr="00A30F0E">
        <w:rPr>
          <w:szCs w:val="24"/>
        </w:rPr>
        <w:t>состав</w:t>
      </w:r>
      <w:r w:rsidR="00824272">
        <w:rPr>
          <w:szCs w:val="24"/>
        </w:rPr>
        <w:t>л</w:t>
      </w:r>
      <w:r w:rsidRPr="00A30F0E">
        <w:rPr>
          <w:szCs w:val="24"/>
        </w:rPr>
        <w:t>я</w:t>
      </w:r>
      <w:r w:rsidR="00824272">
        <w:rPr>
          <w:szCs w:val="24"/>
        </w:rPr>
        <w:t>ю</w:t>
      </w:r>
      <w:r w:rsidRPr="00A30F0E">
        <w:rPr>
          <w:szCs w:val="24"/>
        </w:rPr>
        <w:t xml:space="preserve">т </w:t>
      </w:r>
      <w:r w:rsidRPr="006D2F47">
        <w:rPr>
          <w:szCs w:val="24"/>
        </w:rPr>
        <w:t>2</w:t>
      </w:r>
      <w:r w:rsidR="00A30F0E" w:rsidRPr="006D2F47">
        <w:rPr>
          <w:szCs w:val="24"/>
          <w:lang w:val="en-US"/>
        </w:rPr>
        <w:t> </w:t>
      </w:r>
      <w:r w:rsidR="00A30F0E" w:rsidRPr="006D2F47">
        <w:rPr>
          <w:szCs w:val="24"/>
        </w:rPr>
        <w:t>336</w:t>
      </w:r>
      <w:r w:rsidR="006D2F47" w:rsidRPr="006D2F47">
        <w:rPr>
          <w:szCs w:val="24"/>
        </w:rPr>
        <w:t> 241,5</w:t>
      </w:r>
      <w:r w:rsidRPr="006D2F47">
        <w:rPr>
          <w:szCs w:val="24"/>
        </w:rPr>
        <w:t xml:space="preserve"> тыс. рублей или 8</w:t>
      </w:r>
      <w:r w:rsidR="00A30F0E" w:rsidRPr="006D2F47">
        <w:rPr>
          <w:szCs w:val="24"/>
        </w:rPr>
        <w:t>5</w:t>
      </w:r>
      <w:r w:rsidRPr="006D2F47">
        <w:rPr>
          <w:szCs w:val="24"/>
        </w:rPr>
        <w:t>,</w:t>
      </w:r>
      <w:r w:rsidR="00A30F0E" w:rsidRPr="006D2F47">
        <w:rPr>
          <w:szCs w:val="24"/>
        </w:rPr>
        <w:t>2</w:t>
      </w:r>
      <w:r w:rsidRPr="006D2F47">
        <w:rPr>
          <w:szCs w:val="24"/>
        </w:rPr>
        <w:t xml:space="preserve">% от общего объема расходов, непрограммные расходы – </w:t>
      </w:r>
      <w:r w:rsidRPr="006D2F47">
        <w:rPr>
          <w:bCs/>
          <w:szCs w:val="24"/>
        </w:rPr>
        <w:t>33</w:t>
      </w:r>
      <w:r w:rsidR="00946CAC" w:rsidRPr="006D2F47">
        <w:rPr>
          <w:bCs/>
          <w:szCs w:val="24"/>
        </w:rPr>
        <w:t>0</w:t>
      </w:r>
      <w:r w:rsidR="006D2F47" w:rsidRPr="006D2F47">
        <w:rPr>
          <w:bCs/>
          <w:szCs w:val="24"/>
        </w:rPr>
        <w:t> 929,6</w:t>
      </w:r>
      <w:r w:rsidRPr="00A30F0E">
        <w:rPr>
          <w:bCs/>
          <w:szCs w:val="24"/>
        </w:rPr>
        <w:t xml:space="preserve"> </w:t>
      </w:r>
      <w:r w:rsidRPr="00A30F0E">
        <w:rPr>
          <w:szCs w:val="24"/>
        </w:rPr>
        <w:t>тыс. рублей или 1</w:t>
      </w:r>
      <w:r w:rsidR="00A30F0E" w:rsidRPr="00A30F0E">
        <w:rPr>
          <w:szCs w:val="24"/>
        </w:rPr>
        <w:t>2</w:t>
      </w:r>
      <w:r w:rsidRPr="00A30F0E">
        <w:rPr>
          <w:szCs w:val="24"/>
        </w:rPr>
        <w:t>,</w:t>
      </w:r>
      <w:r w:rsidR="00A30F0E" w:rsidRPr="00A30F0E">
        <w:rPr>
          <w:szCs w:val="24"/>
        </w:rPr>
        <w:t>1</w:t>
      </w:r>
      <w:r w:rsidRPr="00A30F0E">
        <w:rPr>
          <w:szCs w:val="24"/>
        </w:rPr>
        <w:t xml:space="preserve">% от общего объема расходов, условно утверждаемые расходы – </w:t>
      </w:r>
      <w:r w:rsidRPr="00A30F0E">
        <w:rPr>
          <w:bCs/>
          <w:szCs w:val="24"/>
        </w:rPr>
        <w:t>7</w:t>
      </w:r>
      <w:r w:rsidR="00A30F0E" w:rsidRPr="00A30F0E">
        <w:rPr>
          <w:bCs/>
          <w:szCs w:val="24"/>
        </w:rPr>
        <w:t>4</w:t>
      </w:r>
      <w:r w:rsidRPr="00A30F0E">
        <w:rPr>
          <w:bCs/>
          <w:szCs w:val="24"/>
        </w:rPr>
        <w:t> 7</w:t>
      </w:r>
      <w:r w:rsidR="00A30F0E" w:rsidRPr="00A30F0E">
        <w:rPr>
          <w:bCs/>
          <w:szCs w:val="24"/>
        </w:rPr>
        <w:t>95</w:t>
      </w:r>
      <w:r w:rsidRPr="00A30F0E">
        <w:rPr>
          <w:bCs/>
          <w:szCs w:val="24"/>
        </w:rPr>
        <w:t>,</w:t>
      </w:r>
      <w:r w:rsidR="00A30F0E" w:rsidRPr="00A30F0E">
        <w:rPr>
          <w:bCs/>
          <w:szCs w:val="24"/>
        </w:rPr>
        <w:t>1</w:t>
      </w:r>
      <w:r w:rsidRPr="00A30F0E">
        <w:rPr>
          <w:szCs w:val="24"/>
        </w:rPr>
        <w:t xml:space="preserve"> тыс.</w:t>
      </w:r>
      <w:r w:rsidR="00824272">
        <w:rPr>
          <w:szCs w:val="24"/>
        </w:rPr>
        <w:t xml:space="preserve"> </w:t>
      </w:r>
      <w:r w:rsidRPr="00A30F0E">
        <w:rPr>
          <w:szCs w:val="24"/>
        </w:rPr>
        <w:t>рублей или 2,</w:t>
      </w:r>
      <w:r w:rsidR="00A30F0E" w:rsidRPr="00A30F0E">
        <w:rPr>
          <w:szCs w:val="24"/>
        </w:rPr>
        <w:t>7</w:t>
      </w:r>
      <w:r w:rsidRPr="00A30F0E">
        <w:rPr>
          <w:szCs w:val="24"/>
        </w:rPr>
        <w:t xml:space="preserve"> % от общего объема расходов.</w:t>
      </w:r>
      <w:r w:rsidRPr="00264A14">
        <w:rPr>
          <w:szCs w:val="24"/>
        </w:rPr>
        <w:t xml:space="preserve"> </w:t>
      </w:r>
    </w:p>
    <w:p w:rsidR="005E5CC5" w:rsidRPr="00A55359" w:rsidRDefault="005E5CC5" w:rsidP="005E5CC5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  <w:r w:rsidRPr="00A55359">
        <w:rPr>
          <w:szCs w:val="24"/>
          <w:highlight w:val="yellow"/>
        </w:rPr>
        <w:t xml:space="preserve"> </w:t>
      </w:r>
    </w:p>
    <w:p w:rsidR="00590096" w:rsidRDefault="00590096" w:rsidP="005E5CC5">
      <w:pPr>
        <w:ind w:firstLine="709"/>
        <w:jc w:val="center"/>
        <w:outlineLvl w:val="0"/>
        <w:rPr>
          <w:b/>
          <w:sz w:val="28"/>
          <w:szCs w:val="28"/>
        </w:rPr>
      </w:pPr>
    </w:p>
    <w:p w:rsidR="00590096" w:rsidRDefault="00590096" w:rsidP="005E5CC5">
      <w:pPr>
        <w:ind w:firstLine="709"/>
        <w:jc w:val="center"/>
        <w:outlineLvl w:val="0"/>
        <w:rPr>
          <w:b/>
          <w:sz w:val="28"/>
          <w:szCs w:val="28"/>
        </w:rPr>
      </w:pPr>
    </w:p>
    <w:p w:rsidR="00590096" w:rsidRDefault="00590096" w:rsidP="005E5CC5">
      <w:pPr>
        <w:ind w:firstLine="709"/>
        <w:jc w:val="center"/>
        <w:outlineLvl w:val="0"/>
        <w:rPr>
          <w:b/>
          <w:sz w:val="28"/>
          <w:szCs w:val="28"/>
        </w:rPr>
      </w:pPr>
    </w:p>
    <w:p w:rsidR="005E5CC5" w:rsidRPr="006F6790" w:rsidRDefault="005E5CC5" w:rsidP="005E5CC5">
      <w:pPr>
        <w:ind w:firstLine="709"/>
        <w:jc w:val="center"/>
        <w:outlineLvl w:val="0"/>
        <w:rPr>
          <w:b/>
          <w:sz w:val="28"/>
          <w:szCs w:val="28"/>
        </w:rPr>
      </w:pPr>
      <w:r w:rsidRPr="006F6790">
        <w:rPr>
          <w:b/>
          <w:sz w:val="28"/>
          <w:szCs w:val="28"/>
        </w:rPr>
        <w:lastRenderedPageBreak/>
        <w:t>Расходы бюджета Балахнинского муниципального округа</w:t>
      </w:r>
    </w:p>
    <w:p w:rsidR="005E5CC5" w:rsidRPr="006F6790" w:rsidRDefault="005E5CC5" w:rsidP="005E5CC5">
      <w:pPr>
        <w:ind w:firstLine="709"/>
        <w:jc w:val="center"/>
        <w:outlineLvl w:val="0"/>
        <w:rPr>
          <w:b/>
          <w:sz w:val="28"/>
          <w:szCs w:val="28"/>
        </w:rPr>
      </w:pPr>
      <w:r w:rsidRPr="006F6790">
        <w:rPr>
          <w:b/>
          <w:sz w:val="28"/>
          <w:szCs w:val="28"/>
        </w:rPr>
        <w:t xml:space="preserve"> на 2024-2026 годы</w:t>
      </w:r>
    </w:p>
    <w:p w:rsidR="005E5CC5" w:rsidRPr="006F6790" w:rsidRDefault="005E5CC5" w:rsidP="005E5CC5">
      <w:pPr>
        <w:ind w:firstLine="709"/>
        <w:jc w:val="right"/>
        <w:outlineLvl w:val="0"/>
        <w:rPr>
          <w:sz w:val="28"/>
          <w:szCs w:val="28"/>
        </w:rPr>
      </w:pPr>
      <w:r w:rsidRPr="006F6790">
        <w:rPr>
          <w:sz w:val="28"/>
          <w:szCs w:val="28"/>
        </w:rPr>
        <w:t>тыс. рублей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559"/>
        <w:gridCol w:w="1418"/>
        <w:gridCol w:w="1134"/>
        <w:gridCol w:w="1417"/>
        <w:gridCol w:w="1417"/>
      </w:tblGrid>
      <w:tr w:rsidR="005E5CC5" w:rsidRPr="006F6790" w:rsidTr="00B82FB2">
        <w:trPr>
          <w:cantSplit/>
          <w:trHeight w:val="799"/>
          <w:tblHeader/>
        </w:trPr>
        <w:tc>
          <w:tcPr>
            <w:tcW w:w="3403" w:type="dxa"/>
          </w:tcPr>
          <w:p w:rsidR="005E5CC5" w:rsidRPr="006F6790" w:rsidRDefault="005E5CC5" w:rsidP="00B82FB2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Бюджет</w:t>
            </w:r>
          </w:p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на 2023 год (первонач</w:t>
            </w:r>
            <w:r w:rsidR="00A000B8">
              <w:rPr>
                <w:szCs w:val="24"/>
              </w:rPr>
              <w:t>.</w:t>
            </w:r>
            <w:r w:rsidRPr="006F6790">
              <w:rPr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Бюджет</w:t>
            </w:r>
          </w:p>
          <w:p w:rsidR="005E5CC5" w:rsidRPr="006F6790" w:rsidRDefault="005E5CC5" w:rsidP="00B82FB2">
            <w:pPr>
              <w:suppressAutoHyphens/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на 2024 год</w:t>
            </w:r>
          </w:p>
        </w:tc>
        <w:tc>
          <w:tcPr>
            <w:tcW w:w="1134" w:type="dxa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%           к 2023 году</w:t>
            </w:r>
          </w:p>
        </w:tc>
        <w:tc>
          <w:tcPr>
            <w:tcW w:w="1417" w:type="dxa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Бюджет</w:t>
            </w:r>
          </w:p>
          <w:p w:rsidR="005E5CC5" w:rsidRPr="006F6790" w:rsidRDefault="005E5CC5" w:rsidP="00B82FB2">
            <w:pPr>
              <w:suppressAutoHyphens/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на 2025 год</w:t>
            </w:r>
          </w:p>
        </w:tc>
        <w:tc>
          <w:tcPr>
            <w:tcW w:w="1417" w:type="dxa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Бюджет</w:t>
            </w:r>
          </w:p>
          <w:p w:rsidR="005E5CC5" w:rsidRPr="006F6790" w:rsidRDefault="005E5CC5" w:rsidP="00B82FB2">
            <w:pPr>
              <w:suppressAutoHyphens/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на 2026 год</w:t>
            </w:r>
          </w:p>
        </w:tc>
      </w:tr>
      <w:tr w:rsidR="005E5CC5" w:rsidRPr="006F6790" w:rsidTr="00B82FB2">
        <w:trPr>
          <w:cantSplit/>
          <w:trHeight w:val="361"/>
        </w:trPr>
        <w:tc>
          <w:tcPr>
            <w:tcW w:w="3403" w:type="dxa"/>
            <w:vAlign w:val="center"/>
          </w:tcPr>
          <w:p w:rsidR="005E5CC5" w:rsidRPr="006F6790" w:rsidRDefault="005E5CC5" w:rsidP="00B82FB2">
            <w:pPr>
              <w:rPr>
                <w:b/>
                <w:szCs w:val="24"/>
              </w:rPr>
            </w:pPr>
            <w:r w:rsidRPr="006F6790">
              <w:rPr>
                <w:b/>
                <w:szCs w:val="24"/>
              </w:rPr>
              <w:t>Расходы, всего</w:t>
            </w:r>
          </w:p>
        </w:tc>
        <w:tc>
          <w:tcPr>
            <w:tcW w:w="1559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  <w:r w:rsidRPr="006F6790">
              <w:rPr>
                <w:b/>
                <w:bCs/>
                <w:szCs w:val="24"/>
              </w:rPr>
              <w:t>2 446 578,9</w:t>
            </w:r>
          </w:p>
        </w:tc>
        <w:tc>
          <w:tcPr>
            <w:tcW w:w="1418" w:type="dxa"/>
            <w:vAlign w:val="center"/>
          </w:tcPr>
          <w:p w:rsidR="005E5CC5" w:rsidRPr="006C3730" w:rsidRDefault="005E5CC5" w:rsidP="00B82FB2">
            <w:pPr>
              <w:ind w:left="-57"/>
              <w:jc w:val="center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</w:rPr>
              <w:t>3 09</w:t>
            </w:r>
            <w:r>
              <w:rPr>
                <w:b/>
                <w:bCs/>
                <w:szCs w:val="24"/>
                <w:lang w:val="en-US"/>
              </w:rPr>
              <w:t>3</w:t>
            </w:r>
            <w:r>
              <w:rPr>
                <w:b/>
                <w:bCs/>
                <w:szCs w:val="24"/>
              </w:rPr>
              <w:t> </w:t>
            </w:r>
            <w:r>
              <w:rPr>
                <w:b/>
                <w:bCs/>
                <w:szCs w:val="24"/>
                <w:lang w:val="en-US"/>
              </w:rPr>
              <w:t>211</w:t>
            </w:r>
            <w:r>
              <w:rPr>
                <w:b/>
                <w:bCs/>
                <w:szCs w:val="24"/>
              </w:rPr>
              <w:t>,</w:t>
            </w:r>
            <w:r>
              <w:rPr>
                <w:b/>
                <w:bCs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126,4</w:t>
            </w:r>
          </w:p>
        </w:tc>
        <w:tc>
          <w:tcPr>
            <w:tcW w:w="1417" w:type="dxa"/>
            <w:vAlign w:val="center"/>
          </w:tcPr>
          <w:p w:rsidR="005E5CC5" w:rsidRPr="006C373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en-US"/>
              </w:rPr>
              <w:t>2 700 344</w:t>
            </w:r>
            <w:r>
              <w:rPr>
                <w:b/>
                <w:bCs/>
                <w:szCs w:val="24"/>
              </w:rPr>
              <w:t>,9</w:t>
            </w:r>
          </w:p>
        </w:tc>
        <w:tc>
          <w:tcPr>
            <w:tcW w:w="1417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2 741 966,2</w:t>
            </w:r>
          </w:p>
        </w:tc>
      </w:tr>
      <w:tr w:rsidR="005E5CC5" w:rsidRPr="006F6790" w:rsidTr="00B82FB2">
        <w:trPr>
          <w:cantSplit/>
        </w:trPr>
        <w:tc>
          <w:tcPr>
            <w:tcW w:w="3403" w:type="dxa"/>
            <w:vAlign w:val="center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</w:tr>
      <w:tr w:rsidR="005E5CC5" w:rsidRPr="006F6790" w:rsidTr="00B82FB2">
        <w:trPr>
          <w:cantSplit/>
          <w:trHeight w:val="580"/>
        </w:trPr>
        <w:tc>
          <w:tcPr>
            <w:tcW w:w="3403" w:type="dxa"/>
            <w:vAlign w:val="center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b/>
                <w:i/>
                <w:szCs w:val="24"/>
              </w:rPr>
              <w:t>Расходы на реализацию муниципальных программ</w:t>
            </w:r>
            <w:r w:rsidRPr="006F6790">
              <w:rPr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:rsidR="005E5CC5" w:rsidRPr="006F6790" w:rsidRDefault="005E5CC5" w:rsidP="00B82FB2">
            <w:pPr>
              <w:ind w:left="-57"/>
              <w:jc w:val="center"/>
              <w:rPr>
                <w:b/>
                <w:bCs/>
                <w:szCs w:val="24"/>
              </w:rPr>
            </w:pPr>
            <w:r w:rsidRPr="006F6790">
              <w:rPr>
                <w:b/>
                <w:bCs/>
                <w:szCs w:val="24"/>
              </w:rPr>
              <w:t>2 107 993,7</w:t>
            </w:r>
          </w:p>
        </w:tc>
        <w:tc>
          <w:tcPr>
            <w:tcW w:w="1418" w:type="dxa"/>
            <w:vAlign w:val="center"/>
          </w:tcPr>
          <w:p w:rsidR="005E5CC5" w:rsidRPr="006F6790" w:rsidRDefault="00FB0AC2" w:rsidP="003070F6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2 732</w:t>
            </w:r>
            <w:r w:rsidR="003070F6">
              <w:rPr>
                <w:b/>
                <w:bCs/>
                <w:szCs w:val="24"/>
              </w:rPr>
              <w:t> 294,9</w:t>
            </w:r>
          </w:p>
        </w:tc>
        <w:tc>
          <w:tcPr>
            <w:tcW w:w="1134" w:type="dxa"/>
            <w:vAlign w:val="center"/>
          </w:tcPr>
          <w:p w:rsidR="005E5CC5" w:rsidRPr="006F6790" w:rsidRDefault="00FB0AC2" w:rsidP="00B82FB2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129,6</w:t>
            </w:r>
          </w:p>
        </w:tc>
        <w:tc>
          <w:tcPr>
            <w:tcW w:w="1417" w:type="dxa"/>
            <w:vAlign w:val="center"/>
          </w:tcPr>
          <w:p w:rsidR="005E5CC5" w:rsidRPr="006F6790" w:rsidRDefault="00ED7D42" w:rsidP="003070F6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2 346</w:t>
            </w:r>
            <w:r w:rsidR="003070F6">
              <w:rPr>
                <w:b/>
                <w:bCs/>
                <w:szCs w:val="24"/>
              </w:rPr>
              <w:t> 262,4</w:t>
            </w:r>
          </w:p>
        </w:tc>
        <w:tc>
          <w:tcPr>
            <w:tcW w:w="1417" w:type="dxa"/>
            <w:vAlign w:val="center"/>
          </w:tcPr>
          <w:p w:rsidR="005E5CC5" w:rsidRPr="006F6790" w:rsidRDefault="00ED7D42" w:rsidP="003070F6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2 336</w:t>
            </w:r>
            <w:r w:rsidR="003070F6">
              <w:rPr>
                <w:b/>
                <w:bCs/>
                <w:szCs w:val="24"/>
              </w:rPr>
              <w:t> 241,5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«Развитие образования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ind w:left="-112" w:right="-113"/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1 429 217,8</w:t>
            </w:r>
          </w:p>
        </w:tc>
        <w:tc>
          <w:tcPr>
            <w:tcW w:w="1418" w:type="dxa"/>
            <w:vAlign w:val="center"/>
          </w:tcPr>
          <w:p w:rsidR="008D59FC" w:rsidRPr="008D59FC" w:rsidRDefault="008D59FC" w:rsidP="008D59FC">
            <w:pPr>
              <w:ind w:left="-57"/>
              <w:jc w:val="center"/>
              <w:rPr>
                <w:bCs/>
                <w:szCs w:val="24"/>
              </w:rPr>
            </w:pPr>
            <w:r w:rsidRPr="008D59FC">
              <w:rPr>
                <w:bCs/>
                <w:szCs w:val="24"/>
              </w:rPr>
              <w:t>1 672 371,5</w:t>
            </w:r>
          </w:p>
        </w:tc>
        <w:tc>
          <w:tcPr>
            <w:tcW w:w="1134" w:type="dxa"/>
            <w:vAlign w:val="center"/>
          </w:tcPr>
          <w:p w:rsidR="008D59FC" w:rsidRPr="008D59FC" w:rsidRDefault="008D59FC" w:rsidP="008D59FC">
            <w:pPr>
              <w:ind w:left="-57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117,0</w:t>
            </w:r>
          </w:p>
        </w:tc>
        <w:tc>
          <w:tcPr>
            <w:tcW w:w="1417" w:type="dxa"/>
            <w:vAlign w:val="center"/>
          </w:tcPr>
          <w:p w:rsidR="008D59FC" w:rsidRPr="008D59FC" w:rsidRDefault="008D59FC" w:rsidP="008D59FC">
            <w:pPr>
              <w:ind w:left="-57"/>
              <w:jc w:val="center"/>
              <w:rPr>
                <w:bCs/>
                <w:szCs w:val="24"/>
              </w:rPr>
            </w:pPr>
            <w:r w:rsidRPr="008D59FC">
              <w:rPr>
                <w:bCs/>
                <w:szCs w:val="24"/>
              </w:rPr>
              <w:t>1 589 054,5</w:t>
            </w:r>
          </w:p>
        </w:tc>
        <w:tc>
          <w:tcPr>
            <w:tcW w:w="1417" w:type="dxa"/>
            <w:vAlign w:val="center"/>
          </w:tcPr>
          <w:p w:rsidR="008D59FC" w:rsidRPr="008D59FC" w:rsidRDefault="008D59FC" w:rsidP="008D59FC">
            <w:pPr>
              <w:ind w:left="-57"/>
              <w:jc w:val="center"/>
              <w:rPr>
                <w:bCs/>
                <w:szCs w:val="24"/>
              </w:rPr>
            </w:pPr>
            <w:r w:rsidRPr="008D59FC">
              <w:rPr>
                <w:bCs/>
                <w:szCs w:val="24"/>
              </w:rPr>
              <w:t>1 588 112,7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«Развитие культуры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ind w:left="-113"/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290 132,0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323 338,4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310 152,8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310 177,0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70 051,4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73 964,4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72 629,4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72 629,4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50,0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930,7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944,2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944,2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944,2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10 408,0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10 454,8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10 454,8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10 454,8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«Управление муниципальным имуществом и земельными ресурсами</w:t>
            </w:r>
          </w:p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7 930,0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6 956,8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87,7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6 956,8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6 956,8</w:t>
            </w:r>
          </w:p>
        </w:tc>
      </w:tr>
      <w:tr w:rsidR="008D59FC" w:rsidRPr="006F6790" w:rsidTr="00B82FB2">
        <w:trPr>
          <w:cantSplit/>
          <w:trHeight w:val="1058"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4 650,0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1 150,0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24,7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1 150,0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1 150,0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lastRenderedPageBreak/>
              <w:t>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3 684,9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5 172,2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140,4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5 172,2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5 172,2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66 659,0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91 113,6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136,7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94 776,8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99 435,1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14 735,7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13 345,9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90,6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14 163,6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14 307,0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51 737,5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64 735,1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125,1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67 738,8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ind w:left="151" w:hanging="15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63 487,4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2021 - 2023 годы»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8D59FC" w:rsidRPr="006F6790" w:rsidTr="001169CB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«Информационная среда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7 338,1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9FC" w:rsidRPr="001169CB" w:rsidRDefault="001169CB" w:rsidP="008D59FC">
            <w:pPr>
              <w:jc w:val="center"/>
              <w:rPr>
                <w:bCs/>
                <w:szCs w:val="24"/>
              </w:rPr>
            </w:pPr>
            <w:r w:rsidRPr="001169CB">
              <w:rPr>
                <w:bCs/>
                <w:szCs w:val="24"/>
              </w:rPr>
              <w:t>8 760,2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59FC" w:rsidRPr="001169CB" w:rsidRDefault="001169CB" w:rsidP="008D59FC">
            <w:pPr>
              <w:jc w:val="center"/>
              <w:rPr>
                <w:bCs/>
                <w:szCs w:val="24"/>
              </w:rPr>
            </w:pPr>
            <w:r w:rsidRPr="001169CB">
              <w:rPr>
                <w:bCs/>
                <w:szCs w:val="24"/>
              </w:rPr>
              <w:t>119,4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1169CB" w:rsidRDefault="001169CB" w:rsidP="008D59FC">
            <w:pPr>
              <w:jc w:val="center"/>
              <w:rPr>
                <w:bCs/>
                <w:szCs w:val="24"/>
              </w:rPr>
            </w:pPr>
            <w:r w:rsidRPr="001169CB">
              <w:rPr>
                <w:bCs/>
                <w:szCs w:val="24"/>
              </w:rPr>
              <w:t>8 760,2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1169CB" w:rsidRDefault="001169CB" w:rsidP="008D59FC">
            <w:pPr>
              <w:jc w:val="center"/>
              <w:rPr>
                <w:bCs/>
                <w:szCs w:val="24"/>
              </w:rPr>
            </w:pPr>
            <w:r w:rsidRPr="001169CB">
              <w:rPr>
                <w:bCs/>
                <w:szCs w:val="24"/>
              </w:rPr>
              <w:t>8 760,2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41 551,0</w:t>
            </w: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132 520,9</w:t>
            </w:r>
          </w:p>
        </w:tc>
        <w:tc>
          <w:tcPr>
            <w:tcW w:w="1134" w:type="dxa"/>
            <w:vAlign w:val="center"/>
          </w:tcPr>
          <w:p w:rsidR="008D59FC" w:rsidRPr="006F6790" w:rsidRDefault="00857132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в 3,2 раза</w:t>
            </w:r>
          </w:p>
        </w:tc>
        <w:tc>
          <w:tcPr>
            <w:tcW w:w="1417" w:type="dxa"/>
            <w:vAlign w:val="center"/>
          </w:tcPr>
          <w:p w:rsidR="008D59FC" w:rsidRPr="006F6790" w:rsidRDefault="00857132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51 268,7</w:t>
            </w:r>
          </w:p>
        </w:tc>
        <w:tc>
          <w:tcPr>
            <w:tcW w:w="1417" w:type="dxa"/>
            <w:vAlign w:val="center"/>
          </w:tcPr>
          <w:p w:rsidR="008D59FC" w:rsidRPr="006F6790" w:rsidRDefault="00857132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40 668,7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2 250,0</w:t>
            </w:r>
          </w:p>
        </w:tc>
        <w:tc>
          <w:tcPr>
            <w:tcW w:w="1418" w:type="dxa"/>
            <w:vAlign w:val="center"/>
          </w:tcPr>
          <w:p w:rsidR="008D59FC" w:rsidRPr="006F6790" w:rsidRDefault="00F154C6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center"/>
          </w:tcPr>
          <w:p w:rsidR="008D59FC" w:rsidRPr="006F6790" w:rsidRDefault="00F154C6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8D59FC" w:rsidRPr="006F6790" w:rsidRDefault="00F154C6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2 660,0</w:t>
            </w:r>
          </w:p>
        </w:tc>
        <w:tc>
          <w:tcPr>
            <w:tcW w:w="1417" w:type="dxa"/>
            <w:vAlign w:val="center"/>
          </w:tcPr>
          <w:p w:rsidR="008D59FC" w:rsidRPr="006F6790" w:rsidRDefault="00F154C6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2 660,0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63 122,3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9FC" w:rsidRPr="006F6790" w:rsidRDefault="00F154C6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63 507,5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65 658,2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66 604,6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lastRenderedPageBreak/>
              <w:t>«Формирование комфортной городской среды на территории Балахнинского муниципально</w:t>
            </w:r>
            <w:r w:rsidR="002C104A">
              <w:rPr>
                <w:szCs w:val="24"/>
              </w:rPr>
              <w:t>го округа Нижегородской области</w:t>
            </w:r>
            <w:r w:rsidRPr="006F6790">
              <w:rPr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34 803,3</w:t>
            </w:r>
          </w:p>
        </w:tc>
        <w:tc>
          <w:tcPr>
            <w:tcW w:w="1418" w:type="dxa"/>
            <w:vAlign w:val="center"/>
          </w:tcPr>
          <w:p w:rsidR="008D59FC" w:rsidRPr="006F6790" w:rsidRDefault="0097785D" w:rsidP="002C104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57 </w:t>
            </w:r>
            <w:r w:rsidR="002C104A">
              <w:rPr>
                <w:bCs/>
                <w:szCs w:val="24"/>
              </w:rPr>
              <w:t>611</w:t>
            </w:r>
            <w:r>
              <w:rPr>
                <w:bCs/>
                <w:szCs w:val="24"/>
              </w:rPr>
              <w:t>,</w:t>
            </w:r>
            <w:r w:rsidR="002C104A">
              <w:rPr>
                <w:bCs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D59FC" w:rsidRPr="006F6790" w:rsidRDefault="0097785D" w:rsidP="002C104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16</w:t>
            </w:r>
            <w:r w:rsidR="002C104A">
              <w:rPr>
                <w:bCs/>
                <w:szCs w:val="24"/>
              </w:rPr>
              <w:t>5</w:t>
            </w:r>
            <w:r>
              <w:rPr>
                <w:bCs/>
                <w:szCs w:val="24"/>
              </w:rPr>
              <w:t>,5</w:t>
            </w:r>
          </w:p>
        </w:tc>
        <w:tc>
          <w:tcPr>
            <w:tcW w:w="1417" w:type="dxa"/>
            <w:vAlign w:val="center"/>
          </w:tcPr>
          <w:p w:rsidR="008D59FC" w:rsidRPr="006F6790" w:rsidRDefault="0097785D" w:rsidP="002C104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29 </w:t>
            </w:r>
            <w:r w:rsidR="002C104A">
              <w:rPr>
                <w:bCs/>
                <w:szCs w:val="24"/>
              </w:rPr>
              <w:t>925</w:t>
            </w:r>
            <w:r>
              <w:rPr>
                <w:bCs/>
                <w:szCs w:val="24"/>
              </w:rPr>
              <w:t>,</w:t>
            </w:r>
            <w:r w:rsidR="002C104A">
              <w:rPr>
                <w:bCs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8D59FC" w:rsidRPr="006F6790" w:rsidRDefault="0097785D" w:rsidP="002C104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29 </w:t>
            </w:r>
            <w:r w:rsidR="002C104A">
              <w:rPr>
                <w:bCs/>
                <w:szCs w:val="24"/>
              </w:rPr>
              <w:t>925</w:t>
            </w:r>
            <w:r>
              <w:rPr>
                <w:bCs/>
                <w:szCs w:val="24"/>
              </w:rPr>
              <w:t>,</w:t>
            </w:r>
            <w:r w:rsidR="002C104A">
              <w:rPr>
                <w:bCs/>
                <w:szCs w:val="24"/>
              </w:rPr>
              <w:t>9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04152">
            <w:pPr>
              <w:ind w:right="-108"/>
              <w:rPr>
                <w:szCs w:val="24"/>
              </w:rPr>
            </w:pPr>
            <w:r w:rsidRPr="006F6790">
              <w:rPr>
                <w:szCs w:val="24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3 371,6</w:t>
            </w:r>
          </w:p>
        </w:tc>
        <w:tc>
          <w:tcPr>
            <w:tcW w:w="1418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3 533,5</w:t>
            </w:r>
          </w:p>
        </w:tc>
        <w:tc>
          <w:tcPr>
            <w:tcW w:w="1134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417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3 332,7</w:t>
            </w:r>
          </w:p>
        </w:tc>
        <w:tc>
          <w:tcPr>
            <w:tcW w:w="1417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3 332,7</w:t>
            </w:r>
          </w:p>
        </w:tc>
      </w:tr>
      <w:tr w:rsidR="008D59FC" w:rsidRPr="006F6790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szCs w:val="24"/>
              </w:rPr>
              <w:t>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Cs/>
                <w:szCs w:val="24"/>
              </w:rPr>
            </w:pPr>
            <w:r w:rsidRPr="006F6790">
              <w:rPr>
                <w:bCs/>
                <w:szCs w:val="24"/>
              </w:rPr>
              <w:t>5 370,4</w:t>
            </w:r>
          </w:p>
        </w:tc>
        <w:tc>
          <w:tcPr>
            <w:tcW w:w="1418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10 533,6</w:t>
            </w:r>
          </w:p>
        </w:tc>
        <w:tc>
          <w:tcPr>
            <w:tcW w:w="1134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196,1</w:t>
            </w:r>
          </w:p>
        </w:tc>
        <w:tc>
          <w:tcPr>
            <w:tcW w:w="1417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8 633,6</w:t>
            </w:r>
          </w:p>
        </w:tc>
        <w:tc>
          <w:tcPr>
            <w:tcW w:w="1417" w:type="dxa"/>
            <w:vAlign w:val="center"/>
          </w:tcPr>
          <w:p w:rsidR="008D59FC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8 633,6</w:t>
            </w:r>
          </w:p>
        </w:tc>
      </w:tr>
      <w:tr w:rsidR="0097785D" w:rsidRPr="006F6790" w:rsidTr="00B82FB2">
        <w:trPr>
          <w:cantSplit/>
        </w:trPr>
        <w:tc>
          <w:tcPr>
            <w:tcW w:w="3403" w:type="dxa"/>
            <w:vAlign w:val="bottom"/>
          </w:tcPr>
          <w:p w:rsidR="0097785D" w:rsidRPr="006F6790" w:rsidRDefault="0097785D" w:rsidP="008D59FC">
            <w:pPr>
              <w:rPr>
                <w:szCs w:val="24"/>
              </w:rPr>
            </w:pPr>
            <w:r w:rsidRPr="0097785D">
              <w:rPr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559" w:type="dxa"/>
            <w:vAlign w:val="center"/>
          </w:tcPr>
          <w:p w:rsidR="0097785D" w:rsidRPr="006F6790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7785D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189 981,0</w:t>
            </w:r>
          </w:p>
        </w:tc>
        <w:tc>
          <w:tcPr>
            <w:tcW w:w="1134" w:type="dxa"/>
            <w:vAlign w:val="center"/>
          </w:tcPr>
          <w:p w:rsidR="0097785D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97785D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2 779,2</w:t>
            </w:r>
          </w:p>
        </w:tc>
        <w:tc>
          <w:tcPr>
            <w:tcW w:w="1417" w:type="dxa"/>
            <w:vAlign w:val="center"/>
          </w:tcPr>
          <w:p w:rsidR="0097785D" w:rsidRDefault="0097785D" w:rsidP="008D59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2 779,2</w:t>
            </w:r>
          </w:p>
        </w:tc>
      </w:tr>
      <w:tr w:rsidR="008D59FC" w:rsidRPr="003070F6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szCs w:val="24"/>
              </w:rPr>
            </w:pPr>
            <w:r w:rsidRPr="006F6790">
              <w:rPr>
                <w:b/>
                <w:i/>
                <w:szCs w:val="24"/>
              </w:rPr>
              <w:t>Непрограммные расходы: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/>
                <w:bCs/>
                <w:szCs w:val="24"/>
              </w:rPr>
            </w:pPr>
            <w:r w:rsidRPr="006F6790">
              <w:rPr>
                <w:b/>
                <w:bCs/>
                <w:szCs w:val="24"/>
              </w:rPr>
              <w:t>338 585,2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9FC" w:rsidRPr="006D2F47" w:rsidRDefault="00FB0AC2" w:rsidP="006D2F47">
            <w:pPr>
              <w:jc w:val="center"/>
              <w:rPr>
                <w:b/>
                <w:bCs/>
                <w:szCs w:val="24"/>
              </w:rPr>
            </w:pPr>
            <w:r w:rsidRPr="006D2F47">
              <w:rPr>
                <w:b/>
                <w:bCs/>
                <w:szCs w:val="24"/>
              </w:rPr>
              <w:t>360</w:t>
            </w:r>
            <w:r w:rsidR="006D2F47" w:rsidRPr="006D2F47">
              <w:rPr>
                <w:b/>
                <w:bCs/>
                <w:szCs w:val="24"/>
              </w:rPr>
              <w:t> 917,0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59FC" w:rsidRPr="006D2F47" w:rsidRDefault="00FB0AC2" w:rsidP="00A314B2">
            <w:pPr>
              <w:jc w:val="center"/>
              <w:rPr>
                <w:b/>
                <w:bCs/>
                <w:szCs w:val="24"/>
              </w:rPr>
            </w:pPr>
            <w:r w:rsidRPr="006D2F47">
              <w:rPr>
                <w:b/>
                <w:bCs/>
                <w:szCs w:val="24"/>
              </w:rPr>
              <w:t>106,</w:t>
            </w:r>
            <w:r w:rsidR="006D2F47" w:rsidRPr="006D2F47">
              <w:rPr>
                <w:b/>
                <w:bCs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3070F6" w:rsidRDefault="006D2F47" w:rsidP="002D5A5F">
            <w:pPr>
              <w:jc w:val="center"/>
              <w:rPr>
                <w:b/>
                <w:bCs/>
                <w:szCs w:val="24"/>
              </w:rPr>
            </w:pPr>
            <w:r w:rsidRPr="003070F6">
              <w:rPr>
                <w:b/>
                <w:bCs/>
                <w:szCs w:val="24"/>
              </w:rPr>
              <w:t>318 058,4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9FC" w:rsidRPr="003070F6" w:rsidRDefault="00FB0AC2" w:rsidP="006D2F47">
            <w:pPr>
              <w:jc w:val="center"/>
              <w:rPr>
                <w:b/>
                <w:bCs/>
                <w:szCs w:val="24"/>
              </w:rPr>
            </w:pPr>
            <w:r w:rsidRPr="003070F6">
              <w:rPr>
                <w:b/>
                <w:bCs/>
                <w:szCs w:val="24"/>
              </w:rPr>
              <w:t>33</w:t>
            </w:r>
            <w:r w:rsidR="002D5A5F" w:rsidRPr="003070F6">
              <w:rPr>
                <w:b/>
                <w:bCs/>
                <w:szCs w:val="24"/>
              </w:rPr>
              <w:t>0</w:t>
            </w:r>
            <w:r w:rsidR="006D2F47" w:rsidRPr="003070F6">
              <w:rPr>
                <w:b/>
                <w:bCs/>
                <w:szCs w:val="24"/>
              </w:rPr>
              <w:t> 929,6</w:t>
            </w:r>
          </w:p>
        </w:tc>
      </w:tr>
      <w:tr w:rsidR="008D59FC" w:rsidRPr="003070F6" w:rsidTr="00B82FB2">
        <w:trPr>
          <w:cantSplit/>
        </w:trPr>
        <w:tc>
          <w:tcPr>
            <w:tcW w:w="3403" w:type="dxa"/>
            <w:vAlign w:val="bottom"/>
          </w:tcPr>
          <w:p w:rsidR="008D59FC" w:rsidRPr="006F6790" w:rsidRDefault="008D59FC" w:rsidP="008D59FC">
            <w:pPr>
              <w:rPr>
                <w:b/>
                <w:i/>
                <w:szCs w:val="24"/>
              </w:rPr>
            </w:pPr>
            <w:r w:rsidRPr="006F6790">
              <w:rPr>
                <w:b/>
                <w:i/>
                <w:szCs w:val="24"/>
              </w:rPr>
              <w:t>Условно утверждаемые расходы</w:t>
            </w:r>
          </w:p>
        </w:tc>
        <w:tc>
          <w:tcPr>
            <w:tcW w:w="1559" w:type="dxa"/>
            <w:vAlign w:val="center"/>
          </w:tcPr>
          <w:p w:rsidR="008D59FC" w:rsidRPr="006F6790" w:rsidRDefault="008D59FC" w:rsidP="008D59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D59FC" w:rsidRPr="006F6790" w:rsidRDefault="008D59FC" w:rsidP="008D59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59FC" w:rsidRPr="006F6790" w:rsidRDefault="008D59FC" w:rsidP="008D59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D59FC" w:rsidRPr="003070F6" w:rsidRDefault="00FB0AC2" w:rsidP="007750A4">
            <w:pPr>
              <w:jc w:val="center"/>
              <w:rPr>
                <w:b/>
                <w:bCs/>
                <w:szCs w:val="24"/>
              </w:rPr>
            </w:pPr>
            <w:r w:rsidRPr="003070F6">
              <w:rPr>
                <w:b/>
                <w:bCs/>
                <w:szCs w:val="24"/>
              </w:rPr>
              <w:t>3</w:t>
            </w:r>
            <w:r w:rsidR="007750A4" w:rsidRPr="003070F6">
              <w:rPr>
                <w:b/>
                <w:bCs/>
                <w:szCs w:val="24"/>
              </w:rPr>
              <w:t>6 024,1</w:t>
            </w:r>
          </w:p>
        </w:tc>
        <w:tc>
          <w:tcPr>
            <w:tcW w:w="1417" w:type="dxa"/>
            <w:vAlign w:val="center"/>
          </w:tcPr>
          <w:p w:rsidR="008D59FC" w:rsidRPr="003070F6" w:rsidRDefault="00FB0AC2" w:rsidP="00333132">
            <w:pPr>
              <w:jc w:val="center"/>
              <w:rPr>
                <w:b/>
                <w:bCs/>
                <w:szCs w:val="24"/>
              </w:rPr>
            </w:pPr>
            <w:r w:rsidRPr="003070F6">
              <w:rPr>
                <w:b/>
                <w:bCs/>
                <w:szCs w:val="24"/>
              </w:rPr>
              <w:t>74</w:t>
            </w:r>
            <w:r w:rsidR="00333132" w:rsidRPr="003070F6">
              <w:rPr>
                <w:b/>
                <w:bCs/>
                <w:szCs w:val="24"/>
              </w:rPr>
              <w:t> 795,1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75F2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75F29">
        <w:rPr>
          <w:rFonts w:ascii="Times New Roman" w:hAnsi="Times New Roman" w:cs="Times New Roman"/>
          <w:b/>
          <w:sz w:val="28"/>
          <w:szCs w:val="28"/>
        </w:rPr>
        <w:t>. Программная структура расходов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75F29">
        <w:rPr>
          <w:rFonts w:ascii="Times New Roman" w:hAnsi="Times New Roman" w:cs="Times New Roman"/>
          <w:b/>
          <w:sz w:val="24"/>
          <w:szCs w:val="24"/>
        </w:rPr>
        <w:t>Муниципальная программа «</w:t>
      </w:r>
      <w:r w:rsidRPr="00175F29">
        <w:rPr>
          <w:rFonts w:ascii="Times New Roman" w:hAnsi="Times New Roman"/>
          <w:b/>
          <w:sz w:val="24"/>
          <w:szCs w:val="24"/>
        </w:rPr>
        <w:t xml:space="preserve">Развитие образования 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5F29">
        <w:rPr>
          <w:rFonts w:ascii="Times New Roman" w:hAnsi="Times New Roman"/>
          <w:b/>
          <w:sz w:val="24"/>
          <w:szCs w:val="24"/>
        </w:rPr>
        <w:t>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b/>
          <w:sz w:val="24"/>
          <w:szCs w:val="24"/>
        </w:rPr>
        <w:t>»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75F29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Нижегородской области от 10 ноября 2020 №1573 «Об утверждении муниципальной программы «</w:t>
      </w:r>
      <w:r w:rsidRPr="00175F29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Муниципальная программа «Развитие образования Балахнинского муниципального округа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 «Развитие образования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Цель муниципальной программы – ф</w:t>
      </w:r>
      <w:r w:rsidRPr="00175F29">
        <w:rPr>
          <w:rFonts w:ascii="Times New Roman" w:hAnsi="Times New Roman" w:cs="Times New Roman"/>
          <w:color w:val="000000"/>
          <w:sz w:val="24"/>
          <w:szCs w:val="24"/>
        </w:rPr>
        <w:t>ормирование стабильного функционирования и развития системы общего и дополнительного образования Балахнинского муниципального округа.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муниципальной программы – </w:t>
      </w:r>
      <w:r w:rsidR="006273EB">
        <w:rPr>
          <w:rFonts w:ascii="Times New Roman" w:hAnsi="Times New Roman" w:cs="Times New Roman"/>
          <w:sz w:val="24"/>
          <w:szCs w:val="24"/>
        </w:rPr>
        <w:t>и</w:t>
      </w:r>
      <w:r w:rsidRPr="00175F29">
        <w:rPr>
          <w:rFonts w:ascii="Times New Roman" w:hAnsi="Times New Roman" w:cs="Times New Roman"/>
          <w:sz w:val="24"/>
          <w:szCs w:val="24"/>
        </w:rPr>
        <w:t>.о. з</w:t>
      </w:r>
      <w:r w:rsidRPr="00175F29">
        <w:rPr>
          <w:rFonts w:ascii="Times New Roman" w:hAnsi="Times New Roman" w:cs="Times New Roman"/>
          <w:color w:val="000000"/>
          <w:sz w:val="24"/>
          <w:szCs w:val="24"/>
        </w:rPr>
        <w:t>аместителя главы администрации (Якименко С.П.)</w:t>
      </w:r>
      <w:r w:rsidRPr="00175F29">
        <w:rPr>
          <w:rFonts w:ascii="Times New Roman" w:hAnsi="Times New Roman" w:cs="Times New Roman"/>
          <w:sz w:val="24"/>
          <w:szCs w:val="24"/>
        </w:rPr>
        <w:t>.</w:t>
      </w:r>
    </w:p>
    <w:p w:rsidR="005E5CC5" w:rsidRPr="00A55359" w:rsidRDefault="005E5CC5" w:rsidP="005E5CC5">
      <w:pPr>
        <w:tabs>
          <w:tab w:val="left" w:pos="1134"/>
          <w:tab w:val="left" w:pos="3969"/>
        </w:tabs>
        <w:ind w:firstLine="851"/>
        <w:jc w:val="both"/>
        <w:rPr>
          <w:szCs w:val="24"/>
          <w:highlight w:val="yellow"/>
        </w:rPr>
      </w:pPr>
    </w:p>
    <w:p w:rsidR="005E5CC5" w:rsidRPr="00124DF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24DF9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124DF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24DF9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134"/>
        <w:gridCol w:w="1134"/>
        <w:gridCol w:w="1134"/>
      </w:tblGrid>
      <w:tr w:rsidR="005E5CC5" w:rsidRPr="00A55359" w:rsidTr="00B82FB2">
        <w:trPr>
          <w:tblHeader/>
        </w:trPr>
        <w:tc>
          <w:tcPr>
            <w:tcW w:w="4957" w:type="dxa"/>
            <w:shd w:val="clear" w:color="auto" w:fill="auto"/>
            <w:vAlign w:val="center"/>
          </w:tcPr>
          <w:p w:rsidR="005E5CC5" w:rsidRPr="00477F9C" w:rsidRDefault="005E5CC5" w:rsidP="00B82FB2">
            <w:pPr>
              <w:ind w:right="198"/>
              <w:jc w:val="center"/>
              <w:rPr>
                <w:szCs w:val="24"/>
              </w:rPr>
            </w:pPr>
            <w:r w:rsidRPr="00477F9C">
              <w:rPr>
                <w:szCs w:val="24"/>
              </w:rPr>
              <w:t>Наименование целевого индикатора/</w:t>
            </w:r>
          </w:p>
          <w:p w:rsidR="005E5CC5" w:rsidRPr="00477F9C" w:rsidRDefault="005E5CC5" w:rsidP="00B82FB2">
            <w:pPr>
              <w:ind w:right="198"/>
              <w:jc w:val="center"/>
              <w:rPr>
                <w:szCs w:val="24"/>
              </w:rPr>
            </w:pPr>
            <w:r w:rsidRPr="00477F9C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477F9C" w:rsidRDefault="005E5CC5" w:rsidP="00B82FB2">
            <w:pPr>
              <w:jc w:val="center"/>
              <w:rPr>
                <w:szCs w:val="24"/>
              </w:rPr>
            </w:pPr>
            <w:r w:rsidRPr="00477F9C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E5CC5" w:rsidRPr="00477F9C" w:rsidRDefault="005E5CC5" w:rsidP="00B82FB2">
            <w:pPr>
              <w:jc w:val="center"/>
              <w:rPr>
                <w:szCs w:val="24"/>
              </w:rPr>
            </w:pPr>
            <w:r w:rsidRPr="00477F9C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477F9C" w:rsidRDefault="005E5CC5" w:rsidP="00B82FB2">
            <w:pPr>
              <w:jc w:val="center"/>
              <w:rPr>
                <w:szCs w:val="24"/>
              </w:rPr>
            </w:pPr>
            <w:r w:rsidRPr="00477F9C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477F9C" w:rsidRDefault="005E5CC5" w:rsidP="00B82FB2">
            <w:pPr>
              <w:jc w:val="center"/>
              <w:rPr>
                <w:szCs w:val="24"/>
              </w:rPr>
            </w:pPr>
            <w:r w:rsidRPr="00477F9C">
              <w:rPr>
                <w:szCs w:val="24"/>
              </w:rPr>
              <w:t>2026 год</w:t>
            </w:r>
          </w:p>
        </w:tc>
      </w:tr>
      <w:tr w:rsidR="005E5CC5" w:rsidRPr="00A55359" w:rsidTr="00B82FB2">
        <w:trPr>
          <w:trHeight w:val="389"/>
        </w:trPr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473DD">
              <w:rPr>
                <w:b/>
                <w:color w:val="000000"/>
                <w:szCs w:val="24"/>
              </w:rPr>
              <w:t>Подпрограмма 1 «Развитие общего образования»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rHeight w:val="285"/>
        </w:trPr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473D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rHeight w:val="843"/>
        </w:trPr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color w:val="000000"/>
                <w:szCs w:val="24"/>
              </w:rPr>
              <w:t>Доступность дошкольного образования, охват детей от 3 до 7 лет дошкольным образованием от численности детей от 3 до 7 лет стоящими в очереди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color w:val="000000"/>
                <w:szCs w:val="24"/>
              </w:rPr>
              <w:t>Удельный вес численности обучающихся муниципальных ОБОО,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color w:val="000000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80</w:t>
            </w:r>
          </w:p>
        </w:tc>
      </w:tr>
      <w:tr w:rsidR="005E5CC5" w:rsidRPr="00A55359" w:rsidTr="00B82FB2">
        <w:trPr>
          <w:trHeight w:val="293"/>
        </w:trPr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rPr>
          <w:trHeight w:val="567"/>
        </w:trPr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szCs w:val="24"/>
              </w:rPr>
              <w:t>Охват детей дошкольным образованием от 2 лет до 7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86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87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90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szCs w:val="24"/>
              </w:rPr>
              <w:t>Охват обучающихся по программам общего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2473DD">
              <w:rPr>
                <w:b/>
                <w:bCs/>
                <w:szCs w:val="24"/>
              </w:rPr>
              <w:t>Подпрограмма 2 «Развитие дополнительного образования и воспитания детей»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2473D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473DD">
              <w:rPr>
                <w:szCs w:val="24"/>
              </w:rPr>
              <w:t xml:space="preserve">Охват детей в возрасте 5-18 лет дополнительными образовательными программами (удельный вес численности </w:t>
            </w:r>
            <w:r w:rsidRPr="002473DD">
              <w:rPr>
                <w:szCs w:val="24"/>
              </w:rPr>
              <w:lastRenderedPageBreak/>
              <w:t>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5E5CC5" w:rsidRPr="002473DD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473DD">
              <w:rPr>
                <w:szCs w:val="24"/>
              </w:rPr>
              <w:t>75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lastRenderedPageBreak/>
              <w:t xml:space="preserve">Охват организованными формами отдыха и оздоровления детей школьного возраста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1277">
              <w:rPr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bCs/>
                <w:szCs w:val="24"/>
              </w:rPr>
              <w:t>К</w:t>
            </w:r>
            <w:r w:rsidRPr="007454DC">
              <w:rPr>
                <w:szCs w:val="24"/>
              </w:rPr>
              <w:t>оличество мероприятий в системе дополнительного образования детей и воспитания Балахнинского муниципального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 xml:space="preserve">единицы 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120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120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120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Количество детей, отдохнувших в организациях отдыха и оздоровления детей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 xml:space="preserve">тыс. человек 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7,6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7,7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7,8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b/>
                <w:bCs/>
                <w:szCs w:val="24"/>
              </w:rPr>
              <w:t xml:space="preserve">Подпрограмма 3 «Развитие системы </w:t>
            </w:r>
            <w:r w:rsidRPr="005F1277">
              <w:rPr>
                <w:b/>
                <w:bCs/>
                <w:szCs w:val="24"/>
              </w:rPr>
              <w:t>оценки качества образования и</w:t>
            </w:r>
            <w:r w:rsidRPr="007454DC">
              <w:rPr>
                <w:b/>
                <w:bCs/>
                <w:szCs w:val="24"/>
              </w:rPr>
              <w:t xml:space="preserve"> информационной прозрачности системы образования»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Доля аттестованных руководящих и педагогических работников в общей численности руководящих и педагогических работников, подлежащих аттестации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Удельный вес числа ОО, в отношении которых проведена независимая оценка качества образования не реже, чем 1 раз в три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Количество аттестованных педагогических работников на первую высшую категорию и высшую квалификационную категорию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80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b/>
                <w:bCs/>
                <w:szCs w:val="24"/>
              </w:rPr>
              <w:t xml:space="preserve">Подпрограмма 4 «Патриотическое воспитание и подготовка граждан в Балахнинском </w:t>
            </w:r>
            <w:r w:rsidRPr="007454DC">
              <w:rPr>
                <w:b/>
                <w:szCs w:val="24"/>
              </w:rPr>
              <w:t>муниципальном округе</w:t>
            </w:r>
            <w:r w:rsidRPr="007454DC">
              <w:rPr>
                <w:b/>
                <w:bCs/>
                <w:szCs w:val="24"/>
              </w:rPr>
              <w:t xml:space="preserve"> к военной службе»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Доля обучающихся, принявших участие в мероприятиях патриотической направленности, в общем количестве обучающихся Балахнинского муниципального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Доля допризывной молодежи, повысившей качественный уровень своей подготовки к службе в рядах Вооруженных Сил Российской Федерации через участие в </w:t>
            </w:r>
            <w:r w:rsidRPr="007454DC">
              <w:rPr>
                <w:szCs w:val="24"/>
              </w:rPr>
              <w:lastRenderedPageBreak/>
              <w:t>соревнованиях военно-патриотического профиля, в общем количестве молодежи призывного возраста Балахнинского муниципального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95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Численность обучающихся, вовлеченных в проведение культурно-патриотических мероприятий и участие в них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тыс. чел.</w:t>
            </w:r>
          </w:p>
          <w:p w:rsidR="005E5CC5" w:rsidRPr="007454DC" w:rsidRDefault="005E5CC5" w:rsidP="00B82FB2">
            <w:pPr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16,5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16,5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16,5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tabs>
                <w:tab w:val="left" w:pos="823"/>
                <w:tab w:val="left" w:pos="304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b/>
                <w:bCs/>
                <w:szCs w:val="24"/>
              </w:rPr>
              <w:t>Подпрограмма 5 «Укрепление материально-технической базы образовательных учреждений»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Удельный вес численности обучающихся муниципальных ОУ, которым предоставлена возможность обучаться в соответствии с основными современными требованиями, в общей численности обучающихся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5F1277">
              <w:rPr>
                <w:szCs w:val="24"/>
              </w:rPr>
              <w:t>оступность дошкольного образования для детей в возрасте от 2 месяцев до 3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Доля использованных средств, выделенных на укрепление материально-технической базы ОУ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1277">
              <w:rPr>
                <w:szCs w:val="24"/>
              </w:rPr>
              <w:t>Количество дополнительно созданных мест в ДОО в возрасте от 1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1277">
              <w:rPr>
                <w:szCs w:val="24"/>
              </w:rPr>
              <w:t>80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F1277">
              <w:rPr>
                <w:b/>
                <w:bCs/>
                <w:szCs w:val="24"/>
              </w:rPr>
              <w:t>Подпрограмма 6 «Обеспечение пожарной безопасности образовательных учреждений»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F127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5F127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1277">
              <w:rPr>
                <w:szCs w:val="24"/>
              </w:rPr>
              <w:t>Доля учреждений, которые обеспечены необходимым противопожарным оборудованием, средствами защиты пожаротушения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szCs w:val="24"/>
              </w:rPr>
              <w:t xml:space="preserve">Выполнение предписаний Пожнадзора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b/>
                <w:bCs/>
                <w:szCs w:val="24"/>
              </w:rPr>
              <w:t>Подпрограмма 7 «Социально-правовая защита детей в Балахнинском муниципальном округе»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80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Доля детей-сирот и детей, оставшихся без попечения родителей, в общем количестве детей от 0 до 18 лет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Сокращение численности детей, </w:t>
            </w:r>
            <w:r w:rsidRPr="007454DC">
              <w:rPr>
                <w:szCs w:val="24"/>
              </w:rPr>
              <w:lastRenderedPageBreak/>
              <w:t xml:space="preserve">воспитывающихся в учреждениях для детей-сирот и детей, оставшихся без попечения родителей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35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b/>
                <w:bCs/>
                <w:szCs w:val="24"/>
              </w:rPr>
              <w:lastRenderedPageBreak/>
              <w:t>Подпрограмма 8 «Школьное питание как основа здоровьесбережения учащихся»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970D66">
        <w:trPr>
          <w:trHeight w:val="581"/>
        </w:trPr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Материально-техническое обеспечение школьных столовых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в соответствии с ГОСТ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да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Количество питающихся учащихся в школьных столовых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90</w:t>
            </w:r>
          </w:p>
        </w:tc>
      </w:tr>
      <w:tr w:rsidR="005E5CC5" w:rsidRPr="00A55359" w:rsidTr="00B82FB2"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rPr>
          <w:trHeight w:val="60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Увеличение количества питающихся учащихся в школьных столовых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90</w:t>
            </w:r>
          </w:p>
        </w:tc>
      </w:tr>
      <w:tr w:rsidR="005E5CC5" w:rsidRPr="00A55359" w:rsidTr="00B82FB2">
        <w:tc>
          <w:tcPr>
            <w:tcW w:w="49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b/>
                <w:szCs w:val="24"/>
              </w:rPr>
              <w:t>Подпрограмма 9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 xml:space="preserve">Доля образовательных учреждений, представивших энергетическую декларацию в ГИС «Энергоэффективность»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Повышение уровня энергоэффективности учреждений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50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7454DC">
              <w:rPr>
                <w:b/>
                <w:bCs/>
                <w:szCs w:val="24"/>
              </w:rPr>
              <w:t>Подпрограмма 10 «Обеспечение реализации муниципальной программы»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Обеспечение выполнения плана работы Управления образования Балахнинского муниципального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454DC">
              <w:rPr>
                <w:color w:val="000000"/>
                <w:szCs w:val="24"/>
              </w:rPr>
              <w:t xml:space="preserve">Сохранение количества образовательных учреждений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44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001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Cs w:val="24"/>
              </w:rPr>
            </w:pPr>
            <w:r w:rsidRPr="007454DC">
              <w:rPr>
                <w:b/>
                <w:color w:val="000000"/>
                <w:szCs w:val="24"/>
              </w:rPr>
              <w:t xml:space="preserve">Подпрограмма 11 </w:t>
            </w:r>
            <w:r w:rsidR="00B80013">
              <w:rPr>
                <w:b/>
                <w:color w:val="000000"/>
                <w:szCs w:val="24"/>
              </w:rPr>
              <w:t>«</w:t>
            </w:r>
            <w:r w:rsidRPr="007454DC">
              <w:rPr>
                <w:b/>
                <w:color w:val="000000"/>
                <w:szCs w:val="24"/>
              </w:rPr>
              <w:t>Одаренные дети</w:t>
            </w:r>
            <w:r w:rsidR="00B80013">
              <w:rPr>
                <w:b/>
                <w:color w:val="000000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  <w:vAlign w:val="bottom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Cs w:val="24"/>
              </w:rPr>
            </w:pPr>
            <w:r w:rsidRPr="007454D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Удельный вес численности обучающихся, участвующих во Все</w:t>
            </w:r>
            <w:r>
              <w:rPr>
                <w:szCs w:val="24"/>
              </w:rPr>
              <w:t xml:space="preserve">российской олимпиаде школьников </w:t>
            </w:r>
            <w:r w:rsidRPr="007454DC">
              <w:rPr>
                <w:szCs w:val="24"/>
              </w:rPr>
              <w:t>(далее-ВСОШ)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– </w:t>
            </w:r>
            <w:r w:rsidRPr="00F56144">
              <w:rPr>
                <w:szCs w:val="24"/>
              </w:rPr>
              <w:t>человеко/олимпиад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7454D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Школьный этап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70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Муниципальный этап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27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27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27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tabs>
                <w:tab w:val="left" w:pos="3330"/>
              </w:tabs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Охват обучающихся школьным этапом ВСОШ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993F58" w:rsidP="00993F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810</w:t>
            </w:r>
            <w:r w:rsidRPr="007454DC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8100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tabs>
                <w:tab w:val="left" w:pos="3330"/>
              </w:tabs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Охват обучающихся муниципальным этапом ВСОШ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993F58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2200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2200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2200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tabs>
                <w:tab w:val="left" w:pos="3330"/>
              </w:tabs>
              <w:jc w:val="both"/>
              <w:rPr>
                <w:szCs w:val="24"/>
              </w:rPr>
            </w:pPr>
            <w:r w:rsidRPr="007454D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F56144" w:rsidRDefault="005E5CC5" w:rsidP="00B82FB2">
            <w:pPr>
              <w:jc w:val="both"/>
              <w:rPr>
                <w:szCs w:val="24"/>
              </w:rPr>
            </w:pPr>
            <w:r w:rsidRPr="00F56144">
              <w:rPr>
                <w:szCs w:val="24"/>
              </w:rPr>
              <w:t>Доля победителей и призеров ВСОШ от общего количества участников человеко/олимпиад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F56144" w:rsidRDefault="005E5CC5" w:rsidP="00B82FB2">
            <w:pPr>
              <w:jc w:val="both"/>
              <w:rPr>
                <w:szCs w:val="24"/>
              </w:rPr>
            </w:pPr>
            <w:r w:rsidRPr="00F56144">
              <w:rPr>
                <w:szCs w:val="24"/>
              </w:rPr>
              <w:t>Муниципальный этап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 w:rsidRPr="007454DC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jc w:val="both"/>
              <w:rPr>
                <w:szCs w:val="24"/>
              </w:rPr>
            </w:pPr>
            <w:r w:rsidRPr="007454DC">
              <w:rPr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jc w:val="both"/>
              <w:rPr>
                <w:szCs w:val="24"/>
              </w:rPr>
            </w:pPr>
            <w:r w:rsidRPr="007454DC">
              <w:rPr>
                <w:szCs w:val="24"/>
              </w:rPr>
              <w:t>Количество победителей и призеров муниципального этапа ВСОШ</w:t>
            </w:r>
            <w:r>
              <w:rPr>
                <w:szCs w:val="24"/>
              </w:rPr>
              <w:t xml:space="preserve"> (человеко/олимпиад)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993F58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  <w:r w:rsidRPr="007454DC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750</w:t>
            </w: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7454DC" w:rsidRDefault="005E5CC5" w:rsidP="00B82FB2">
            <w:pPr>
              <w:jc w:val="both"/>
              <w:rPr>
                <w:szCs w:val="24"/>
              </w:rPr>
            </w:pPr>
            <w:r w:rsidRPr="007454D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7" w:type="dxa"/>
            <w:shd w:val="clear" w:color="auto" w:fill="auto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7454D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C3442C" w:rsidRDefault="005E5CC5" w:rsidP="00B82FB2">
            <w:pPr>
              <w:jc w:val="both"/>
              <w:rPr>
                <w:szCs w:val="24"/>
              </w:rPr>
            </w:pPr>
            <w:r w:rsidRPr="00C3442C">
              <w:rPr>
                <w:szCs w:val="24"/>
              </w:rPr>
              <w:t xml:space="preserve">Удельный вес численности обучающихся, участвующих в конкурсах, фестивалях, акциях и т.д. </w:t>
            </w:r>
          </w:p>
        </w:tc>
        <w:tc>
          <w:tcPr>
            <w:tcW w:w="1417" w:type="dxa"/>
            <w:shd w:val="clear" w:color="auto" w:fill="auto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C3442C" w:rsidRDefault="005E5CC5" w:rsidP="00B82FB2">
            <w:pPr>
              <w:rPr>
                <w:szCs w:val="24"/>
              </w:rPr>
            </w:pPr>
            <w:r w:rsidRPr="00C3442C">
              <w:rPr>
                <w:szCs w:val="24"/>
              </w:rPr>
              <w:t>муниципальный</w:t>
            </w:r>
          </w:p>
        </w:tc>
        <w:tc>
          <w:tcPr>
            <w:tcW w:w="1417" w:type="dxa"/>
            <w:shd w:val="clear" w:color="auto" w:fill="auto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 w:rsidRPr="00334A15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C3442C" w:rsidRDefault="005E5CC5" w:rsidP="00B82FB2">
            <w:pPr>
              <w:rPr>
                <w:szCs w:val="24"/>
              </w:rPr>
            </w:pPr>
            <w:r w:rsidRPr="00C3442C">
              <w:rPr>
                <w:szCs w:val="24"/>
              </w:rPr>
              <w:t>региональный</w:t>
            </w:r>
          </w:p>
        </w:tc>
        <w:tc>
          <w:tcPr>
            <w:tcW w:w="1417" w:type="dxa"/>
            <w:shd w:val="clear" w:color="auto" w:fill="auto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 w:rsidRPr="00334A15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Pr="00C3442C" w:rsidRDefault="005E5CC5" w:rsidP="00B82FB2">
            <w:pPr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shd w:val="clear" w:color="auto" w:fill="auto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Default="005E5CC5" w:rsidP="00B82FB2">
            <w:pPr>
              <w:rPr>
                <w:szCs w:val="24"/>
              </w:rPr>
            </w:pPr>
            <w:r w:rsidRPr="00AA42CE">
              <w:rPr>
                <w:szCs w:val="24"/>
              </w:rPr>
              <w:t>Количество обучающихся, участвующих в конкурсах, фестивалях, акциях и т.д. на муниципальном уровне</w:t>
            </w:r>
          </w:p>
        </w:tc>
        <w:tc>
          <w:tcPr>
            <w:tcW w:w="1417" w:type="dxa"/>
            <w:shd w:val="clear" w:color="auto" w:fill="auto"/>
          </w:tcPr>
          <w:p w:rsidR="005E5CC5" w:rsidRPr="00334A15" w:rsidRDefault="00993F58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Default="005E5CC5" w:rsidP="00B82FB2">
            <w:pPr>
              <w:rPr>
                <w:szCs w:val="24"/>
              </w:rPr>
            </w:pPr>
            <w:r w:rsidRPr="00C3442C">
              <w:rPr>
                <w:szCs w:val="24"/>
              </w:rPr>
              <w:t>Количество обучающихся, участвующих в конкурсах, фестивалях, акциях и т.д. на региональном уровне</w:t>
            </w:r>
          </w:p>
        </w:tc>
        <w:tc>
          <w:tcPr>
            <w:tcW w:w="1417" w:type="dxa"/>
            <w:shd w:val="clear" w:color="auto" w:fill="auto"/>
          </w:tcPr>
          <w:p w:rsidR="005E5CC5" w:rsidRPr="00334A15" w:rsidRDefault="00993F58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</w:tr>
      <w:tr w:rsidR="005E5CC5" w:rsidRPr="00A55359" w:rsidTr="00B82FB2">
        <w:tc>
          <w:tcPr>
            <w:tcW w:w="4957" w:type="dxa"/>
            <w:shd w:val="clear" w:color="auto" w:fill="auto"/>
          </w:tcPr>
          <w:p w:rsidR="005E5CC5" w:rsidRDefault="005E5CC5" w:rsidP="00B82FB2">
            <w:pPr>
              <w:rPr>
                <w:szCs w:val="24"/>
              </w:rPr>
            </w:pPr>
            <w:r w:rsidRPr="00AA42CE">
              <w:rPr>
                <w:szCs w:val="24"/>
              </w:rPr>
              <w:t>Число муниципальных мероприятий, организованных для одаренных обучающихся</w:t>
            </w:r>
          </w:p>
        </w:tc>
        <w:tc>
          <w:tcPr>
            <w:tcW w:w="1417" w:type="dxa"/>
            <w:shd w:val="clear" w:color="auto" w:fill="auto"/>
          </w:tcPr>
          <w:p w:rsidR="005E5CC5" w:rsidRPr="00334A15" w:rsidRDefault="00993F58" w:rsidP="00993F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>
              <w:rPr>
                <w:szCs w:val="24"/>
              </w:rPr>
              <w:t>д</w:t>
            </w:r>
            <w:r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5E5CC5" w:rsidRPr="00334A1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:rsidR="005E5CC5" w:rsidRPr="00A55359" w:rsidRDefault="005E5CC5" w:rsidP="005E5CC5">
      <w:pPr>
        <w:ind w:firstLine="720"/>
        <w:jc w:val="center"/>
        <w:rPr>
          <w:b/>
          <w:szCs w:val="24"/>
          <w:highlight w:val="yellow"/>
        </w:rPr>
      </w:pPr>
    </w:p>
    <w:p w:rsidR="005E5CC5" w:rsidRPr="006F6790" w:rsidRDefault="005E5CC5" w:rsidP="005E5CC5">
      <w:pPr>
        <w:ind w:firstLine="720"/>
        <w:jc w:val="center"/>
        <w:rPr>
          <w:szCs w:val="24"/>
        </w:rPr>
      </w:pPr>
      <w:r w:rsidRPr="006F6790">
        <w:rPr>
          <w:szCs w:val="24"/>
        </w:rPr>
        <w:t>Расходы на реализацию муниципальной программы</w:t>
      </w:r>
    </w:p>
    <w:p w:rsidR="005E5CC5" w:rsidRPr="006F6790" w:rsidRDefault="005E5CC5" w:rsidP="005E5CC5">
      <w:pPr>
        <w:ind w:firstLine="720"/>
        <w:jc w:val="center"/>
        <w:rPr>
          <w:szCs w:val="24"/>
        </w:rPr>
      </w:pPr>
      <w:r w:rsidRPr="006F6790">
        <w:rPr>
          <w:szCs w:val="24"/>
        </w:rPr>
        <w:t xml:space="preserve">                                                                                                                         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1276"/>
        <w:gridCol w:w="1275"/>
        <w:gridCol w:w="1276"/>
        <w:gridCol w:w="1389"/>
      </w:tblGrid>
      <w:tr w:rsidR="005E5CC5" w:rsidRPr="006F6790" w:rsidTr="00942490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МП/ПМП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1276" w:type="dxa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2023 год</w:t>
            </w:r>
          </w:p>
        </w:tc>
        <w:tc>
          <w:tcPr>
            <w:tcW w:w="1275" w:type="dxa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2025 год</w:t>
            </w:r>
          </w:p>
        </w:tc>
        <w:tc>
          <w:tcPr>
            <w:tcW w:w="1389" w:type="dxa"/>
            <w:vAlign w:val="center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2026 год</w:t>
            </w:r>
          </w:p>
        </w:tc>
      </w:tr>
      <w:tr w:rsidR="005E5CC5" w:rsidRPr="006F6790" w:rsidTr="00A87916">
        <w:trPr>
          <w:trHeight w:val="1186"/>
        </w:trPr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b/>
                <w:szCs w:val="24"/>
              </w:rPr>
            </w:pPr>
            <w:r w:rsidRPr="006F6790">
              <w:rPr>
                <w:b/>
                <w:szCs w:val="24"/>
              </w:rPr>
              <w:t>01 0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6F6790">
              <w:rPr>
                <w:b/>
                <w:bCs/>
                <w:szCs w:val="24"/>
              </w:rPr>
              <w:t>1 429 217,8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ind w:left="-112" w:righ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1 672 371,5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ind w:left="-112" w:righ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1 589 054,5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1 588 112,7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ind w:left="-102"/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1 219 792,1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ind w:left="-102"/>
              <w:jc w:val="center"/>
              <w:rPr>
                <w:szCs w:val="24"/>
              </w:rPr>
            </w:pPr>
            <w:r>
              <w:rPr>
                <w:szCs w:val="24"/>
              </w:rPr>
              <w:t>1 371 811,6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ind w:left="-102"/>
              <w:jc w:val="center"/>
              <w:rPr>
                <w:szCs w:val="24"/>
              </w:rPr>
            </w:pPr>
            <w:r>
              <w:rPr>
                <w:szCs w:val="24"/>
              </w:rPr>
              <w:t>1 369 210,5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1 368 839,5 </w:t>
            </w:r>
          </w:p>
        </w:tc>
      </w:tr>
      <w:tr w:rsidR="005E5CC5" w:rsidRPr="006F6790" w:rsidTr="00A87916">
        <w:trPr>
          <w:trHeight w:val="711"/>
        </w:trPr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99 753,8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111 032,1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107 532,1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107 532,1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01 3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1 840,9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1 969,3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1 969,3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1 969,3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01 4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«Патриотическое воспитание и подготовка граждан в Балахнинском муниципальном округе к военной службе»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250,0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200,0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200,0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200,0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01 5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26 532,2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98 507,1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20 779,3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20 779,3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01 6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1 360,0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2 000,0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2 000,0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2 000,0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01 7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 xml:space="preserve">Подпрограмма «Социально-правовая </w:t>
            </w:r>
            <w:r w:rsidRPr="006F6790">
              <w:rPr>
                <w:szCs w:val="24"/>
              </w:rPr>
              <w:lastRenderedPageBreak/>
              <w:t>защита детей в Балахнинском муниципальном округе»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lastRenderedPageBreak/>
              <w:t>3 293,4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3 278,6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3 278,6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3 278,6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lastRenderedPageBreak/>
              <w:t>01 8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«Школьное питание как основа здоровьесбережения учащихся»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62 779,2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67 061,7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67 573,6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67 002,8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01 9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1 000,0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1 000,0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1 000,0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1 000,0</w:t>
            </w:r>
          </w:p>
        </w:tc>
      </w:tr>
      <w:tr w:rsidR="005E5CC5" w:rsidRPr="006F6790" w:rsidTr="00A87916">
        <w:tc>
          <w:tcPr>
            <w:tcW w:w="704" w:type="dxa"/>
            <w:shd w:val="clear" w:color="auto" w:fill="auto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szCs w:val="24"/>
              </w:rPr>
              <w:t>01 А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E5CC5" w:rsidRPr="006F6790" w:rsidRDefault="005E5CC5" w:rsidP="00B82FB2">
            <w:pPr>
              <w:rPr>
                <w:szCs w:val="24"/>
              </w:rPr>
            </w:pPr>
            <w:r w:rsidRPr="006F6790">
              <w:rPr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vAlign w:val="bottom"/>
          </w:tcPr>
          <w:p w:rsidR="005E5CC5" w:rsidRPr="006F6790" w:rsidRDefault="005E5CC5" w:rsidP="00B82FB2">
            <w:pPr>
              <w:jc w:val="center"/>
              <w:rPr>
                <w:szCs w:val="24"/>
              </w:rPr>
            </w:pPr>
            <w:r w:rsidRPr="006F6790">
              <w:rPr>
                <w:bCs/>
                <w:szCs w:val="24"/>
              </w:rPr>
              <w:t>12 616,2</w:t>
            </w:r>
          </w:p>
        </w:tc>
        <w:tc>
          <w:tcPr>
            <w:tcW w:w="1275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15 111,1</w:t>
            </w:r>
          </w:p>
        </w:tc>
        <w:tc>
          <w:tcPr>
            <w:tcW w:w="1276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15 111,1</w:t>
            </w:r>
          </w:p>
        </w:tc>
        <w:tc>
          <w:tcPr>
            <w:tcW w:w="1389" w:type="dxa"/>
            <w:vAlign w:val="bottom"/>
          </w:tcPr>
          <w:p w:rsidR="005E5CC5" w:rsidRPr="006F67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15 111,1</w:t>
            </w:r>
          </w:p>
        </w:tc>
      </w:tr>
      <w:tr w:rsidR="00942490" w:rsidRPr="006F6790" w:rsidTr="00A87916">
        <w:tc>
          <w:tcPr>
            <w:tcW w:w="704" w:type="dxa"/>
            <w:shd w:val="clear" w:color="auto" w:fill="auto"/>
            <w:vAlign w:val="bottom"/>
          </w:tcPr>
          <w:p w:rsidR="00942490" w:rsidRPr="009424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 Б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942490" w:rsidRPr="006F6790" w:rsidRDefault="00942490" w:rsidP="00420B09">
            <w:pPr>
              <w:rPr>
                <w:szCs w:val="24"/>
              </w:rPr>
            </w:pPr>
            <w:r w:rsidRPr="00942490">
              <w:rPr>
                <w:szCs w:val="24"/>
              </w:rPr>
              <w:t xml:space="preserve">Подпрограмма </w:t>
            </w:r>
            <w:r w:rsidR="00420B09">
              <w:rPr>
                <w:szCs w:val="24"/>
              </w:rPr>
              <w:t>«</w:t>
            </w:r>
            <w:r w:rsidRPr="00942490">
              <w:rPr>
                <w:szCs w:val="24"/>
              </w:rPr>
              <w:t>Одаренные дети</w:t>
            </w:r>
            <w:r w:rsidR="00420B09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:rsidR="00942490" w:rsidRPr="006F6790" w:rsidRDefault="0094249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275" w:type="dxa"/>
            <w:vAlign w:val="bottom"/>
          </w:tcPr>
          <w:p w:rsidR="009424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400,0</w:t>
            </w:r>
          </w:p>
        </w:tc>
        <w:tc>
          <w:tcPr>
            <w:tcW w:w="1276" w:type="dxa"/>
            <w:vAlign w:val="bottom"/>
          </w:tcPr>
          <w:p w:rsidR="009424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400,0</w:t>
            </w:r>
          </w:p>
        </w:tc>
        <w:tc>
          <w:tcPr>
            <w:tcW w:w="1389" w:type="dxa"/>
            <w:vAlign w:val="bottom"/>
          </w:tcPr>
          <w:p w:rsidR="00942490" w:rsidRDefault="0094249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400,0</w:t>
            </w:r>
          </w:p>
        </w:tc>
      </w:tr>
    </w:tbl>
    <w:p w:rsidR="005E5CC5" w:rsidRPr="006F6790" w:rsidRDefault="005E5CC5" w:rsidP="005E5CC5">
      <w:pPr>
        <w:ind w:firstLine="709"/>
        <w:jc w:val="both"/>
        <w:rPr>
          <w:szCs w:val="24"/>
        </w:rPr>
      </w:pPr>
    </w:p>
    <w:p w:rsidR="005E5CC5" w:rsidRPr="006F6790" w:rsidRDefault="005E5CC5" w:rsidP="005E5CC5">
      <w:pPr>
        <w:ind w:firstLine="709"/>
        <w:jc w:val="both"/>
        <w:rPr>
          <w:szCs w:val="24"/>
        </w:rPr>
      </w:pPr>
      <w:bookmarkStart w:id="0" w:name="_Hlk87545189"/>
      <w:r w:rsidRPr="006F6790">
        <w:rPr>
          <w:szCs w:val="24"/>
        </w:rPr>
        <w:t xml:space="preserve">Изменение объема бюджетных ассигнований по сравнению с </w:t>
      </w:r>
      <w:r w:rsidR="000B290F">
        <w:rPr>
          <w:szCs w:val="24"/>
        </w:rPr>
        <w:t xml:space="preserve">первоначальным бюджетом на </w:t>
      </w:r>
      <w:r w:rsidRPr="006F6790">
        <w:rPr>
          <w:szCs w:val="24"/>
        </w:rPr>
        <w:t>2023 год, главным образом связано с:</w:t>
      </w:r>
    </w:p>
    <w:p w:rsidR="005E5CC5" w:rsidRPr="006F6790" w:rsidRDefault="005E5CC5" w:rsidP="005E5CC5">
      <w:pPr>
        <w:ind w:firstLine="709"/>
        <w:jc w:val="both"/>
        <w:rPr>
          <w:szCs w:val="24"/>
        </w:rPr>
      </w:pPr>
      <w:r w:rsidRPr="006F6790">
        <w:rPr>
          <w:szCs w:val="24"/>
        </w:rPr>
        <w:t xml:space="preserve">- ростом заработной платы отдельных категорий работников учреждений </w:t>
      </w:r>
      <w:r w:rsidR="000B290F">
        <w:rPr>
          <w:szCs w:val="24"/>
        </w:rPr>
        <w:t>Балахнинского муниципального округа</w:t>
      </w:r>
      <w:r w:rsidRPr="006F6790">
        <w:rPr>
          <w:szCs w:val="24"/>
        </w:rPr>
        <w:t>, поименованных в «майских» указах Президента Российской Федерации 2012 года, с учетом прогноза среднемесячного дохода от трудовой деятельности на 2024 год</w:t>
      </w:r>
      <w:r w:rsidR="00B80013">
        <w:rPr>
          <w:szCs w:val="24"/>
        </w:rPr>
        <w:t xml:space="preserve"> </w:t>
      </w:r>
      <w:r w:rsidR="00B80013" w:rsidRPr="00B80013">
        <w:rPr>
          <w:rFonts w:cs="Arial"/>
          <w:szCs w:val="24"/>
        </w:rPr>
        <w:t>на уровне 50 215 рублей</w:t>
      </w:r>
      <w:r w:rsidRPr="006F6790">
        <w:rPr>
          <w:szCs w:val="24"/>
        </w:rPr>
        <w:t>;</w:t>
      </w:r>
    </w:p>
    <w:p w:rsidR="005E5CC5" w:rsidRPr="006F6790" w:rsidRDefault="005E5CC5" w:rsidP="005E5CC5">
      <w:pPr>
        <w:ind w:firstLine="709"/>
        <w:jc w:val="both"/>
        <w:rPr>
          <w:rFonts w:cs="Arial"/>
          <w:szCs w:val="24"/>
        </w:rPr>
      </w:pPr>
      <w:r w:rsidRPr="006F6790">
        <w:rPr>
          <w:szCs w:val="24"/>
        </w:rPr>
        <w:t xml:space="preserve">- </w:t>
      </w:r>
      <w:r w:rsidRPr="006F6790">
        <w:rPr>
          <w:rFonts w:cs="Arial"/>
          <w:szCs w:val="24"/>
        </w:rPr>
        <w:t>доведением заработной платы отдельных категорий работников до минимального размера оплаты труда</w:t>
      </w:r>
      <w:r w:rsidR="00B80013">
        <w:rPr>
          <w:rFonts w:cs="Arial"/>
          <w:szCs w:val="24"/>
        </w:rPr>
        <w:t xml:space="preserve"> 19 242 рубля</w:t>
      </w:r>
      <w:r w:rsidRPr="006F6790">
        <w:rPr>
          <w:rFonts w:cs="Arial"/>
          <w:szCs w:val="24"/>
        </w:rPr>
        <w:t>;</w:t>
      </w:r>
    </w:p>
    <w:p w:rsidR="005E5CC5" w:rsidRPr="006F6790" w:rsidRDefault="005E5CC5" w:rsidP="005E5CC5">
      <w:pPr>
        <w:ind w:firstLine="709"/>
        <w:jc w:val="both"/>
        <w:rPr>
          <w:rFonts w:cs="Arial"/>
          <w:szCs w:val="24"/>
        </w:rPr>
      </w:pPr>
      <w:r w:rsidRPr="006F6790">
        <w:rPr>
          <w:rFonts w:cs="Arial"/>
          <w:szCs w:val="24"/>
        </w:rPr>
        <w:t xml:space="preserve">- индексацией заработной платы работников, на которых не распространяются «майские» указы Президента Российской Федерации, с 1 октября 2023 года на 6,5 % и </w:t>
      </w:r>
      <w:r w:rsidRPr="006F6790">
        <w:rPr>
          <w:szCs w:val="24"/>
        </w:rPr>
        <w:t>с 1 октября 2024 года на 7,2%</w:t>
      </w:r>
      <w:r w:rsidRPr="006F6790">
        <w:rPr>
          <w:rFonts w:cs="Arial"/>
          <w:szCs w:val="24"/>
        </w:rPr>
        <w:t>;</w:t>
      </w:r>
    </w:p>
    <w:p w:rsidR="005E5CC5" w:rsidRPr="006F6790" w:rsidRDefault="005E5CC5" w:rsidP="005E5CC5">
      <w:pPr>
        <w:ind w:firstLine="709"/>
        <w:jc w:val="both"/>
        <w:rPr>
          <w:szCs w:val="24"/>
        </w:rPr>
      </w:pPr>
      <w:r w:rsidRPr="006F6790">
        <w:rPr>
          <w:rFonts w:cs="Arial"/>
          <w:i/>
          <w:sz w:val="28"/>
          <w:szCs w:val="28"/>
        </w:rPr>
        <w:t xml:space="preserve"> </w:t>
      </w:r>
      <w:r w:rsidRPr="006F6790">
        <w:rPr>
          <w:szCs w:val="24"/>
        </w:rPr>
        <w:t>- индексацией расходов на питание и на оплату коммунальных услуг на 7,2%;</w:t>
      </w:r>
      <w:r w:rsidR="00BB5570" w:rsidRPr="00BB5570">
        <w:rPr>
          <w:szCs w:val="24"/>
        </w:rPr>
        <w:t xml:space="preserve"> </w:t>
      </w:r>
    </w:p>
    <w:p w:rsidR="005E5CC5" w:rsidRPr="005F5573" w:rsidRDefault="005E5CC5" w:rsidP="005E5CC5">
      <w:pPr>
        <w:ind w:firstLine="709"/>
        <w:jc w:val="both"/>
        <w:rPr>
          <w:szCs w:val="24"/>
        </w:rPr>
      </w:pPr>
      <w:r w:rsidRPr="005F5573">
        <w:rPr>
          <w:szCs w:val="24"/>
        </w:rPr>
        <w:t>- у</w:t>
      </w:r>
      <w:r w:rsidR="005F5573" w:rsidRPr="005F5573">
        <w:rPr>
          <w:szCs w:val="24"/>
        </w:rPr>
        <w:t>величением</w:t>
      </w:r>
      <w:r w:rsidRPr="005F5573">
        <w:rPr>
          <w:szCs w:val="24"/>
        </w:rPr>
        <w:t xml:space="preserve"> расходов на проведение капитального ремонта общеобразовательных организаций.</w:t>
      </w:r>
    </w:p>
    <w:bookmarkEnd w:id="0"/>
    <w:p w:rsidR="005E5CC5" w:rsidRDefault="005E5CC5" w:rsidP="005E5CC5">
      <w:pPr>
        <w:ind w:firstLine="709"/>
        <w:jc w:val="both"/>
        <w:rPr>
          <w:szCs w:val="24"/>
          <w:highlight w:val="yellow"/>
        </w:rPr>
      </w:pPr>
    </w:p>
    <w:p w:rsidR="005E5CC5" w:rsidRPr="005F5573" w:rsidRDefault="005E5CC5" w:rsidP="005E5CC5">
      <w:pPr>
        <w:ind w:firstLine="709"/>
        <w:jc w:val="both"/>
        <w:rPr>
          <w:szCs w:val="24"/>
        </w:rPr>
      </w:pPr>
      <w:r w:rsidRPr="005F5573">
        <w:rPr>
          <w:szCs w:val="24"/>
        </w:rPr>
        <w:t>Бюджетные ассигнования в рамках программы распределены по следующим подпрограммам:</w:t>
      </w:r>
    </w:p>
    <w:p w:rsidR="005E5CC5" w:rsidRPr="005F5573" w:rsidRDefault="005E5CC5" w:rsidP="005E5CC5">
      <w:pPr>
        <w:ind w:firstLine="709"/>
        <w:jc w:val="both"/>
        <w:rPr>
          <w:szCs w:val="24"/>
        </w:rPr>
      </w:pPr>
    </w:p>
    <w:p w:rsidR="005E5CC5" w:rsidRPr="005F5573" w:rsidRDefault="005E5CC5" w:rsidP="005E5CC5">
      <w:pPr>
        <w:pStyle w:val="Courier14"/>
        <w:ind w:left="142" w:firstLine="567"/>
        <w:rPr>
          <w:rFonts w:ascii="Times New Roman" w:hAnsi="Times New Roman"/>
          <w:sz w:val="24"/>
          <w:szCs w:val="24"/>
        </w:rPr>
      </w:pPr>
      <w:r w:rsidRPr="005F5573">
        <w:rPr>
          <w:rFonts w:ascii="Times New Roman" w:hAnsi="Times New Roman" w:cs="Times New Roman"/>
          <w:sz w:val="24"/>
          <w:szCs w:val="24"/>
        </w:rPr>
        <w:t>1. Подпрограмма «Развитие общего образования»:</w:t>
      </w:r>
    </w:p>
    <w:p w:rsidR="005E5CC5" w:rsidRPr="005F5573" w:rsidRDefault="005E5CC5" w:rsidP="005E5CC5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</w:p>
    <w:p w:rsidR="005E5CC5" w:rsidRPr="005F5573" w:rsidRDefault="005E5CC5" w:rsidP="00420B09">
      <w:pPr>
        <w:pStyle w:val="Courier14"/>
        <w:ind w:firstLine="709"/>
        <w:rPr>
          <w:rFonts w:ascii="Times New Roman" w:hAnsi="Times New Roman"/>
          <w:sz w:val="24"/>
          <w:szCs w:val="24"/>
        </w:rPr>
      </w:pPr>
      <w:r w:rsidRPr="005F5573">
        <w:rPr>
          <w:rFonts w:ascii="Times New Roman" w:hAnsi="Times New Roman" w:cs="Times New Roman"/>
          <w:sz w:val="24"/>
          <w:szCs w:val="24"/>
        </w:rPr>
        <w:t xml:space="preserve"> Расходы на 202</w:t>
      </w:r>
      <w:r w:rsidR="005F5573" w:rsidRPr="005F5573">
        <w:rPr>
          <w:rFonts w:ascii="Times New Roman" w:hAnsi="Times New Roman" w:cs="Times New Roman"/>
          <w:sz w:val="24"/>
          <w:szCs w:val="24"/>
        </w:rPr>
        <w:t>4</w:t>
      </w:r>
      <w:r w:rsidRPr="005F5573">
        <w:rPr>
          <w:rFonts w:ascii="Times New Roman" w:hAnsi="Times New Roman" w:cs="Times New Roman"/>
          <w:sz w:val="24"/>
          <w:szCs w:val="24"/>
        </w:rPr>
        <w:t xml:space="preserve"> год предусмотрены в сумме</w:t>
      </w:r>
      <w:r w:rsidRPr="005F5573">
        <w:rPr>
          <w:rFonts w:ascii="Times New Roman" w:hAnsi="Times New Roman"/>
          <w:sz w:val="24"/>
          <w:szCs w:val="24"/>
        </w:rPr>
        <w:t xml:space="preserve"> 1 </w:t>
      </w:r>
      <w:r w:rsidR="005F5573" w:rsidRPr="005F5573">
        <w:rPr>
          <w:rFonts w:ascii="Times New Roman" w:hAnsi="Times New Roman"/>
          <w:sz w:val="24"/>
          <w:szCs w:val="24"/>
        </w:rPr>
        <w:t>371</w:t>
      </w:r>
      <w:r w:rsidRPr="005F5573">
        <w:rPr>
          <w:rFonts w:ascii="Times New Roman" w:hAnsi="Times New Roman"/>
          <w:sz w:val="24"/>
          <w:szCs w:val="24"/>
        </w:rPr>
        <w:t> </w:t>
      </w:r>
      <w:r w:rsidR="005F5573" w:rsidRPr="005F5573">
        <w:rPr>
          <w:rFonts w:ascii="Times New Roman" w:hAnsi="Times New Roman"/>
          <w:sz w:val="24"/>
          <w:szCs w:val="24"/>
        </w:rPr>
        <w:t>811</w:t>
      </w:r>
      <w:r w:rsidRPr="005F5573">
        <w:rPr>
          <w:rFonts w:ascii="Times New Roman" w:hAnsi="Times New Roman"/>
          <w:sz w:val="24"/>
          <w:szCs w:val="24"/>
        </w:rPr>
        <w:t>,</w:t>
      </w:r>
      <w:r w:rsidR="005F5573" w:rsidRPr="005F5573">
        <w:rPr>
          <w:rFonts w:ascii="Times New Roman" w:hAnsi="Times New Roman"/>
          <w:sz w:val="24"/>
          <w:szCs w:val="24"/>
        </w:rPr>
        <w:t>6</w:t>
      </w:r>
      <w:r w:rsidRPr="005F5573">
        <w:rPr>
          <w:rFonts w:ascii="Times New Roman" w:hAnsi="Times New Roman"/>
          <w:sz w:val="24"/>
          <w:szCs w:val="24"/>
        </w:rPr>
        <w:t xml:space="preserve"> тыс. рублей, что составляет 11</w:t>
      </w:r>
      <w:r w:rsidR="005F5573" w:rsidRPr="005F5573">
        <w:rPr>
          <w:rFonts w:ascii="Times New Roman" w:hAnsi="Times New Roman"/>
          <w:sz w:val="24"/>
          <w:szCs w:val="24"/>
        </w:rPr>
        <w:t>2</w:t>
      </w:r>
      <w:r w:rsidRPr="005F5573">
        <w:rPr>
          <w:rFonts w:ascii="Times New Roman" w:hAnsi="Times New Roman"/>
          <w:sz w:val="24"/>
          <w:szCs w:val="24"/>
        </w:rPr>
        <w:t>,</w:t>
      </w:r>
      <w:r w:rsidR="005F5573" w:rsidRPr="005F5573">
        <w:rPr>
          <w:rFonts w:ascii="Times New Roman" w:hAnsi="Times New Roman"/>
          <w:sz w:val="24"/>
          <w:szCs w:val="24"/>
        </w:rPr>
        <w:t>5</w:t>
      </w:r>
      <w:r w:rsidRPr="005F5573">
        <w:rPr>
          <w:rFonts w:ascii="Times New Roman" w:hAnsi="Times New Roman"/>
          <w:sz w:val="24"/>
          <w:szCs w:val="24"/>
        </w:rPr>
        <w:t>% к уровню 202</w:t>
      </w:r>
      <w:r w:rsidR="005F5573" w:rsidRPr="005F5573">
        <w:rPr>
          <w:rFonts w:ascii="Times New Roman" w:hAnsi="Times New Roman"/>
          <w:sz w:val="24"/>
          <w:szCs w:val="24"/>
        </w:rPr>
        <w:t>3</w:t>
      </w:r>
      <w:r w:rsidRPr="005F5573">
        <w:rPr>
          <w:rFonts w:ascii="Times New Roman" w:hAnsi="Times New Roman"/>
          <w:sz w:val="24"/>
          <w:szCs w:val="24"/>
        </w:rPr>
        <w:t xml:space="preserve"> года. Расходы на 202</w:t>
      </w:r>
      <w:r w:rsidR="005F5573" w:rsidRPr="005F5573">
        <w:rPr>
          <w:rFonts w:ascii="Times New Roman" w:hAnsi="Times New Roman"/>
          <w:sz w:val="24"/>
          <w:szCs w:val="24"/>
        </w:rPr>
        <w:t>5</w:t>
      </w:r>
      <w:r w:rsidRPr="005F5573">
        <w:rPr>
          <w:rFonts w:ascii="Times New Roman" w:hAnsi="Times New Roman"/>
          <w:sz w:val="24"/>
          <w:szCs w:val="24"/>
        </w:rPr>
        <w:t xml:space="preserve"> </w:t>
      </w:r>
      <w:r w:rsidR="005F5573" w:rsidRPr="005F5573">
        <w:rPr>
          <w:rFonts w:ascii="Times New Roman" w:hAnsi="Times New Roman"/>
          <w:sz w:val="24"/>
          <w:szCs w:val="24"/>
        </w:rPr>
        <w:t>год предусмотрен</w:t>
      </w:r>
      <w:r w:rsidR="00420B09">
        <w:rPr>
          <w:rFonts w:ascii="Times New Roman" w:hAnsi="Times New Roman"/>
          <w:sz w:val="24"/>
          <w:szCs w:val="24"/>
        </w:rPr>
        <w:t>ы</w:t>
      </w:r>
      <w:r w:rsidR="005F5573" w:rsidRPr="005F5573">
        <w:rPr>
          <w:rFonts w:ascii="Times New Roman" w:hAnsi="Times New Roman"/>
          <w:sz w:val="24"/>
          <w:szCs w:val="24"/>
        </w:rPr>
        <w:t xml:space="preserve"> в сумме 1 369 210,5 тыс.</w:t>
      </w:r>
      <w:r w:rsidR="00420B09">
        <w:rPr>
          <w:rFonts w:ascii="Times New Roman" w:hAnsi="Times New Roman"/>
          <w:sz w:val="24"/>
          <w:szCs w:val="24"/>
        </w:rPr>
        <w:t xml:space="preserve"> рублей, на</w:t>
      </w:r>
      <w:r w:rsidRPr="005F5573">
        <w:rPr>
          <w:rFonts w:ascii="Times New Roman" w:hAnsi="Times New Roman"/>
          <w:sz w:val="24"/>
          <w:szCs w:val="24"/>
        </w:rPr>
        <w:t xml:space="preserve"> 202</w:t>
      </w:r>
      <w:r w:rsidR="005F5573" w:rsidRPr="005F5573">
        <w:rPr>
          <w:rFonts w:ascii="Times New Roman" w:hAnsi="Times New Roman"/>
          <w:sz w:val="24"/>
          <w:szCs w:val="24"/>
        </w:rPr>
        <w:t>6</w:t>
      </w:r>
      <w:r w:rsidRPr="005F5573">
        <w:rPr>
          <w:rFonts w:ascii="Times New Roman" w:hAnsi="Times New Roman"/>
          <w:sz w:val="24"/>
          <w:szCs w:val="24"/>
        </w:rPr>
        <w:t xml:space="preserve"> год</w:t>
      </w:r>
      <w:r w:rsidR="005F5573" w:rsidRPr="005F5573">
        <w:rPr>
          <w:rFonts w:ascii="Times New Roman" w:hAnsi="Times New Roman"/>
          <w:sz w:val="24"/>
          <w:szCs w:val="24"/>
        </w:rPr>
        <w:t xml:space="preserve"> </w:t>
      </w:r>
      <w:r w:rsidR="00420B09">
        <w:rPr>
          <w:rFonts w:ascii="Times New Roman" w:hAnsi="Times New Roman"/>
          <w:sz w:val="24"/>
          <w:szCs w:val="24"/>
        </w:rPr>
        <w:t>-</w:t>
      </w:r>
      <w:r w:rsidR="005F5573" w:rsidRPr="005F5573">
        <w:rPr>
          <w:rFonts w:ascii="Times New Roman" w:hAnsi="Times New Roman"/>
          <w:sz w:val="24"/>
          <w:szCs w:val="24"/>
        </w:rPr>
        <w:t xml:space="preserve"> 1 368 839,5</w:t>
      </w:r>
      <w:r w:rsidR="00C2360D">
        <w:rPr>
          <w:rFonts w:ascii="Times New Roman" w:hAnsi="Times New Roman"/>
          <w:sz w:val="24"/>
          <w:szCs w:val="24"/>
        </w:rPr>
        <w:t xml:space="preserve"> тыс.</w:t>
      </w:r>
      <w:r w:rsidR="00420B09">
        <w:rPr>
          <w:rFonts w:ascii="Times New Roman" w:hAnsi="Times New Roman"/>
          <w:sz w:val="24"/>
          <w:szCs w:val="24"/>
        </w:rPr>
        <w:t xml:space="preserve"> </w:t>
      </w:r>
      <w:r w:rsidR="00C2360D">
        <w:rPr>
          <w:rFonts w:ascii="Times New Roman" w:hAnsi="Times New Roman"/>
          <w:sz w:val="24"/>
          <w:szCs w:val="24"/>
        </w:rPr>
        <w:t>рублей.</w:t>
      </w:r>
    </w:p>
    <w:p w:rsidR="005E5CC5" w:rsidRPr="00FE5767" w:rsidRDefault="005E5CC5" w:rsidP="00C2360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FE5767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 обеспечение деятельности муниципальных образовательных учреждений (детские сады и школы), в том числе:</w:t>
      </w:r>
    </w:p>
    <w:p w:rsidR="005E5CC5" w:rsidRPr="00197228" w:rsidRDefault="005E5CC5" w:rsidP="005E5CC5">
      <w:pPr>
        <w:ind w:firstLine="709"/>
        <w:jc w:val="both"/>
        <w:rPr>
          <w:szCs w:val="24"/>
        </w:rPr>
      </w:pPr>
      <w:r w:rsidRPr="00197228">
        <w:rPr>
          <w:szCs w:val="24"/>
        </w:rPr>
        <w:t>- за счет средств бюджета округа в 202</w:t>
      </w:r>
      <w:r w:rsidR="00652A63" w:rsidRPr="00197228">
        <w:rPr>
          <w:szCs w:val="24"/>
        </w:rPr>
        <w:t>4</w:t>
      </w:r>
      <w:r w:rsidRPr="00197228">
        <w:rPr>
          <w:szCs w:val="24"/>
        </w:rPr>
        <w:t xml:space="preserve"> году – 3</w:t>
      </w:r>
      <w:r w:rsidR="00652A63" w:rsidRPr="00197228">
        <w:rPr>
          <w:szCs w:val="24"/>
        </w:rPr>
        <w:t>33</w:t>
      </w:r>
      <w:r w:rsidRPr="00197228">
        <w:rPr>
          <w:szCs w:val="24"/>
        </w:rPr>
        <w:t> 2</w:t>
      </w:r>
      <w:r w:rsidR="00652A63" w:rsidRPr="00197228">
        <w:rPr>
          <w:szCs w:val="24"/>
        </w:rPr>
        <w:t>61</w:t>
      </w:r>
      <w:r w:rsidRPr="00197228">
        <w:rPr>
          <w:szCs w:val="24"/>
        </w:rPr>
        <w:t>,</w:t>
      </w:r>
      <w:r w:rsidR="00652A63" w:rsidRPr="00197228">
        <w:rPr>
          <w:szCs w:val="24"/>
        </w:rPr>
        <w:t>0</w:t>
      </w:r>
      <w:r w:rsidRPr="00197228">
        <w:rPr>
          <w:szCs w:val="24"/>
        </w:rPr>
        <w:t xml:space="preserve"> тыс. рублей, в 202</w:t>
      </w:r>
      <w:r w:rsidR="00652A63" w:rsidRPr="00197228">
        <w:rPr>
          <w:szCs w:val="24"/>
        </w:rPr>
        <w:t>5</w:t>
      </w:r>
      <w:r w:rsidRPr="00197228">
        <w:rPr>
          <w:szCs w:val="24"/>
        </w:rPr>
        <w:t xml:space="preserve"> году – 3</w:t>
      </w:r>
      <w:r w:rsidR="00D30391" w:rsidRPr="00197228">
        <w:rPr>
          <w:szCs w:val="24"/>
        </w:rPr>
        <w:t>30</w:t>
      </w:r>
      <w:r w:rsidRPr="00197228">
        <w:rPr>
          <w:szCs w:val="24"/>
        </w:rPr>
        <w:t> </w:t>
      </w:r>
      <w:r w:rsidR="00D30391" w:rsidRPr="00197228">
        <w:rPr>
          <w:szCs w:val="24"/>
        </w:rPr>
        <w:t>600</w:t>
      </w:r>
      <w:r w:rsidRPr="00197228">
        <w:rPr>
          <w:szCs w:val="24"/>
        </w:rPr>
        <w:t>,5 тыс. рублей, в 202</w:t>
      </w:r>
      <w:r w:rsidR="00D30391" w:rsidRPr="00197228">
        <w:rPr>
          <w:szCs w:val="24"/>
        </w:rPr>
        <w:t>6</w:t>
      </w:r>
      <w:r w:rsidRPr="00197228">
        <w:rPr>
          <w:szCs w:val="24"/>
        </w:rPr>
        <w:t xml:space="preserve"> году – 3</w:t>
      </w:r>
      <w:r w:rsidR="00D30391" w:rsidRPr="00197228">
        <w:rPr>
          <w:szCs w:val="24"/>
        </w:rPr>
        <w:t>30</w:t>
      </w:r>
      <w:r w:rsidRPr="00197228">
        <w:rPr>
          <w:szCs w:val="24"/>
        </w:rPr>
        <w:t> </w:t>
      </w:r>
      <w:r w:rsidR="00D30391" w:rsidRPr="00197228">
        <w:rPr>
          <w:szCs w:val="24"/>
        </w:rPr>
        <w:t>288</w:t>
      </w:r>
      <w:r w:rsidRPr="00197228">
        <w:rPr>
          <w:szCs w:val="24"/>
        </w:rPr>
        <w:t>,</w:t>
      </w:r>
      <w:r w:rsidR="00D30391" w:rsidRPr="00197228">
        <w:rPr>
          <w:szCs w:val="24"/>
        </w:rPr>
        <w:t>9</w:t>
      </w:r>
      <w:r w:rsidRPr="00197228">
        <w:rPr>
          <w:szCs w:val="24"/>
        </w:rPr>
        <w:t xml:space="preserve"> тыс. рублей (расходы на выплату заработной платы с начислениями, коммунальные услуги, питание льготных категорий детей, прочие расходы);</w:t>
      </w:r>
    </w:p>
    <w:p w:rsidR="005E5CC5" w:rsidRPr="00197228" w:rsidRDefault="005E5CC5" w:rsidP="005E5CC5">
      <w:pPr>
        <w:jc w:val="both"/>
      </w:pPr>
      <w:r w:rsidRPr="00197228">
        <w:t xml:space="preserve">           - 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</w:t>
      </w:r>
      <w:r w:rsidR="00954CEE" w:rsidRPr="00197228">
        <w:t>4</w:t>
      </w:r>
      <w:r w:rsidRPr="00197228">
        <w:t xml:space="preserve"> году – </w:t>
      </w:r>
      <w:r w:rsidR="00954CEE" w:rsidRPr="00197228">
        <w:t>349 191,9</w:t>
      </w:r>
      <w:r w:rsidRPr="00197228">
        <w:t xml:space="preserve"> тыс. рублей, в 202</w:t>
      </w:r>
      <w:r w:rsidR="00954CEE" w:rsidRPr="00197228">
        <w:t>5</w:t>
      </w:r>
      <w:r w:rsidRPr="00197228">
        <w:t xml:space="preserve"> году – 3</w:t>
      </w:r>
      <w:r w:rsidR="00954CEE" w:rsidRPr="00197228">
        <w:t>49</w:t>
      </w:r>
      <w:r w:rsidRPr="00197228">
        <w:t> </w:t>
      </w:r>
      <w:r w:rsidR="00954CEE" w:rsidRPr="00197228">
        <w:t>191</w:t>
      </w:r>
      <w:r w:rsidRPr="00197228">
        <w:t>,</w:t>
      </w:r>
      <w:r w:rsidR="00954CEE" w:rsidRPr="00197228">
        <w:t>9</w:t>
      </w:r>
      <w:r w:rsidRPr="00197228">
        <w:t xml:space="preserve"> тыс. рублей, в 202</w:t>
      </w:r>
      <w:r w:rsidR="00954CEE" w:rsidRPr="00197228">
        <w:t>6</w:t>
      </w:r>
      <w:r w:rsidRPr="00197228">
        <w:t xml:space="preserve"> году – 3</w:t>
      </w:r>
      <w:r w:rsidR="00954CEE" w:rsidRPr="00197228">
        <w:t>49 191,9</w:t>
      </w:r>
      <w:r w:rsidRPr="00197228">
        <w:t xml:space="preserve"> тыс. рублей;</w:t>
      </w:r>
    </w:p>
    <w:p w:rsidR="005E5CC5" w:rsidRDefault="005E5CC5" w:rsidP="005E5CC5">
      <w:pPr>
        <w:pStyle w:val="ConsNormal"/>
        <w:jc w:val="both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>- за счет субвенции из областного бюджета на исполнение полномочий в сфере общего образования в муниципальных общеобразовательных организациях в 202</w:t>
      </w:r>
      <w:r w:rsidR="00954CEE" w:rsidRPr="00197228">
        <w:rPr>
          <w:rFonts w:ascii="Times New Roman" w:hAnsi="Times New Roman" w:cs="Times New Roman"/>
          <w:sz w:val="24"/>
          <w:szCs w:val="24"/>
        </w:rPr>
        <w:t>4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54CEE" w:rsidRPr="00197228">
        <w:rPr>
          <w:rFonts w:ascii="Times New Roman" w:hAnsi="Times New Roman" w:cs="Times New Roman"/>
          <w:sz w:val="24"/>
          <w:szCs w:val="24"/>
        </w:rPr>
        <w:t>635 993,5</w:t>
      </w:r>
      <w:r w:rsidRPr="00197228">
        <w:rPr>
          <w:rFonts w:ascii="Times New Roman" w:hAnsi="Times New Roman" w:cs="Times New Roman"/>
          <w:sz w:val="24"/>
          <w:szCs w:val="24"/>
        </w:rPr>
        <w:t xml:space="preserve"> </w:t>
      </w:r>
      <w:r w:rsidRPr="00197228">
        <w:rPr>
          <w:rFonts w:ascii="Times New Roman" w:hAnsi="Times New Roman" w:cs="Times New Roman"/>
          <w:sz w:val="24"/>
          <w:szCs w:val="24"/>
        </w:rPr>
        <w:lastRenderedPageBreak/>
        <w:t>тыс. рублей, в 202</w:t>
      </w:r>
      <w:r w:rsidR="00954CEE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54CEE" w:rsidRPr="00197228">
        <w:rPr>
          <w:rFonts w:ascii="Times New Roman" w:hAnsi="Times New Roman" w:cs="Times New Roman"/>
          <w:sz w:val="24"/>
          <w:szCs w:val="24"/>
        </w:rPr>
        <w:t>63</w:t>
      </w:r>
      <w:r w:rsidRPr="00197228">
        <w:rPr>
          <w:rFonts w:ascii="Times New Roman" w:hAnsi="Times New Roman" w:cs="Times New Roman"/>
          <w:sz w:val="24"/>
          <w:szCs w:val="24"/>
        </w:rPr>
        <w:t>5 </w:t>
      </w:r>
      <w:r w:rsidR="00954CEE" w:rsidRPr="00197228">
        <w:rPr>
          <w:rFonts w:ascii="Times New Roman" w:hAnsi="Times New Roman" w:cs="Times New Roman"/>
          <w:sz w:val="24"/>
          <w:szCs w:val="24"/>
        </w:rPr>
        <w:t>993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954CEE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954CEE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54CEE" w:rsidRPr="00197228">
        <w:rPr>
          <w:rFonts w:ascii="Times New Roman" w:hAnsi="Times New Roman" w:cs="Times New Roman"/>
          <w:sz w:val="24"/>
          <w:szCs w:val="24"/>
        </w:rPr>
        <w:t>635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954CEE" w:rsidRPr="00197228">
        <w:rPr>
          <w:rFonts w:ascii="Times New Roman" w:hAnsi="Times New Roman" w:cs="Times New Roman"/>
          <w:sz w:val="24"/>
          <w:szCs w:val="24"/>
        </w:rPr>
        <w:t>993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954CEE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8502C" w:rsidRDefault="0078502C" w:rsidP="005E5CC5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502C">
        <w:rPr>
          <w:rFonts w:ascii="Times New Roman" w:hAnsi="Times New Roman" w:cs="Times New Roman"/>
          <w:i/>
          <w:sz w:val="24"/>
          <w:szCs w:val="24"/>
        </w:rPr>
        <w:t>Изменение объема бюджетных ассигнований в 2024 году по сравнению с 2023 годом связано с:</w:t>
      </w:r>
    </w:p>
    <w:p w:rsidR="0078502C" w:rsidRPr="0078502C" w:rsidRDefault="0078502C" w:rsidP="0078502C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502C">
        <w:rPr>
          <w:rFonts w:ascii="Times New Roman" w:hAnsi="Times New Roman" w:cs="Times New Roman"/>
          <w:i/>
          <w:sz w:val="24"/>
          <w:szCs w:val="24"/>
        </w:rPr>
        <w:t>- ростом нормативов финансового обеспечения образовательной деятельности в муниципальных общеобразовательных организациях на 13,2%;</w:t>
      </w:r>
    </w:p>
    <w:p w:rsidR="0078502C" w:rsidRPr="0078502C" w:rsidRDefault="0078502C" w:rsidP="0078502C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502C">
        <w:rPr>
          <w:rFonts w:ascii="Times New Roman" w:hAnsi="Times New Roman" w:cs="Times New Roman"/>
          <w:i/>
          <w:sz w:val="24"/>
          <w:szCs w:val="24"/>
        </w:rPr>
        <w:t>- ростом нормативов финансового обеспечения образовательной деятельности в муниципальных дошкольных образовательных организациях на 17,4%, в том числе учебных расходов на 7,2%.</w:t>
      </w:r>
    </w:p>
    <w:p w:rsidR="005E5CC5" w:rsidRPr="00197228" w:rsidRDefault="005E5CC5" w:rsidP="005E5CC5">
      <w:pPr>
        <w:pStyle w:val="ConsNormal"/>
        <w:jc w:val="both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>- за счет субвенции из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в 202</w:t>
      </w:r>
      <w:r w:rsidR="00954CEE" w:rsidRPr="00197228">
        <w:rPr>
          <w:rFonts w:ascii="Times New Roman" w:hAnsi="Times New Roman" w:cs="Times New Roman"/>
          <w:sz w:val="24"/>
          <w:szCs w:val="24"/>
        </w:rPr>
        <w:t>4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</w:t>
      </w:r>
      <w:r w:rsidR="00954CEE" w:rsidRPr="00197228">
        <w:rPr>
          <w:rFonts w:ascii="Times New Roman" w:hAnsi="Times New Roman" w:cs="Times New Roman"/>
          <w:sz w:val="24"/>
          <w:szCs w:val="24"/>
        </w:rPr>
        <w:t> 980,6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954CEE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</w:t>
      </w:r>
      <w:r w:rsidR="00954CEE" w:rsidRPr="00197228">
        <w:rPr>
          <w:rFonts w:ascii="Times New Roman" w:hAnsi="Times New Roman" w:cs="Times New Roman"/>
          <w:sz w:val="24"/>
          <w:szCs w:val="24"/>
        </w:rPr>
        <w:t> 980,6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954CEE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 9</w:t>
      </w:r>
      <w:r w:rsidR="00954CEE" w:rsidRPr="00197228">
        <w:rPr>
          <w:rFonts w:ascii="Times New Roman" w:hAnsi="Times New Roman" w:cs="Times New Roman"/>
          <w:sz w:val="24"/>
          <w:szCs w:val="24"/>
        </w:rPr>
        <w:t>80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954CEE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5CC5" w:rsidRPr="00197228" w:rsidRDefault="005E5CC5" w:rsidP="005E5CC5">
      <w:pPr>
        <w:pStyle w:val="ConsNormal"/>
        <w:jc w:val="both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>- за счет субвенции из областного бюджета на исполнение полномочий по финансовому обеспечению выплат</w:t>
      </w:r>
      <w:r w:rsidR="00B95198" w:rsidRPr="00197228">
        <w:rPr>
          <w:rFonts w:ascii="Times New Roman" w:hAnsi="Times New Roman" w:cs="Times New Roman"/>
          <w:sz w:val="24"/>
          <w:szCs w:val="24"/>
        </w:rPr>
        <w:t>ы</w:t>
      </w:r>
      <w:r w:rsidRPr="00197228">
        <w:rPr>
          <w:rFonts w:ascii="Times New Roman" w:hAnsi="Times New Roman" w:cs="Times New Roman"/>
          <w:sz w:val="24"/>
          <w:szCs w:val="24"/>
        </w:rPr>
        <w:t xml:space="preserve"> компенсации педагогическим </w:t>
      </w:r>
      <w:r w:rsidR="00B95198" w:rsidRPr="00197228">
        <w:rPr>
          <w:rFonts w:ascii="Times New Roman" w:hAnsi="Times New Roman" w:cs="Times New Roman"/>
          <w:sz w:val="24"/>
          <w:szCs w:val="24"/>
        </w:rPr>
        <w:t xml:space="preserve">и иным работникам муниципальных образовательных организаций за работу </w:t>
      </w:r>
      <w:r w:rsidRPr="00197228">
        <w:rPr>
          <w:rFonts w:ascii="Times New Roman" w:hAnsi="Times New Roman" w:cs="Times New Roman"/>
          <w:sz w:val="24"/>
          <w:szCs w:val="24"/>
        </w:rPr>
        <w:t xml:space="preserve">по подготовке и проведению государственной итоговой аттестации по образовательным программам основного общего и среднего общего образования </w:t>
      </w:r>
      <w:bookmarkStart w:id="1" w:name="_Hlk87278985"/>
      <w:r w:rsidRPr="00197228">
        <w:rPr>
          <w:rFonts w:ascii="Times New Roman" w:hAnsi="Times New Roman" w:cs="Times New Roman"/>
          <w:sz w:val="24"/>
          <w:szCs w:val="24"/>
        </w:rPr>
        <w:t>в 202</w:t>
      </w:r>
      <w:r w:rsidR="00B95198" w:rsidRPr="00197228">
        <w:rPr>
          <w:rFonts w:ascii="Times New Roman" w:hAnsi="Times New Roman" w:cs="Times New Roman"/>
          <w:sz w:val="24"/>
          <w:szCs w:val="24"/>
        </w:rPr>
        <w:t>4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 </w:t>
      </w:r>
      <w:r w:rsidR="00B95198" w:rsidRPr="00197228">
        <w:rPr>
          <w:rFonts w:ascii="Times New Roman" w:hAnsi="Times New Roman" w:cs="Times New Roman"/>
          <w:sz w:val="24"/>
          <w:szCs w:val="24"/>
        </w:rPr>
        <w:t>223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B95198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B95198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 </w:t>
      </w:r>
      <w:r w:rsidR="00B95198" w:rsidRPr="00197228">
        <w:rPr>
          <w:rFonts w:ascii="Times New Roman" w:hAnsi="Times New Roman" w:cs="Times New Roman"/>
          <w:sz w:val="24"/>
          <w:szCs w:val="24"/>
        </w:rPr>
        <w:t>223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B95198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B95198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 </w:t>
      </w:r>
      <w:r w:rsidR="00B95198" w:rsidRPr="00197228">
        <w:rPr>
          <w:rFonts w:ascii="Times New Roman" w:hAnsi="Times New Roman" w:cs="Times New Roman"/>
          <w:sz w:val="24"/>
          <w:szCs w:val="24"/>
        </w:rPr>
        <w:t>223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B95198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рублей;</w:t>
      </w:r>
      <w:bookmarkEnd w:id="1"/>
    </w:p>
    <w:p w:rsidR="005E5CC5" w:rsidRPr="00197228" w:rsidRDefault="005E5CC5" w:rsidP="005E5CC5">
      <w:pPr>
        <w:pStyle w:val="ConsNormal"/>
        <w:jc w:val="both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>- за счет субвенции из областного бюджета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в 202</w:t>
      </w:r>
      <w:r w:rsidR="00B95198" w:rsidRPr="00197228">
        <w:rPr>
          <w:rFonts w:ascii="Times New Roman" w:hAnsi="Times New Roman" w:cs="Times New Roman"/>
          <w:sz w:val="24"/>
          <w:szCs w:val="24"/>
        </w:rPr>
        <w:t>4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</w:t>
      </w:r>
      <w:r w:rsidR="00B95198" w:rsidRPr="00197228">
        <w:rPr>
          <w:rFonts w:ascii="Times New Roman" w:hAnsi="Times New Roman" w:cs="Times New Roman"/>
          <w:sz w:val="24"/>
          <w:szCs w:val="24"/>
        </w:rPr>
        <w:t>8 904,4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B95198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</w:t>
      </w:r>
      <w:r w:rsidR="00B95198" w:rsidRPr="00197228">
        <w:rPr>
          <w:rFonts w:ascii="Times New Roman" w:hAnsi="Times New Roman" w:cs="Times New Roman"/>
          <w:sz w:val="24"/>
          <w:szCs w:val="24"/>
        </w:rPr>
        <w:t>8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B95198" w:rsidRPr="00197228">
        <w:rPr>
          <w:rFonts w:ascii="Times New Roman" w:hAnsi="Times New Roman" w:cs="Times New Roman"/>
          <w:sz w:val="24"/>
          <w:szCs w:val="24"/>
        </w:rPr>
        <w:t>96</w:t>
      </w:r>
      <w:r w:rsidRPr="00197228">
        <w:rPr>
          <w:rFonts w:ascii="Times New Roman" w:hAnsi="Times New Roman" w:cs="Times New Roman"/>
          <w:sz w:val="24"/>
          <w:szCs w:val="24"/>
        </w:rPr>
        <w:t>3,</w:t>
      </w:r>
      <w:r w:rsidR="00B95198" w:rsidRPr="00197228">
        <w:rPr>
          <w:rFonts w:ascii="Times New Roman" w:hAnsi="Times New Roman" w:cs="Times New Roman"/>
          <w:sz w:val="24"/>
          <w:szCs w:val="24"/>
        </w:rPr>
        <w:t>8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B95198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2</w:t>
      </w:r>
      <w:r w:rsidR="00B95198" w:rsidRPr="00197228">
        <w:rPr>
          <w:rFonts w:ascii="Times New Roman" w:hAnsi="Times New Roman" w:cs="Times New Roman"/>
          <w:sz w:val="24"/>
          <w:szCs w:val="24"/>
        </w:rPr>
        <w:t>8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B95198" w:rsidRPr="00197228">
        <w:rPr>
          <w:rFonts w:ascii="Times New Roman" w:hAnsi="Times New Roman" w:cs="Times New Roman"/>
          <w:sz w:val="24"/>
          <w:szCs w:val="24"/>
        </w:rPr>
        <w:t>904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B95198" w:rsidRPr="00197228">
        <w:rPr>
          <w:rFonts w:ascii="Times New Roman" w:hAnsi="Times New Roman" w:cs="Times New Roman"/>
          <w:sz w:val="24"/>
          <w:szCs w:val="24"/>
        </w:rPr>
        <w:t>4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5CC5" w:rsidRPr="00197228" w:rsidRDefault="005E5CC5" w:rsidP="005E5CC5">
      <w:pPr>
        <w:pStyle w:val="ConsNormal"/>
        <w:jc w:val="both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 xml:space="preserve">- за счет субвенции из областного бюджета на осуществление выплаты компенсации части родительской платы за присмотр и уход за ребенком в </w:t>
      </w:r>
      <w:r w:rsidR="00652A63" w:rsidRPr="00197228">
        <w:rPr>
          <w:rFonts w:ascii="Times New Roman" w:hAnsi="Times New Roman" w:cs="Times New Roman"/>
          <w:sz w:val="24"/>
          <w:szCs w:val="24"/>
        </w:rPr>
        <w:t xml:space="preserve">государственных, </w:t>
      </w:r>
      <w:r w:rsidRPr="00197228">
        <w:rPr>
          <w:rFonts w:ascii="Times New Roman" w:hAnsi="Times New Roman" w:cs="Times New Roman"/>
          <w:sz w:val="24"/>
          <w:szCs w:val="24"/>
        </w:rPr>
        <w:t>муниципальных</w:t>
      </w:r>
      <w:r w:rsidR="00652A63" w:rsidRPr="00197228">
        <w:rPr>
          <w:rFonts w:ascii="Times New Roman" w:hAnsi="Times New Roman" w:cs="Times New Roman"/>
          <w:sz w:val="24"/>
          <w:szCs w:val="24"/>
        </w:rPr>
        <w:t xml:space="preserve"> и частных</w:t>
      </w:r>
      <w:r w:rsidRPr="00197228">
        <w:rPr>
          <w:rFonts w:ascii="Times New Roman" w:hAnsi="Times New Roman" w:cs="Times New Roman"/>
          <w:sz w:val="24"/>
          <w:szCs w:val="24"/>
        </w:rPr>
        <w:t xml:space="preserve"> образовательных организациях,</w:t>
      </w:r>
      <w:r w:rsidR="00652A63" w:rsidRPr="00197228">
        <w:rPr>
          <w:rFonts w:ascii="Times New Roman" w:hAnsi="Times New Roman" w:cs="Times New Roman"/>
          <w:sz w:val="24"/>
          <w:szCs w:val="24"/>
        </w:rPr>
        <w:t xml:space="preserve"> реализующих образовательную программу дошкольного образования</w:t>
      </w:r>
      <w:r w:rsidRPr="00197228">
        <w:rPr>
          <w:rFonts w:ascii="Times New Roman" w:hAnsi="Times New Roman" w:cs="Times New Roman"/>
          <w:sz w:val="24"/>
          <w:szCs w:val="24"/>
        </w:rPr>
        <w:t xml:space="preserve"> в том числе обеспечение организации выплаты компенсации части родительской платы в 202</w:t>
      </w:r>
      <w:r w:rsidR="00652A63" w:rsidRPr="00197228">
        <w:rPr>
          <w:rFonts w:ascii="Times New Roman" w:hAnsi="Times New Roman" w:cs="Times New Roman"/>
          <w:sz w:val="24"/>
          <w:szCs w:val="24"/>
        </w:rPr>
        <w:t>4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1</w:t>
      </w:r>
      <w:r w:rsidR="00652A63" w:rsidRPr="00197228">
        <w:rPr>
          <w:rFonts w:ascii="Times New Roman" w:hAnsi="Times New Roman" w:cs="Times New Roman"/>
          <w:sz w:val="24"/>
          <w:szCs w:val="24"/>
        </w:rPr>
        <w:t>9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652A63" w:rsidRPr="00197228">
        <w:rPr>
          <w:rFonts w:ascii="Times New Roman" w:hAnsi="Times New Roman" w:cs="Times New Roman"/>
          <w:sz w:val="24"/>
          <w:szCs w:val="24"/>
        </w:rPr>
        <w:t>2</w:t>
      </w:r>
      <w:r w:rsidRPr="00197228">
        <w:rPr>
          <w:rFonts w:ascii="Times New Roman" w:hAnsi="Times New Roman" w:cs="Times New Roman"/>
          <w:sz w:val="24"/>
          <w:szCs w:val="24"/>
        </w:rPr>
        <w:t>5</w:t>
      </w:r>
      <w:r w:rsidR="00652A63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652A63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652A63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1</w:t>
      </w:r>
      <w:r w:rsidR="00652A63" w:rsidRPr="00197228">
        <w:rPr>
          <w:rFonts w:ascii="Times New Roman" w:hAnsi="Times New Roman" w:cs="Times New Roman"/>
          <w:sz w:val="24"/>
          <w:szCs w:val="24"/>
        </w:rPr>
        <w:t>9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652A63" w:rsidRPr="00197228">
        <w:rPr>
          <w:rFonts w:ascii="Times New Roman" w:hAnsi="Times New Roman" w:cs="Times New Roman"/>
          <w:sz w:val="24"/>
          <w:szCs w:val="24"/>
        </w:rPr>
        <w:t>2</w:t>
      </w:r>
      <w:r w:rsidRPr="00197228">
        <w:rPr>
          <w:rFonts w:ascii="Times New Roman" w:hAnsi="Times New Roman" w:cs="Times New Roman"/>
          <w:sz w:val="24"/>
          <w:szCs w:val="24"/>
        </w:rPr>
        <w:t>5</w:t>
      </w:r>
      <w:r w:rsidR="00652A63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652A63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652A63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1</w:t>
      </w:r>
      <w:r w:rsidR="00652A63" w:rsidRPr="00197228">
        <w:rPr>
          <w:rFonts w:ascii="Times New Roman" w:hAnsi="Times New Roman" w:cs="Times New Roman"/>
          <w:sz w:val="24"/>
          <w:szCs w:val="24"/>
        </w:rPr>
        <w:t>9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652A63" w:rsidRPr="00197228">
        <w:rPr>
          <w:rFonts w:ascii="Times New Roman" w:hAnsi="Times New Roman" w:cs="Times New Roman"/>
          <w:sz w:val="24"/>
          <w:szCs w:val="24"/>
        </w:rPr>
        <w:t>256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652A63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E5CC5" w:rsidRPr="00A55359" w:rsidRDefault="005E5CC5" w:rsidP="005E5CC5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5E5CC5" w:rsidRPr="006273EB" w:rsidRDefault="005E5CC5" w:rsidP="005E5CC5">
      <w:pPr>
        <w:ind w:left="568"/>
        <w:jc w:val="both"/>
        <w:rPr>
          <w:szCs w:val="24"/>
        </w:rPr>
      </w:pPr>
      <w:r w:rsidRPr="006273EB">
        <w:rPr>
          <w:szCs w:val="24"/>
        </w:rPr>
        <w:t>2. Подпрограмма «Развитие дополнительного образования и воспитания детей»:</w:t>
      </w:r>
    </w:p>
    <w:p w:rsidR="005E5CC5" w:rsidRPr="006273EB" w:rsidRDefault="005E5CC5" w:rsidP="005E5CC5">
      <w:pPr>
        <w:ind w:left="568"/>
        <w:jc w:val="both"/>
        <w:rPr>
          <w:szCs w:val="24"/>
        </w:rPr>
      </w:pPr>
    </w:p>
    <w:p w:rsidR="005E5CC5" w:rsidRPr="006273EB" w:rsidRDefault="005E5CC5" w:rsidP="005E5CC5">
      <w:pPr>
        <w:pStyle w:val="aff9"/>
        <w:ind w:left="0" w:firstLine="709"/>
        <w:jc w:val="both"/>
        <w:rPr>
          <w:szCs w:val="24"/>
        </w:rPr>
      </w:pPr>
      <w:r w:rsidRPr="006273EB">
        <w:rPr>
          <w:szCs w:val="24"/>
        </w:rPr>
        <w:t xml:space="preserve"> Расходы на 202</w:t>
      </w:r>
      <w:r w:rsidR="006273EB" w:rsidRPr="006273EB">
        <w:rPr>
          <w:szCs w:val="24"/>
        </w:rPr>
        <w:t>4</w:t>
      </w:r>
      <w:r w:rsidRPr="006273EB">
        <w:rPr>
          <w:szCs w:val="24"/>
        </w:rPr>
        <w:t xml:space="preserve"> год предусмотрены в сумме </w:t>
      </w:r>
      <w:r w:rsidR="006273EB" w:rsidRPr="006273EB">
        <w:rPr>
          <w:szCs w:val="24"/>
        </w:rPr>
        <w:t>111 032,1</w:t>
      </w:r>
      <w:r w:rsidRPr="006273EB">
        <w:rPr>
          <w:szCs w:val="24"/>
        </w:rPr>
        <w:t xml:space="preserve"> тыс. рублей, что составляет 11</w:t>
      </w:r>
      <w:r w:rsidR="006273EB" w:rsidRPr="006273EB">
        <w:rPr>
          <w:szCs w:val="24"/>
        </w:rPr>
        <w:t>1</w:t>
      </w:r>
      <w:r w:rsidRPr="006273EB">
        <w:rPr>
          <w:szCs w:val="24"/>
        </w:rPr>
        <w:t>,</w:t>
      </w:r>
      <w:r w:rsidR="006273EB" w:rsidRPr="006273EB">
        <w:rPr>
          <w:szCs w:val="24"/>
        </w:rPr>
        <w:t>3</w:t>
      </w:r>
      <w:r w:rsidRPr="006273EB">
        <w:rPr>
          <w:szCs w:val="24"/>
        </w:rPr>
        <w:t>% к уровню 202</w:t>
      </w:r>
      <w:r w:rsidR="006273EB" w:rsidRPr="006273EB">
        <w:rPr>
          <w:szCs w:val="24"/>
        </w:rPr>
        <w:t>3</w:t>
      </w:r>
      <w:r w:rsidRPr="006273EB">
        <w:rPr>
          <w:szCs w:val="24"/>
        </w:rPr>
        <w:t xml:space="preserve"> года. Расходы на 202</w:t>
      </w:r>
      <w:r w:rsidR="00B60F23">
        <w:rPr>
          <w:szCs w:val="24"/>
        </w:rPr>
        <w:t>5</w:t>
      </w:r>
      <w:r w:rsidRPr="006273EB">
        <w:rPr>
          <w:szCs w:val="24"/>
        </w:rPr>
        <w:t xml:space="preserve"> и 202</w:t>
      </w:r>
      <w:r w:rsidR="00B60F23">
        <w:rPr>
          <w:szCs w:val="24"/>
        </w:rPr>
        <w:t>6</w:t>
      </w:r>
      <w:r w:rsidRPr="006273EB">
        <w:rPr>
          <w:szCs w:val="24"/>
        </w:rPr>
        <w:t xml:space="preserve"> годы предусмотрены в сумме </w:t>
      </w:r>
      <w:r w:rsidR="006273EB" w:rsidRPr="006273EB">
        <w:rPr>
          <w:szCs w:val="24"/>
        </w:rPr>
        <w:t>107 532,1</w:t>
      </w:r>
      <w:r w:rsidRPr="006273EB">
        <w:rPr>
          <w:szCs w:val="24"/>
        </w:rPr>
        <w:t xml:space="preserve"> тыс. рублей</w:t>
      </w:r>
      <w:r w:rsidR="00B60F23">
        <w:rPr>
          <w:szCs w:val="24"/>
        </w:rPr>
        <w:t xml:space="preserve"> ежегодно</w:t>
      </w:r>
      <w:r w:rsidRPr="006273EB">
        <w:rPr>
          <w:szCs w:val="24"/>
        </w:rPr>
        <w:t>.</w:t>
      </w:r>
    </w:p>
    <w:p w:rsidR="005E5CC5" w:rsidRPr="006273EB" w:rsidRDefault="005E5CC5" w:rsidP="005E5CC5">
      <w:pPr>
        <w:pStyle w:val="aff9"/>
        <w:ind w:left="420"/>
        <w:jc w:val="both"/>
        <w:rPr>
          <w:szCs w:val="24"/>
        </w:rPr>
      </w:pPr>
      <w:r w:rsidRPr="006273EB">
        <w:rPr>
          <w:szCs w:val="24"/>
        </w:rPr>
        <w:t>Расходы по подпрограмме будут направлены на:</w:t>
      </w:r>
    </w:p>
    <w:p w:rsidR="005E5CC5" w:rsidRPr="000150F8" w:rsidRDefault="005E5CC5" w:rsidP="005E5CC5">
      <w:pPr>
        <w:ind w:firstLine="420"/>
        <w:jc w:val="both"/>
        <w:rPr>
          <w:szCs w:val="24"/>
        </w:rPr>
      </w:pPr>
      <w:r w:rsidRPr="000150F8">
        <w:rPr>
          <w:szCs w:val="24"/>
        </w:rPr>
        <w:t>- реализацию мероприятий по организации отдыха и оздоровления детей и молодежи в 202</w:t>
      </w:r>
      <w:r w:rsidR="000150F8" w:rsidRPr="000150F8">
        <w:rPr>
          <w:szCs w:val="24"/>
        </w:rPr>
        <w:t>4</w:t>
      </w:r>
      <w:r w:rsidRPr="000150F8">
        <w:rPr>
          <w:szCs w:val="24"/>
        </w:rPr>
        <w:t xml:space="preserve"> году в сумме 7</w:t>
      </w:r>
      <w:r w:rsidR="000150F8" w:rsidRPr="000150F8">
        <w:rPr>
          <w:szCs w:val="24"/>
        </w:rPr>
        <w:t> 481,8</w:t>
      </w:r>
      <w:r w:rsidRPr="000150F8">
        <w:rPr>
          <w:szCs w:val="24"/>
        </w:rPr>
        <w:t xml:space="preserve"> тыс. рублей, в 202</w:t>
      </w:r>
      <w:r w:rsidR="000150F8" w:rsidRPr="000150F8">
        <w:rPr>
          <w:szCs w:val="24"/>
        </w:rPr>
        <w:t>5</w:t>
      </w:r>
      <w:r w:rsidRPr="000150F8">
        <w:rPr>
          <w:szCs w:val="24"/>
        </w:rPr>
        <w:t xml:space="preserve"> </w:t>
      </w:r>
      <w:r w:rsidR="000150F8" w:rsidRPr="000150F8">
        <w:rPr>
          <w:szCs w:val="24"/>
        </w:rPr>
        <w:t xml:space="preserve">и 2026 </w:t>
      </w:r>
      <w:r w:rsidRPr="000150F8">
        <w:rPr>
          <w:szCs w:val="24"/>
        </w:rPr>
        <w:t>год</w:t>
      </w:r>
      <w:r w:rsidR="000150F8" w:rsidRPr="000150F8">
        <w:rPr>
          <w:szCs w:val="24"/>
        </w:rPr>
        <w:t>ах</w:t>
      </w:r>
      <w:r w:rsidRPr="000150F8">
        <w:rPr>
          <w:szCs w:val="24"/>
        </w:rPr>
        <w:t xml:space="preserve"> в сумме </w:t>
      </w:r>
      <w:r w:rsidR="000150F8" w:rsidRPr="000150F8">
        <w:rPr>
          <w:szCs w:val="24"/>
        </w:rPr>
        <w:t>4 981,8</w:t>
      </w:r>
      <w:r w:rsidRPr="000150F8">
        <w:rPr>
          <w:szCs w:val="24"/>
        </w:rPr>
        <w:t xml:space="preserve"> тыс. рублей</w:t>
      </w:r>
      <w:r w:rsidR="00B60F23">
        <w:rPr>
          <w:szCs w:val="24"/>
        </w:rPr>
        <w:t xml:space="preserve"> ежегодно</w:t>
      </w:r>
      <w:r w:rsidRPr="000150F8">
        <w:rPr>
          <w:szCs w:val="24"/>
        </w:rPr>
        <w:t>, в том числе:</w:t>
      </w:r>
    </w:p>
    <w:p w:rsidR="005E5CC5" w:rsidRPr="000150F8" w:rsidRDefault="005E5CC5" w:rsidP="005E5CC5">
      <w:pPr>
        <w:jc w:val="both"/>
        <w:rPr>
          <w:i/>
          <w:szCs w:val="24"/>
        </w:rPr>
      </w:pPr>
      <w:r w:rsidRPr="000150F8">
        <w:rPr>
          <w:szCs w:val="24"/>
        </w:rPr>
        <w:tab/>
      </w:r>
      <w:r w:rsidRPr="000150F8">
        <w:rPr>
          <w:i/>
          <w:szCs w:val="24"/>
        </w:rPr>
        <w:t>- за счет субвенции</w:t>
      </w:r>
      <w:r w:rsidR="000150F8" w:rsidRPr="000150F8">
        <w:rPr>
          <w:i/>
          <w:szCs w:val="24"/>
        </w:rPr>
        <w:t xml:space="preserve"> </w:t>
      </w:r>
      <w:r w:rsidRPr="000150F8">
        <w:rPr>
          <w:i/>
          <w:szCs w:val="24"/>
        </w:rPr>
        <w:t>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в 202</w:t>
      </w:r>
      <w:r w:rsidR="000150F8" w:rsidRPr="000150F8">
        <w:rPr>
          <w:i/>
          <w:szCs w:val="24"/>
        </w:rPr>
        <w:t>4</w:t>
      </w:r>
      <w:r w:rsidRPr="000150F8">
        <w:rPr>
          <w:i/>
          <w:szCs w:val="24"/>
        </w:rPr>
        <w:t xml:space="preserve"> году –2 </w:t>
      </w:r>
      <w:r w:rsidR="000150F8" w:rsidRPr="000150F8">
        <w:rPr>
          <w:i/>
          <w:szCs w:val="24"/>
        </w:rPr>
        <w:t>481</w:t>
      </w:r>
      <w:r w:rsidRPr="000150F8">
        <w:rPr>
          <w:i/>
          <w:szCs w:val="24"/>
        </w:rPr>
        <w:t>,</w:t>
      </w:r>
      <w:r w:rsidR="000150F8" w:rsidRPr="000150F8">
        <w:rPr>
          <w:i/>
          <w:szCs w:val="24"/>
        </w:rPr>
        <w:t>8</w:t>
      </w:r>
      <w:r w:rsidRPr="000150F8">
        <w:rPr>
          <w:i/>
          <w:szCs w:val="24"/>
        </w:rPr>
        <w:t xml:space="preserve"> тыс. рублей, в 202</w:t>
      </w:r>
      <w:r w:rsidR="000150F8" w:rsidRPr="000150F8">
        <w:rPr>
          <w:i/>
          <w:szCs w:val="24"/>
        </w:rPr>
        <w:t>5</w:t>
      </w:r>
      <w:r w:rsidRPr="000150F8">
        <w:rPr>
          <w:i/>
          <w:szCs w:val="24"/>
        </w:rPr>
        <w:t xml:space="preserve"> году – 2 </w:t>
      </w:r>
      <w:r w:rsidR="000150F8" w:rsidRPr="000150F8">
        <w:rPr>
          <w:i/>
          <w:szCs w:val="24"/>
        </w:rPr>
        <w:t>481</w:t>
      </w:r>
      <w:r w:rsidRPr="000150F8">
        <w:rPr>
          <w:i/>
          <w:szCs w:val="24"/>
        </w:rPr>
        <w:t>,</w:t>
      </w:r>
      <w:r w:rsidR="000150F8" w:rsidRPr="000150F8">
        <w:rPr>
          <w:i/>
          <w:szCs w:val="24"/>
        </w:rPr>
        <w:t>8</w:t>
      </w:r>
      <w:r w:rsidRPr="000150F8">
        <w:rPr>
          <w:i/>
          <w:szCs w:val="24"/>
        </w:rPr>
        <w:t xml:space="preserve"> тыс. рублей, в 202</w:t>
      </w:r>
      <w:r w:rsidR="000150F8" w:rsidRPr="000150F8">
        <w:rPr>
          <w:i/>
          <w:szCs w:val="24"/>
        </w:rPr>
        <w:t>6</w:t>
      </w:r>
      <w:r w:rsidRPr="000150F8">
        <w:rPr>
          <w:i/>
          <w:szCs w:val="24"/>
        </w:rPr>
        <w:t xml:space="preserve"> году – 2</w:t>
      </w:r>
      <w:r w:rsidR="000150F8" w:rsidRPr="000150F8">
        <w:rPr>
          <w:i/>
          <w:szCs w:val="24"/>
        </w:rPr>
        <w:t> 481,8</w:t>
      </w:r>
      <w:r w:rsidRPr="000150F8">
        <w:rPr>
          <w:i/>
          <w:szCs w:val="24"/>
        </w:rPr>
        <w:t xml:space="preserve"> тыс. рублей;</w:t>
      </w:r>
    </w:p>
    <w:p w:rsidR="005E5CC5" w:rsidRPr="009160D1" w:rsidRDefault="005E5CC5" w:rsidP="005E5CC5">
      <w:pPr>
        <w:tabs>
          <w:tab w:val="left" w:pos="426"/>
        </w:tabs>
        <w:ind w:firstLine="420"/>
        <w:jc w:val="both"/>
        <w:rPr>
          <w:szCs w:val="24"/>
        </w:rPr>
      </w:pPr>
      <w:r w:rsidRPr="009160D1">
        <w:rPr>
          <w:i/>
          <w:szCs w:val="24"/>
        </w:rPr>
        <w:lastRenderedPageBreak/>
        <w:tab/>
      </w:r>
      <w:r w:rsidRPr="009160D1">
        <w:rPr>
          <w:szCs w:val="24"/>
        </w:rPr>
        <w:t xml:space="preserve">- обеспечение деятельности учреждений дополнительного образования за счет средств бюджета округа </w:t>
      </w:r>
      <w:bookmarkStart w:id="2" w:name="_Hlk87535418"/>
      <w:r w:rsidRPr="009160D1">
        <w:rPr>
          <w:szCs w:val="24"/>
        </w:rPr>
        <w:t>в 202</w:t>
      </w:r>
      <w:r w:rsidR="00765DEE" w:rsidRPr="009160D1">
        <w:rPr>
          <w:szCs w:val="24"/>
        </w:rPr>
        <w:t>4</w:t>
      </w:r>
      <w:r w:rsidRPr="009160D1">
        <w:rPr>
          <w:szCs w:val="24"/>
        </w:rPr>
        <w:t xml:space="preserve"> году в сумме </w:t>
      </w:r>
      <w:r w:rsidR="00FF6B50" w:rsidRPr="009160D1">
        <w:rPr>
          <w:szCs w:val="24"/>
        </w:rPr>
        <w:t>73 074,3</w:t>
      </w:r>
      <w:r w:rsidRPr="009160D1">
        <w:rPr>
          <w:szCs w:val="24"/>
        </w:rPr>
        <w:t xml:space="preserve"> тыс. </w:t>
      </w:r>
      <w:r w:rsidR="00B60F23">
        <w:rPr>
          <w:szCs w:val="24"/>
        </w:rPr>
        <w:t>рублей, в 2025</w:t>
      </w:r>
      <w:r w:rsidRPr="009160D1">
        <w:rPr>
          <w:szCs w:val="24"/>
        </w:rPr>
        <w:t xml:space="preserve"> </w:t>
      </w:r>
      <w:r w:rsidR="00FF6B50" w:rsidRPr="009160D1">
        <w:rPr>
          <w:szCs w:val="24"/>
        </w:rPr>
        <w:t>году в сумме 72 129,1 тыс. рублей, в</w:t>
      </w:r>
      <w:r w:rsidR="00BF595C" w:rsidRPr="009160D1">
        <w:rPr>
          <w:szCs w:val="24"/>
        </w:rPr>
        <w:t xml:space="preserve"> 202</w:t>
      </w:r>
      <w:r w:rsidR="00B60F23">
        <w:rPr>
          <w:szCs w:val="24"/>
        </w:rPr>
        <w:t>6</w:t>
      </w:r>
      <w:r w:rsidR="00BF595C" w:rsidRPr="009160D1">
        <w:rPr>
          <w:szCs w:val="24"/>
        </w:rPr>
        <w:t xml:space="preserve"> </w:t>
      </w:r>
      <w:r w:rsidRPr="009160D1">
        <w:rPr>
          <w:szCs w:val="24"/>
        </w:rPr>
        <w:t>год</w:t>
      </w:r>
      <w:r w:rsidR="00FF6B50" w:rsidRPr="009160D1">
        <w:rPr>
          <w:szCs w:val="24"/>
        </w:rPr>
        <w:t>у</w:t>
      </w:r>
      <w:r w:rsidRPr="009160D1">
        <w:rPr>
          <w:szCs w:val="24"/>
        </w:rPr>
        <w:t xml:space="preserve"> в сумме </w:t>
      </w:r>
      <w:r w:rsidR="00FF6B50" w:rsidRPr="009160D1">
        <w:rPr>
          <w:szCs w:val="24"/>
        </w:rPr>
        <w:t>71</w:t>
      </w:r>
      <w:r w:rsidR="00BF595C" w:rsidRPr="009160D1">
        <w:rPr>
          <w:szCs w:val="24"/>
        </w:rPr>
        <w:t> </w:t>
      </w:r>
      <w:r w:rsidR="00FF6B50" w:rsidRPr="009160D1">
        <w:rPr>
          <w:szCs w:val="24"/>
        </w:rPr>
        <w:t>773</w:t>
      </w:r>
      <w:r w:rsidR="00BF595C" w:rsidRPr="009160D1">
        <w:rPr>
          <w:szCs w:val="24"/>
        </w:rPr>
        <w:t>,3</w:t>
      </w:r>
      <w:r w:rsidRPr="009160D1">
        <w:rPr>
          <w:szCs w:val="24"/>
        </w:rPr>
        <w:t xml:space="preserve"> тыс. рублей</w:t>
      </w:r>
      <w:bookmarkEnd w:id="2"/>
      <w:r w:rsidRPr="009160D1">
        <w:rPr>
          <w:szCs w:val="24"/>
        </w:rPr>
        <w:t>;</w:t>
      </w:r>
    </w:p>
    <w:p w:rsidR="005E5CC5" w:rsidRPr="009160D1" w:rsidRDefault="005E5CC5" w:rsidP="005E5CC5">
      <w:pPr>
        <w:tabs>
          <w:tab w:val="left" w:pos="426"/>
        </w:tabs>
        <w:ind w:firstLine="420"/>
        <w:jc w:val="both"/>
        <w:rPr>
          <w:szCs w:val="24"/>
        </w:rPr>
      </w:pPr>
      <w:r w:rsidRPr="009160D1">
        <w:rPr>
          <w:szCs w:val="24"/>
        </w:rPr>
        <w:t>- обеспечение функционирования модели персонифицированного финансирования дополнительного образования детей в 202</w:t>
      </w:r>
      <w:r w:rsidR="00FF6B50" w:rsidRPr="009160D1">
        <w:rPr>
          <w:szCs w:val="24"/>
        </w:rPr>
        <w:t>4</w:t>
      </w:r>
      <w:r w:rsidRPr="009160D1">
        <w:rPr>
          <w:szCs w:val="24"/>
        </w:rPr>
        <w:t xml:space="preserve"> году в сумме </w:t>
      </w:r>
      <w:r w:rsidR="00FF6B50" w:rsidRPr="009160D1">
        <w:rPr>
          <w:szCs w:val="24"/>
        </w:rPr>
        <w:t>30 326,0</w:t>
      </w:r>
      <w:r w:rsidRPr="009160D1">
        <w:rPr>
          <w:szCs w:val="24"/>
        </w:rPr>
        <w:t xml:space="preserve"> тыс. рублей, в 202</w:t>
      </w:r>
      <w:r w:rsidR="00FF6B50" w:rsidRPr="009160D1">
        <w:rPr>
          <w:szCs w:val="24"/>
        </w:rPr>
        <w:t>5</w:t>
      </w:r>
      <w:r w:rsidRPr="009160D1">
        <w:rPr>
          <w:szCs w:val="24"/>
        </w:rPr>
        <w:t xml:space="preserve"> году в сумме </w:t>
      </w:r>
      <w:r w:rsidR="00FF6B50" w:rsidRPr="009160D1">
        <w:rPr>
          <w:szCs w:val="24"/>
        </w:rPr>
        <w:t>30 </w:t>
      </w:r>
      <w:r w:rsidRPr="009160D1">
        <w:rPr>
          <w:szCs w:val="24"/>
        </w:rPr>
        <w:t>2</w:t>
      </w:r>
      <w:r w:rsidR="00FF6B50" w:rsidRPr="009160D1">
        <w:rPr>
          <w:szCs w:val="24"/>
        </w:rPr>
        <w:t>71,2</w:t>
      </w:r>
      <w:r w:rsidRPr="009160D1">
        <w:rPr>
          <w:szCs w:val="24"/>
        </w:rPr>
        <w:t xml:space="preserve"> тыс. рублей, в 202</w:t>
      </w:r>
      <w:r w:rsidR="00FF6B50" w:rsidRPr="009160D1">
        <w:rPr>
          <w:szCs w:val="24"/>
        </w:rPr>
        <w:t>6</w:t>
      </w:r>
      <w:r w:rsidRPr="009160D1">
        <w:rPr>
          <w:szCs w:val="24"/>
        </w:rPr>
        <w:t xml:space="preserve"> году в сумме </w:t>
      </w:r>
      <w:r w:rsidR="00FF6B50" w:rsidRPr="009160D1">
        <w:rPr>
          <w:szCs w:val="24"/>
        </w:rPr>
        <w:t>30</w:t>
      </w:r>
      <w:r w:rsidRPr="009160D1">
        <w:rPr>
          <w:szCs w:val="24"/>
        </w:rPr>
        <w:t> 6</w:t>
      </w:r>
      <w:r w:rsidR="00FF6B50" w:rsidRPr="009160D1">
        <w:rPr>
          <w:szCs w:val="24"/>
        </w:rPr>
        <w:t>27</w:t>
      </w:r>
      <w:r w:rsidRPr="009160D1">
        <w:rPr>
          <w:szCs w:val="24"/>
        </w:rPr>
        <w:t>,</w:t>
      </w:r>
      <w:r w:rsidR="00FF6B50" w:rsidRPr="009160D1">
        <w:rPr>
          <w:szCs w:val="24"/>
        </w:rPr>
        <w:t>0</w:t>
      </w:r>
      <w:r w:rsidRPr="009160D1">
        <w:rPr>
          <w:szCs w:val="24"/>
        </w:rPr>
        <w:t xml:space="preserve"> тыс. рублей;</w:t>
      </w:r>
    </w:p>
    <w:p w:rsidR="005E5CC5" w:rsidRPr="009160D1" w:rsidRDefault="005E5CC5" w:rsidP="005E5CC5">
      <w:pPr>
        <w:tabs>
          <w:tab w:val="left" w:pos="426"/>
        </w:tabs>
        <w:ind w:firstLine="420"/>
        <w:jc w:val="both"/>
        <w:rPr>
          <w:szCs w:val="24"/>
        </w:rPr>
      </w:pPr>
      <w:r w:rsidRPr="009160D1">
        <w:rPr>
          <w:szCs w:val="24"/>
        </w:rPr>
        <w:t>- на организацию временного трудоустройства несовершеннолетних граждан в возрасте от 14 до 18 лет в свободное от учебы время в 202</w:t>
      </w:r>
      <w:r w:rsidR="00B60F23">
        <w:rPr>
          <w:szCs w:val="24"/>
        </w:rPr>
        <w:t>4</w:t>
      </w:r>
      <w:r w:rsidRPr="009160D1">
        <w:rPr>
          <w:szCs w:val="24"/>
        </w:rPr>
        <w:t>, 202</w:t>
      </w:r>
      <w:r w:rsidR="00B60F23">
        <w:rPr>
          <w:szCs w:val="24"/>
        </w:rPr>
        <w:t>5</w:t>
      </w:r>
      <w:r w:rsidRPr="009160D1">
        <w:rPr>
          <w:szCs w:val="24"/>
        </w:rPr>
        <w:t xml:space="preserve"> и 202</w:t>
      </w:r>
      <w:r w:rsidR="00B60F23">
        <w:rPr>
          <w:szCs w:val="24"/>
        </w:rPr>
        <w:t>6</w:t>
      </w:r>
      <w:r w:rsidRPr="009160D1">
        <w:rPr>
          <w:szCs w:val="24"/>
        </w:rPr>
        <w:t xml:space="preserve"> годах в сумме 150,0 тыс. рублей ежегодно.</w:t>
      </w:r>
    </w:p>
    <w:p w:rsidR="005E5CC5" w:rsidRPr="00A55359" w:rsidRDefault="005E5CC5" w:rsidP="005E5CC5">
      <w:pPr>
        <w:jc w:val="both"/>
        <w:rPr>
          <w:i/>
          <w:szCs w:val="24"/>
          <w:highlight w:val="yellow"/>
        </w:rPr>
      </w:pPr>
    </w:p>
    <w:p w:rsidR="005E5CC5" w:rsidRPr="00BF595C" w:rsidRDefault="005E5CC5" w:rsidP="005E5CC5">
      <w:pPr>
        <w:ind w:left="142" w:firstLine="567"/>
        <w:jc w:val="both"/>
        <w:rPr>
          <w:bCs/>
          <w:color w:val="000000"/>
        </w:rPr>
      </w:pPr>
      <w:r w:rsidRPr="00BF595C">
        <w:rPr>
          <w:bCs/>
          <w:color w:val="000000"/>
        </w:rPr>
        <w:t>3. Подпрограмма «Развитие системы оценки качества образования и информационной прозрачности системы образования»:</w:t>
      </w:r>
    </w:p>
    <w:p w:rsidR="005E5CC5" w:rsidRPr="00A55359" w:rsidRDefault="005E5CC5" w:rsidP="005E5CC5">
      <w:pPr>
        <w:ind w:left="142" w:firstLine="567"/>
        <w:jc w:val="both"/>
        <w:rPr>
          <w:bCs/>
          <w:color w:val="000000"/>
          <w:highlight w:val="yellow"/>
        </w:rPr>
      </w:pPr>
    </w:p>
    <w:p w:rsidR="005E5CC5" w:rsidRPr="008932FC" w:rsidRDefault="005E5CC5" w:rsidP="005E5CC5">
      <w:pPr>
        <w:ind w:left="142" w:firstLine="567"/>
        <w:jc w:val="both"/>
        <w:rPr>
          <w:szCs w:val="24"/>
        </w:rPr>
      </w:pPr>
      <w:r w:rsidRPr="008932FC">
        <w:rPr>
          <w:bCs/>
          <w:color w:val="000000"/>
        </w:rPr>
        <w:t xml:space="preserve"> Расходы предусмотрены за счет субвенции из областного бюджета на осуществление полномочий по организационно-техническому и информационно-методическому сопровождению аттестации педагогических работников</w:t>
      </w:r>
      <w:r w:rsidR="00FA2832" w:rsidRPr="008932FC">
        <w:rPr>
          <w:bCs/>
          <w:color w:val="000000"/>
        </w:rPr>
        <w:t xml:space="preserve"> муни</w:t>
      </w:r>
      <w:r w:rsidR="008932FC" w:rsidRPr="008932FC">
        <w:rPr>
          <w:bCs/>
          <w:color w:val="000000"/>
        </w:rPr>
        <w:t>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</w:r>
      <w:r w:rsidRPr="008932FC">
        <w:rPr>
          <w:bCs/>
          <w:color w:val="000000"/>
        </w:rPr>
        <w:t xml:space="preserve"> </w:t>
      </w:r>
      <w:r w:rsidRPr="008932FC">
        <w:rPr>
          <w:szCs w:val="24"/>
        </w:rPr>
        <w:t>в 202</w:t>
      </w:r>
      <w:r w:rsidR="008932FC" w:rsidRPr="008932FC">
        <w:rPr>
          <w:szCs w:val="24"/>
        </w:rPr>
        <w:t>4</w:t>
      </w:r>
      <w:r w:rsidRPr="008932FC">
        <w:rPr>
          <w:szCs w:val="24"/>
        </w:rPr>
        <w:t>, 202</w:t>
      </w:r>
      <w:r w:rsidR="008932FC" w:rsidRPr="008932FC">
        <w:rPr>
          <w:szCs w:val="24"/>
        </w:rPr>
        <w:t>5</w:t>
      </w:r>
      <w:r w:rsidRPr="008932FC">
        <w:rPr>
          <w:szCs w:val="24"/>
        </w:rPr>
        <w:t xml:space="preserve"> и 202</w:t>
      </w:r>
      <w:r w:rsidR="008932FC" w:rsidRPr="008932FC">
        <w:rPr>
          <w:szCs w:val="24"/>
        </w:rPr>
        <w:t>6</w:t>
      </w:r>
      <w:r w:rsidRPr="008932FC">
        <w:rPr>
          <w:szCs w:val="24"/>
        </w:rPr>
        <w:t xml:space="preserve"> годах в сумме 1</w:t>
      </w:r>
      <w:r w:rsidR="00BF595C" w:rsidRPr="008932FC">
        <w:rPr>
          <w:szCs w:val="24"/>
        </w:rPr>
        <w:t> 969,3</w:t>
      </w:r>
      <w:r w:rsidRPr="008932FC">
        <w:rPr>
          <w:szCs w:val="24"/>
        </w:rPr>
        <w:t xml:space="preserve"> тыс. рублей ежегодно.</w:t>
      </w:r>
    </w:p>
    <w:p w:rsidR="005E5CC5" w:rsidRPr="008932FC" w:rsidRDefault="005E5CC5" w:rsidP="005E5CC5">
      <w:pPr>
        <w:jc w:val="both"/>
      </w:pPr>
    </w:p>
    <w:p w:rsidR="005E5CC5" w:rsidRPr="00FF213F" w:rsidRDefault="005E5CC5" w:rsidP="005E5CC5">
      <w:pPr>
        <w:pStyle w:val="Courier14"/>
        <w:ind w:left="142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13F">
        <w:rPr>
          <w:rFonts w:ascii="Times New Roman" w:hAnsi="Times New Roman" w:cs="Times New Roman"/>
          <w:bCs/>
          <w:color w:val="000000"/>
          <w:sz w:val="24"/>
          <w:szCs w:val="24"/>
        </w:rPr>
        <w:t>4. Подпрограмма «Патриотическое воспитание и подготовка граждан в Балахнинском муниципальном округе к военной службе»:</w:t>
      </w:r>
    </w:p>
    <w:p w:rsidR="005E5CC5" w:rsidRPr="00FF213F" w:rsidRDefault="005E5CC5" w:rsidP="005E5CC5">
      <w:pPr>
        <w:pStyle w:val="Courier14"/>
        <w:ind w:left="142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932FC" w:rsidRPr="00FF213F" w:rsidRDefault="005E5CC5" w:rsidP="008932FC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FF213F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FF213F">
        <w:rPr>
          <w:rFonts w:ascii="Times New Roman" w:hAnsi="Times New Roman" w:cs="Times New Roman"/>
          <w:sz w:val="24"/>
          <w:szCs w:val="24"/>
        </w:rPr>
        <w:t>асходы на 202</w:t>
      </w:r>
      <w:r w:rsidR="008932FC" w:rsidRPr="00FF213F">
        <w:rPr>
          <w:rFonts w:ascii="Times New Roman" w:hAnsi="Times New Roman" w:cs="Times New Roman"/>
          <w:sz w:val="24"/>
          <w:szCs w:val="24"/>
        </w:rPr>
        <w:t>4, 2025 и 2026</w:t>
      </w:r>
      <w:r w:rsidRPr="00FF213F">
        <w:rPr>
          <w:rFonts w:ascii="Times New Roman" w:hAnsi="Times New Roman" w:cs="Times New Roman"/>
          <w:sz w:val="24"/>
          <w:szCs w:val="24"/>
        </w:rPr>
        <w:t xml:space="preserve"> год</w:t>
      </w:r>
      <w:r w:rsidR="008932FC" w:rsidRPr="00FF213F">
        <w:rPr>
          <w:rFonts w:ascii="Times New Roman" w:hAnsi="Times New Roman" w:cs="Times New Roman"/>
          <w:sz w:val="24"/>
          <w:szCs w:val="24"/>
        </w:rPr>
        <w:t>ы</w:t>
      </w:r>
      <w:r w:rsidRPr="00FF213F">
        <w:rPr>
          <w:rFonts w:ascii="Times New Roman" w:hAnsi="Times New Roman" w:cs="Times New Roman"/>
          <w:sz w:val="24"/>
          <w:szCs w:val="24"/>
        </w:rPr>
        <w:t xml:space="preserve"> предусмотрены в сумме 2</w:t>
      </w:r>
      <w:r w:rsidR="008932FC" w:rsidRPr="00FF213F">
        <w:rPr>
          <w:rFonts w:ascii="Times New Roman" w:hAnsi="Times New Roman" w:cs="Times New Roman"/>
          <w:sz w:val="24"/>
          <w:szCs w:val="24"/>
        </w:rPr>
        <w:t>0</w:t>
      </w:r>
      <w:r w:rsidRPr="00FF213F">
        <w:rPr>
          <w:rFonts w:ascii="Times New Roman" w:hAnsi="Times New Roman" w:cs="Times New Roman"/>
          <w:sz w:val="24"/>
          <w:szCs w:val="24"/>
        </w:rPr>
        <w:t>0,0 тыс. рублей</w:t>
      </w:r>
      <w:r w:rsidR="008932FC" w:rsidRPr="00FF213F">
        <w:rPr>
          <w:rFonts w:ascii="Times New Roman" w:hAnsi="Times New Roman" w:cs="Times New Roman"/>
          <w:sz w:val="24"/>
          <w:szCs w:val="24"/>
        </w:rPr>
        <w:t>.</w:t>
      </w:r>
    </w:p>
    <w:p w:rsidR="005E5CC5" w:rsidRPr="00FF213F" w:rsidRDefault="00FF213F" w:rsidP="008932FC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FF213F">
        <w:rPr>
          <w:rFonts w:ascii="Times New Roman" w:hAnsi="Times New Roman" w:cs="Times New Roman"/>
          <w:sz w:val="24"/>
          <w:szCs w:val="24"/>
        </w:rPr>
        <w:t>Расходы будут направлены на мероприятия патриотического направления (слет активистов, зональные и областные соревнования).</w:t>
      </w:r>
    </w:p>
    <w:p w:rsidR="005E5CC5" w:rsidRPr="00A55359" w:rsidRDefault="005E5CC5" w:rsidP="005E5CC5">
      <w:pPr>
        <w:pStyle w:val="Courier14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502376" w:rsidRDefault="005E5CC5" w:rsidP="005E5CC5">
      <w:pPr>
        <w:ind w:firstLine="709"/>
        <w:jc w:val="both"/>
        <w:rPr>
          <w:szCs w:val="24"/>
        </w:rPr>
      </w:pPr>
      <w:r w:rsidRPr="00502376">
        <w:rPr>
          <w:szCs w:val="24"/>
        </w:rPr>
        <w:t>5. Подпрограмма «Укрепление материально-технической базы образовательных учреждений»:</w:t>
      </w:r>
    </w:p>
    <w:p w:rsidR="005E5CC5" w:rsidRPr="00502376" w:rsidRDefault="005E5CC5" w:rsidP="005E5CC5">
      <w:pPr>
        <w:ind w:firstLine="709"/>
        <w:jc w:val="both"/>
        <w:rPr>
          <w:szCs w:val="24"/>
        </w:rPr>
      </w:pPr>
    </w:p>
    <w:p w:rsidR="005E5CC5" w:rsidRPr="00502376" w:rsidRDefault="005E5CC5" w:rsidP="005E5CC5">
      <w:pPr>
        <w:ind w:firstLine="709"/>
        <w:jc w:val="both"/>
        <w:rPr>
          <w:szCs w:val="24"/>
        </w:rPr>
      </w:pPr>
      <w:r w:rsidRPr="00502376">
        <w:rPr>
          <w:szCs w:val="24"/>
        </w:rPr>
        <w:t>Расходы на 202</w:t>
      </w:r>
      <w:r w:rsidR="00FF213F" w:rsidRPr="00502376">
        <w:rPr>
          <w:szCs w:val="24"/>
        </w:rPr>
        <w:t>4</w:t>
      </w:r>
      <w:r w:rsidRPr="00502376">
        <w:rPr>
          <w:szCs w:val="24"/>
        </w:rPr>
        <w:t xml:space="preserve"> год предусмотрены в сумме </w:t>
      </w:r>
      <w:r w:rsidR="00FF213F" w:rsidRPr="00502376">
        <w:rPr>
          <w:szCs w:val="24"/>
        </w:rPr>
        <w:t>98 507,1</w:t>
      </w:r>
      <w:r w:rsidRPr="00502376">
        <w:rPr>
          <w:szCs w:val="24"/>
        </w:rPr>
        <w:t xml:space="preserve"> тыс. рублей, что </w:t>
      </w:r>
      <w:r w:rsidR="00FF213F" w:rsidRPr="00502376">
        <w:rPr>
          <w:szCs w:val="24"/>
        </w:rPr>
        <w:t>превышает уровень</w:t>
      </w:r>
      <w:r w:rsidRPr="00502376">
        <w:rPr>
          <w:szCs w:val="24"/>
        </w:rPr>
        <w:t xml:space="preserve"> </w:t>
      </w:r>
      <w:r w:rsidR="001F4B28">
        <w:rPr>
          <w:szCs w:val="24"/>
        </w:rPr>
        <w:t xml:space="preserve">первоначального бюджета на </w:t>
      </w:r>
      <w:r w:rsidRPr="00502376">
        <w:rPr>
          <w:szCs w:val="24"/>
        </w:rPr>
        <w:t>202</w:t>
      </w:r>
      <w:r w:rsidR="00FF213F" w:rsidRPr="00502376">
        <w:rPr>
          <w:szCs w:val="24"/>
        </w:rPr>
        <w:t>3</w:t>
      </w:r>
      <w:r w:rsidRPr="00502376">
        <w:rPr>
          <w:szCs w:val="24"/>
        </w:rPr>
        <w:t xml:space="preserve"> год</w:t>
      </w:r>
      <w:r w:rsidR="00FF213F" w:rsidRPr="00502376">
        <w:rPr>
          <w:szCs w:val="24"/>
        </w:rPr>
        <w:t xml:space="preserve"> в 3,7 раза</w:t>
      </w:r>
      <w:r w:rsidRPr="00502376">
        <w:rPr>
          <w:szCs w:val="24"/>
        </w:rPr>
        <w:t>, на 202</w:t>
      </w:r>
      <w:r w:rsidR="00FF213F" w:rsidRPr="00502376">
        <w:rPr>
          <w:szCs w:val="24"/>
        </w:rPr>
        <w:t>5</w:t>
      </w:r>
      <w:r w:rsidRPr="00502376">
        <w:rPr>
          <w:szCs w:val="24"/>
        </w:rPr>
        <w:t xml:space="preserve"> </w:t>
      </w:r>
      <w:r w:rsidR="00FF213F" w:rsidRPr="00502376">
        <w:rPr>
          <w:szCs w:val="24"/>
        </w:rPr>
        <w:t>и 2026 годы</w:t>
      </w:r>
      <w:r w:rsidRPr="00502376">
        <w:rPr>
          <w:szCs w:val="24"/>
        </w:rPr>
        <w:t xml:space="preserve"> в сумме 2</w:t>
      </w:r>
      <w:r w:rsidR="00FF213F" w:rsidRPr="00502376">
        <w:rPr>
          <w:szCs w:val="24"/>
        </w:rPr>
        <w:t>0</w:t>
      </w:r>
      <w:r w:rsidRPr="00502376">
        <w:rPr>
          <w:szCs w:val="24"/>
        </w:rPr>
        <w:t> 779,3 тыс. рублей.</w:t>
      </w:r>
    </w:p>
    <w:p w:rsidR="005E5CC5" w:rsidRPr="00502376" w:rsidRDefault="005E5CC5" w:rsidP="005E5CC5">
      <w:pPr>
        <w:ind w:firstLine="709"/>
        <w:jc w:val="both"/>
      </w:pPr>
      <w:r w:rsidRPr="00502376">
        <w:rPr>
          <w:szCs w:val="24"/>
        </w:rPr>
        <w:t>Изменение объема бюджетных ассигнований в 202</w:t>
      </w:r>
      <w:r w:rsidR="00502376" w:rsidRPr="00502376">
        <w:rPr>
          <w:szCs w:val="24"/>
        </w:rPr>
        <w:t>4</w:t>
      </w:r>
      <w:r w:rsidRPr="00502376">
        <w:rPr>
          <w:szCs w:val="24"/>
        </w:rPr>
        <w:t xml:space="preserve"> году по сравнению с 202</w:t>
      </w:r>
      <w:r w:rsidR="00502376" w:rsidRPr="00502376">
        <w:rPr>
          <w:szCs w:val="24"/>
        </w:rPr>
        <w:t>3</w:t>
      </w:r>
      <w:r w:rsidRPr="00502376">
        <w:rPr>
          <w:szCs w:val="24"/>
        </w:rPr>
        <w:t xml:space="preserve"> годом связано с </w:t>
      </w:r>
      <w:r w:rsidR="00502376" w:rsidRPr="00502376">
        <w:rPr>
          <w:szCs w:val="24"/>
        </w:rPr>
        <w:t>увеличением</w:t>
      </w:r>
      <w:r w:rsidRPr="00502376">
        <w:rPr>
          <w:szCs w:val="24"/>
        </w:rPr>
        <w:t xml:space="preserve"> объема финансирования за счет средств областного бюджета и софинансирования за счет средств бюджета округа на проведение капитального ремонта общеобразовательных организаций (размер субсидии из областного бюджета на 202</w:t>
      </w:r>
      <w:r w:rsidR="00502376" w:rsidRPr="00502376">
        <w:rPr>
          <w:szCs w:val="24"/>
        </w:rPr>
        <w:t>3</w:t>
      </w:r>
      <w:r w:rsidRPr="00502376">
        <w:rPr>
          <w:szCs w:val="24"/>
        </w:rPr>
        <w:t xml:space="preserve"> год – </w:t>
      </w:r>
      <w:r w:rsidR="00502376" w:rsidRPr="00502376">
        <w:rPr>
          <w:szCs w:val="24"/>
        </w:rPr>
        <w:t>14 755,6</w:t>
      </w:r>
      <w:r w:rsidRPr="00502376">
        <w:rPr>
          <w:szCs w:val="24"/>
        </w:rPr>
        <w:t xml:space="preserve"> тыс. рублей, софинансирование – </w:t>
      </w:r>
      <w:r w:rsidR="00502376" w:rsidRPr="00502376">
        <w:rPr>
          <w:szCs w:val="24"/>
        </w:rPr>
        <w:t>776,6</w:t>
      </w:r>
      <w:r w:rsidRPr="00502376">
        <w:rPr>
          <w:szCs w:val="24"/>
        </w:rPr>
        <w:t xml:space="preserve"> тыс. рублей, </w:t>
      </w:r>
      <w:r w:rsidR="00424B7F">
        <w:rPr>
          <w:szCs w:val="24"/>
        </w:rPr>
        <w:t xml:space="preserve">на </w:t>
      </w:r>
      <w:r w:rsidRPr="00502376">
        <w:rPr>
          <w:szCs w:val="24"/>
        </w:rPr>
        <w:t>202</w:t>
      </w:r>
      <w:r w:rsidR="00502376" w:rsidRPr="00502376">
        <w:rPr>
          <w:szCs w:val="24"/>
        </w:rPr>
        <w:t>4</w:t>
      </w:r>
      <w:r w:rsidRPr="00502376">
        <w:rPr>
          <w:szCs w:val="24"/>
        </w:rPr>
        <w:t xml:space="preserve"> год – </w:t>
      </w:r>
      <w:r w:rsidR="00502376" w:rsidRPr="00502376">
        <w:rPr>
          <w:szCs w:val="24"/>
        </w:rPr>
        <w:t>85</w:t>
      </w:r>
      <w:r w:rsidRPr="00502376">
        <w:rPr>
          <w:szCs w:val="24"/>
        </w:rPr>
        <w:t> </w:t>
      </w:r>
      <w:r w:rsidR="00502376" w:rsidRPr="00502376">
        <w:rPr>
          <w:szCs w:val="24"/>
        </w:rPr>
        <w:t>981</w:t>
      </w:r>
      <w:r w:rsidRPr="00502376">
        <w:rPr>
          <w:szCs w:val="24"/>
        </w:rPr>
        <w:t>,</w:t>
      </w:r>
      <w:r w:rsidR="00502376" w:rsidRPr="00502376">
        <w:rPr>
          <w:szCs w:val="24"/>
        </w:rPr>
        <w:t>8</w:t>
      </w:r>
      <w:r w:rsidRPr="00502376">
        <w:rPr>
          <w:szCs w:val="24"/>
        </w:rPr>
        <w:t xml:space="preserve"> тыс. рублей и </w:t>
      </w:r>
      <w:r w:rsidR="00502376" w:rsidRPr="00502376">
        <w:rPr>
          <w:szCs w:val="24"/>
        </w:rPr>
        <w:t>4 525,3</w:t>
      </w:r>
      <w:r w:rsidRPr="00502376">
        <w:rPr>
          <w:szCs w:val="24"/>
        </w:rPr>
        <w:t xml:space="preserve"> тыс. рублей соответственно). </w:t>
      </w:r>
    </w:p>
    <w:p w:rsidR="005E5CC5" w:rsidRPr="00F67441" w:rsidRDefault="005E5CC5" w:rsidP="005E5CC5">
      <w:pPr>
        <w:ind w:firstLine="709"/>
        <w:jc w:val="both"/>
      </w:pPr>
    </w:p>
    <w:p w:rsidR="005E5CC5" w:rsidRPr="00F67441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F67441">
        <w:rPr>
          <w:rFonts w:ascii="Times New Roman" w:hAnsi="Times New Roman" w:cs="Times New Roman"/>
          <w:sz w:val="24"/>
          <w:szCs w:val="24"/>
        </w:rPr>
        <w:t>6. Подпрограмма «Обеспечение пожарной безопасности образовательных учреждений»:</w:t>
      </w:r>
    </w:p>
    <w:p w:rsidR="005E5CC5" w:rsidRPr="00F67441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:rsidR="005E5CC5" w:rsidRPr="00F67441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F67441">
        <w:rPr>
          <w:rFonts w:ascii="Times New Roman" w:hAnsi="Times New Roman" w:cs="Times New Roman"/>
          <w:sz w:val="24"/>
          <w:szCs w:val="24"/>
        </w:rPr>
        <w:t>Расходы на 202</w:t>
      </w:r>
      <w:r w:rsidR="00502376" w:rsidRPr="00F67441">
        <w:rPr>
          <w:rFonts w:ascii="Times New Roman" w:hAnsi="Times New Roman" w:cs="Times New Roman"/>
          <w:sz w:val="24"/>
          <w:szCs w:val="24"/>
        </w:rPr>
        <w:t>4</w:t>
      </w:r>
      <w:r w:rsidRPr="00F67441">
        <w:rPr>
          <w:rFonts w:ascii="Times New Roman" w:hAnsi="Times New Roman" w:cs="Times New Roman"/>
          <w:sz w:val="24"/>
          <w:szCs w:val="24"/>
        </w:rPr>
        <w:t>, 202</w:t>
      </w:r>
      <w:r w:rsidR="00502376" w:rsidRPr="00F67441">
        <w:rPr>
          <w:rFonts w:ascii="Times New Roman" w:hAnsi="Times New Roman" w:cs="Times New Roman"/>
          <w:sz w:val="24"/>
          <w:szCs w:val="24"/>
        </w:rPr>
        <w:t>5</w:t>
      </w:r>
      <w:r w:rsidRPr="00F67441">
        <w:rPr>
          <w:rFonts w:ascii="Times New Roman" w:hAnsi="Times New Roman" w:cs="Times New Roman"/>
          <w:sz w:val="24"/>
          <w:szCs w:val="24"/>
        </w:rPr>
        <w:t xml:space="preserve"> и 202</w:t>
      </w:r>
      <w:r w:rsidR="00502376" w:rsidRPr="00F67441">
        <w:rPr>
          <w:rFonts w:ascii="Times New Roman" w:hAnsi="Times New Roman" w:cs="Times New Roman"/>
          <w:sz w:val="24"/>
          <w:szCs w:val="24"/>
        </w:rPr>
        <w:t>6</w:t>
      </w:r>
      <w:r w:rsidRPr="00F67441">
        <w:rPr>
          <w:rFonts w:ascii="Times New Roman" w:hAnsi="Times New Roman" w:cs="Times New Roman"/>
          <w:sz w:val="24"/>
          <w:szCs w:val="24"/>
        </w:rPr>
        <w:t xml:space="preserve"> годы в</w:t>
      </w:r>
      <w:r w:rsidR="00EA34E2" w:rsidRPr="00EA34E2">
        <w:t xml:space="preserve"> </w:t>
      </w:r>
      <w:r w:rsidR="00EA34E2" w:rsidRPr="00EA34E2">
        <w:rPr>
          <w:rFonts w:ascii="Times New Roman" w:hAnsi="Times New Roman" w:cs="Times New Roman"/>
          <w:sz w:val="24"/>
          <w:szCs w:val="24"/>
        </w:rPr>
        <w:t>предусмотрены</w:t>
      </w:r>
      <w:r w:rsidR="00EA34E2">
        <w:rPr>
          <w:rFonts w:ascii="Times New Roman" w:hAnsi="Times New Roman" w:cs="Times New Roman"/>
          <w:sz w:val="24"/>
          <w:szCs w:val="24"/>
        </w:rPr>
        <w:t xml:space="preserve"> сумме 2</w:t>
      </w:r>
      <w:r w:rsidRPr="00F67441">
        <w:rPr>
          <w:rFonts w:ascii="Times New Roman" w:hAnsi="Times New Roman" w:cs="Times New Roman"/>
          <w:sz w:val="24"/>
          <w:szCs w:val="24"/>
        </w:rPr>
        <w:t> </w:t>
      </w:r>
      <w:r w:rsidR="00EA34E2">
        <w:rPr>
          <w:rFonts w:ascii="Times New Roman" w:hAnsi="Times New Roman" w:cs="Times New Roman"/>
          <w:sz w:val="24"/>
          <w:szCs w:val="24"/>
        </w:rPr>
        <w:t>000</w:t>
      </w:r>
      <w:r w:rsidRPr="00F67441">
        <w:rPr>
          <w:rFonts w:ascii="Times New Roman" w:hAnsi="Times New Roman" w:cs="Times New Roman"/>
          <w:sz w:val="24"/>
          <w:szCs w:val="24"/>
        </w:rPr>
        <w:t xml:space="preserve">,0 тыс. рублей ежегодно, что </w:t>
      </w:r>
      <w:r w:rsidR="00502376" w:rsidRPr="00F6744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80E70" w:rsidRPr="00480E70">
        <w:rPr>
          <w:rFonts w:ascii="Times New Roman" w:hAnsi="Times New Roman" w:cs="Times New Roman"/>
          <w:sz w:val="24"/>
          <w:szCs w:val="24"/>
        </w:rPr>
        <w:t>147,1%</w:t>
      </w:r>
      <w:r w:rsidR="00480E70">
        <w:rPr>
          <w:rFonts w:ascii="Times New Roman" w:hAnsi="Times New Roman" w:cs="Times New Roman"/>
          <w:sz w:val="24"/>
          <w:szCs w:val="24"/>
        </w:rPr>
        <w:t xml:space="preserve"> </w:t>
      </w:r>
      <w:r w:rsidR="00502376" w:rsidRPr="00F67441">
        <w:rPr>
          <w:rFonts w:ascii="Times New Roman" w:hAnsi="Times New Roman" w:cs="Times New Roman"/>
          <w:sz w:val="24"/>
          <w:szCs w:val="24"/>
        </w:rPr>
        <w:t>к</w:t>
      </w:r>
      <w:r w:rsidRPr="00F67441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502376" w:rsidRPr="00F67441">
        <w:rPr>
          <w:rFonts w:ascii="Times New Roman" w:hAnsi="Times New Roman" w:cs="Times New Roman"/>
          <w:sz w:val="24"/>
          <w:szCs w:val="24"/>
        </w:rPr>
        <w:t>ю</w:t>
      </w:r>
      <w:r w:rsidRPr="00F67441">
        <w:rPr>
          <w:rFonts w:ascii="Times New Roman" w:hAnsi="Times New Roman" w:cs="Times New Roman"/>
          <w:sz w:val="24"/>
          <w:szCs w:val="24"/>
        </w:rPr>
        <w:t xml:space="preserve"> </w:t>
      </w:r>
      <w:r w:rsidR="00EA34E2" w:rsidRPr="00EA34E2">
        <w:rPr>
          <w:rFonts w:ascii="Times New Roman" w:hAnsi="Times New Roman" w:cs="Times New Roman"/>
          <w:sz w:val="24"/>
          <w:szCs w:val="24"/>
        </w:rPr>
        <w:t xml:space="preserve">первоначального бюджета </w:t>
      </w:r>
      <w:r w:rsidRPr="00F67441">
        <w:rPr>
          <w:rFonts w:ascii="Times New Roman" w:hAnsi="Times New Roman" w:cs="Times New Roman"/>
          <w:sz w:val="24"/>
          <w:szCs w:val="24"/>
        </w:rPr>
        <w:t>202</w:t>
      </w:r>
      <w:r w:rsidR="00502376" w:rsidRPr="00F67441">
        <w:rPr>
          <w:rFonts w:ascii="Times New Roman" w:hAnsi="Times New Roman" w:cs="Times New Roman"/>
          <w:sz w:val="24"/>
          <w:szCs w:val="24"/>
        </w:rPr>
        <w:t>3</w:t>
      </w:r>
      <w:r w:rsidRPr="00F67441">
        <w:rPr>
          <w:rFonts w:ascii="Times New Roman" w:hAnsi="Times New Roman" w:cs="Times New Roman"/>
          <w:sz w:val="24"/>
          <w:szCs w:val="24"/>
        </w:rPr>
        <w:t xml:space="preserve"> год</w:t>
      </w:r>
      <w:r w:rsidR="00EA34E2">
        <w:rPr>
          <w:rFonts w:ascii="Times New Roman" w:hAnsi="Times New Roman" w:cs="Times New Roman"/>
          <w:sz w:val="24"/>
          <w:szCs w:val="24"/>
        </w:rPr>
        <w:t>а</w:t>
      </w:r>
      <w:r w:rsidRPr="00F67441">
        <w:rPr>
          <w:rFonts w:ascii="Times New Roman" w:hAnsi="Times New Roman" w:cs="Times New Roman"/>
          <w:sz w:val="24"/>
          <w:szCs w:val="24"/>
        </w:rPr>
        <w:t>.</w:t>
      </w:r>
    </w:p>
    <w:p w:rsidR="00502376" w:rsidRPr="00F67441" w:rsidRDefault="00F67441" w:rsidP="005E5CC5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67441">
        <w:rPr>
          <w:rFonts w:ascii="Times New Roman" w:hAnsi="Times New Roman" w:cs="Times New Roman"/>
          <w:sz w:val="24"/>
          <w:szCs w:val="24"/>
        </w:rPr>
        <w:t>Увеличение объема ассигнований связано с необходимо</w:t>
      </w:r>
      <w:r w:rsidR="00EA34E2">
        <w:rPr>
          <w:rFonts w:ascii="Times New Roman" w:hAnsi="Times New Roman" w:cs="Times New Roman"/>
          <w:sz w:val="24"/>
          <w:szCs w:val="24"/>
        </w:rPr>
        <w:t>стью</w:t>
      </w:r>
      <w:r w:rsidRPr="00F67441">
        <w:rPr>
          <w:rFonts w:ascii="Times New Roman" w:hAnsi="Times New Roman" w:cs="Times New Roman"/>
          <w:sz w:val="24"/>
          <w:szCs w:val="24"/>
        </w:rPr>
        <w:t xml:space="preserve"> замен</w:t>
      </w:r>
      <w:r w:rsidR="00EA34E2">
        <w:rPr>
          <w:rFonts w:ascii="Times New Roman" w:hAnsi="Times New Roman" w:cs="Times New Roman"/>
          <w:sz w:val="24"/>
          <w:szCs w:val="24"/>
        </w:rPr>
        <w:t>ы</w:t>
      </w:r>
      <w:r w:rsidRPr="00F67441">
        <w:rPr>
          <w:rFonts w:ascii="Times New Roman" w:hAnsi="Times New Roman" w:cs="Times New Roman"/>
          <w:sz w:val="24"/>
          <w:szCs w:val="24"/>
        </w:rPr>
        <w:t xml:space="preserve"> </w:t>
      </w:r>
      <w:r w:rsidR="00480E70">
        <w:rPr>
          <w:rFonts w:ascii="Times New Roman" w:hAnsi="Times New Roman" w:cs="Times New Roman"/>
          <w:sz w:val="24"/>
          <w:szCs w:val="24"/>
        </w:rPr>
        <w:t xml:space="preserve">автоматической </w:t>
      </w:r>
      <w:r w:rsidRPr="00F67441">
        <w:rPr>
          <w:rFonts w:ascii="Times New Roman" w:hAnsi="Times New Roman" w:cs="Times New Roman"/>
          <w:sz w:val="24"/>
          <w:szCs w:val="24"/>
        </w:rPr>
        <w:t xml:space="preserve">пожарной сигнализации </w:t>
      </w:r>
      <w:r w:rsidR="00480E70">
        <w:rPr>
          <w:rFonts w:ascii="Times New Roman" w:hAnsi="Times New Roman" w:cs="Times New Roman"/>
          <w:sz w:val="24"/>
          <w:szCs w:val="24"/>
        </w:rPr>
        <w:t xml:space="preserve">и (или) установки автоматической пожарной сигнализации на чердаке </w:t>
      </w:r>
      <w:r w:rsidRPr="00F67441">
        <w:rPr>
          <w:rFonts w:ascii="Times New Roman" w:hAnsi="Times New Roman" w:cs="Times New Roman"/>
          <w:sz w:val="24"/>
          <w:szCs w:val="24"/>
        </w:rPr>
        <w:t>по предписаниям</w:t>
      </w:r>
      <w:r w:rsidR="00EA34E2">
        <w:rPr>
          <w:rFonts w:ascii="Times New Roman" w:hAnsi="Times New Roman" w:cs="Times New Roman"/>
          <w:sz w:val="24"/>
          <w:szCs w:val="24"/>
        </w:rPr>
        <w:t xml:space="preserve"> </w:t>
      </w:r>
      <w:r w:rsidR="00480E70">
        <w:rPr>
          <w:rFonts w:ascii="Times New Roman" w:hAnsi="Times New Roman" w:cs="Times New Roman"/>
          <w:sz w:val="24"/>
          <w:szCs w:val="24"/>
        </w:rPr>
        <w:t>Госпожнадзора</w:t>
      </w:r>
      <w:r w:rsidRPr="00480E70">
        <w:rPr>
          <w:rFonts w:ascii="Times New Roman" w:hAnsi="Times New Roman" w:cs="Times New Roman"/>
          <w:sz w:val="24"/>
          <w:szCs w:val="24"/>
        </w:rPr>
        <w:t>.</w:t>
      </w:r>
    </w:p>
    <w:p w:rsidR="005E5CC5" w:rsidRPr="00982131" w:rsidRDefault="005E5CC5" w:rsidP="005E5CC5">
      <w:pPr>
        <w:pStyle w:val="Courier14"/>
        <w:ind w:left="142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E5CC5" w:rsidRPr="00982131" w:rsidRDefault="005E5CC5" w:rsidP="005E5CC5">
      <w:pPr>
        <w:ind w:left="142" w:firstLine="567"/>
        <w:jc w:val="both"/>
        <w:rPr>
          <w:szCs w:val="24"/>
        </w:rPr>
      </w:pPr>
      <w:r w:rsidRPr="00982131">
        <w:rPr>
          <w:szCs w:val="24"/>
        </w:rPr>
        <w:t>7. Подпрограмма «Социально-правовая защита детей в Балахнинском муниципальном округе»:</w:t>
      </w:r>
    </w:p>
    <w:p w:rsidR="005E5CC5" w:rsidRPr="00982131" w:rsidRDefault="005E5CC5" w:rsidP="005E5CC5">
      <w:pPr>
        <w:ind w:left="142" w:firstLine="567"/>
        <w:jc w:val="both"/>
        <w:rPr>
          <w:szCs w:val="24"/>
        </w:rPr>
      </w:pPr>
    </w:p>
    <w:p w:rsidR="005E5CC5" w:rsidRPr="00982131" w:rsidRDefault="005E5CC5" w:rsidP="005E5CC5">
      <w:pPr>
        <w:ind w:left="142" w:firstLine="567"/>
        <w:jc w:val="both"/>
        <w:rPr>
          <w:szCs w:val="24"/>
        </w:rPr>
      </w:pPr>
      <w:r w:rsidRPr="00982131">
        <w:rPr>
          <w:szCs w:val="24"/>
        </w:rPr>
        <w:t>Расходы на 202</w:t>
      </w:r>
      <w:r w:rsidR="00F67441" w:rsidRPr="00982131">
        <w:rPr>
          <w:szCs w:val="24"/>
        </w:rPr>
        <w:t>4</w:t>
      </w:r>
      <w:r w:rsidRPr="00982131">
        <w:rPr>
          <w:szCs w:val="24"/>
        </w:rPr>
        <w:t xml:space="preserve"> год предусмотрены в сумме 3 2</w:t>
      </w:r>
      <w:r w:rsidR="00F67441" w:rsidRPr="00982131">
        <w:rPr>
          <w:szCs w:val="24"/>
        </w:rPr>
        <w:t>78</w:t>
      </w:r>
      <w:r w:rsidRPr="00982131">
        <w:rPr>
          <w:szCs w:val="24"/>
        </w:rPr>
        <w:t>,</w:t>
      </w:r>
      <w:r w:rsidR="00F67441" w:rsidRPr="00982131">
        <w:rPr>
          <w:szCs w:val="24"/>
        </w:rPr>
        <w:t>6</w:t>
      </w:r>
      <w:r w:rsidRPr="00982131">
        <w:rPr>
          <w:szCs w:val="24"/>
        </w:rPr>
        <w:t xml:space="preserve"> тыс. рублей, что составляет </w:t>
      </w:r>
      <w:r w:rsidR="00F67441" w:rsidRPr="00982131">
        <w:rPr>
          <w:szCs w:val="24"/>
        </w:rPr>
        <w:t>99,6</w:t>
      </w:r>
      <w:r w:rsidRPr="00982131">
        <w:rPr>
          <w:szCs w:val="24"/>
        </w:rPr>
        <w:t xml:space="preserve">% к уровню </w:t>
      </w:r>
      <w:r w:rsidR="00EA34E2">
        <w:rPr>
          <w:szCs w:val="24"/>
        </w:rPr>
        <w:t xml:space="preserve">первоначального бюджета </w:t>
      </w:r>
      <w:r w:rsidRPr="00982131">
        <w:rPr>
          <w:szCs w:val="24"/>
        </w:rPr>
        <w:t>202</w:t>
      </w:r>
      <w:r w:rsidR="00F67441" w:rsidRPr="00982131">
        <w:rPr>
          <w:szCs w:val="24"/>
        </w:rPr>
        <w:t>3</w:t>
      </w:r>
      <w:r w:rsidRPr="00982131">
        <w:rPr>
          <w:szCs w:val="24"/>
        </w:rPr>
        <w:t xml:space="preserve"> года, на 202</w:t>
      </w:r>
      <w:r w:rsidR="00F67441" w:rsidRPr="00982131">
        <w:rPr>
          <w:szCs w:val="24"/>
        </w:rPr>
        <w:t>5 и 2026</w:t>
      </w:r>
      <w:r w:rsidRPr="00982131">
        <w:rPr>
          <w:szCs w:val="24"/>
        </w:rPr>
        <w:t xml:space="preserve"> год</w:t>
      </w:r>
      <w:r w:rsidR="00F67441" w:rsidRPr="00982131">
        <w:rPr>
          <w:szCs w:val="24"/>
        </w:rPr>
        <w:t>ы</w:t>
      </w:r>
      <w:r w:rsidRPr="00982131">
        <w:rPr>
          <w:szCs w:val="24"/>
        </w:rPr>
        <w:t xml:space="preserve"> в сумме 3 2</w:t>
      </w:r>
      <w:r w:rsidR="005F0C66" w:rsidRPr="00982131">
        <w:rPr>
          <w:szCs w:val="24"/>
        </w:rPr>
        <w:t>7</w:t>
      </w:r>
      <w:r w:rsidRPr="00982131">
        <w:rPr>
          <w:szCs w:val="24"/>
        </w:rPr>
        <w:t>8,</w:t>
      </w:r>
      <w:r w:rsidR="005F0C66" w:rsidRPr="00982131">
        <w:rPr>
          <w:szCs w:val="24"/>
        </w:rPr>
        <w:t>6</w:t>
      </w:r>
      <w:r w:rsidRPr="00982131">
        <w:rPr>
          <w:szCs w:val="24"/>
        </w:rPr>
        <w:t xml:space="preserve"> тыс. рублей</w:t>
      </w:r>
      <w:r w:rsidR="00F67441" w:rsidRPr="00982131">
        <w:rPr>
          <w:szCs w:val="24"/>
        </w:rPr>
        <w:t>.</w:t>
      </w:r>
    </w:p>
    <w:p w:rsidR="005E5CC5" w:rsidRPr="00982131" w:rsidRDefault="005E5CC5" w:rsidP="008C2F61">
      <w:pPr>
        <w:ind w:firstLine="709"/>
        <w:jc w:val="both"/>
        <w:rPr>
          <w:szCs w:val="24"/>
        </w:rPr>
      </w:pPr>
      <w:r w:rsidRPr="00982131">
        <w:rPr>
          <w:szCs w:val="24"/>
        </w:rPr>
        <w:t>Расходы предусмотрены за счет субвенций из областного бюджета и будут направлены на:</w:t>
      </w:r>
    </w:p>
    <w:p w:rsidR="005E5CC5" w:rsidRPr="00197228" w:rsidRDefault="005E5CC5" w:rsidP="005E5CC5">
      <w:pPr>
        <w:ind w:firstLine="709"/>
        <w:jc w:val="both"/>
        <w:rPr>
          <w:szCs w:val="24"/>
        </w:rPr>
      </w:pPr>
      <w:r w:rsidRPr="00197228">
        <w:rPr>
          <w:color w:val="000000"/>
        </w:rPr>
        <w:t>- организацию и осуществление деятельности по опеке и попечительству в отношении несовершеннолетних граждан в 202</w:t>
      </w:r>
      <w:r w:rsidR="005F0C66" w:rsidRPr="00197228">
        <w:rPr>
          <w:color w:val="000000"/>
        </w:rPr>
        <w:t>4</w:t>
      </w:r>
      <w:r w:rsidRPr="00197228">
        <w:rPr>
          <w:color w:val="000000"/>
        </w:rPr>
        <w:t>-202</w:t>
      </w:r>
      <w:r w:rsidR="005F0C66" w:rsidRPr="00197228">
        <w:rPr>
          <w:color w:val="000000"/>
        </w:rPr>
        <w:t>6</w:t>
      </w:r>
      <w:r w:rsidRPr="00197228">
        <w:rPr>
          <w:color w:val="000000"/>
        </w:rPr>
        <w:t xml:space="preserve"> годах в сумме </w:t>
      </w:r>
      <w:r w:rsidR="005F0C66" w:rsidRPr="00197228">
        <w:rPr>
          <w:color w:val="000000"/>
        </w:rPr>
        <w:t>3 278,6</w:t>
      </w:r>
      <w:r w:rsidRPr="00197228">
        <w:rPr>
          <w:color w:val="000000"/>
        </w:rPr>
        <w:t xml:space="preserve"> тыс. рублей ежегодно</w:t>
      </w:r>
      <w:r w:rsidR="00197228">
        <w:rPr>
          <w:color w:val="000000"/>
        </w:rPr>
        <w:t>.</w:t>
      </w:r>
    </w:p>
    <w:p w:rsidR="005F0C66" w:rsidRPr="00982131" w:rsidRDefault="005F0C66" w:rsidP="005E5CC5">
      <w:pPr>
        <w:ind w:firstLine="709"/>
        <w:jc w:val="both"/>
        <w:rPr>
          <w:i/>
          <w:color w:val="000000"/>
        </w:rPr>
      </w:pPr>
    </w:p>
    <w:p w:rsidR="005E5CC5" w:rsidRPr="00982131" w:rsidRDefault="008C2F61" w:rsidP="005E5CC5">
      <w:pPr>
        <w:ind w:firstLine="709"/>
        <w:jc w:val="both"/>
        <w:rPr>
          <w:i/>
          <w:szCs w:val="24"/>
        </w:rPr>
      </w:pPr>
      <w:r w:rsidRPr="00982131">
        <w:rPr>
          <w:color w:val="000000"/>
        </w:rPr>
        <w:t>Проектом закона Нижегородской области «Об областном бюджете на 2024 год и на плановый период 2025 и 2026 годов» субвенция на</w:t>
      </w:r>
      <w:r w:rsidR="005E5CC5" w:rsidRPr="00982131">
        <w:rPr>
          <w:i/>
          <w:color w:val="000000"/>
        </w:rPr>
        <w:t xml:space="preserve"> </w:t>
      </w:r>
      <w:r w:rsidR="005E5CC5" w:rsidRPr="00982131">
        <w:rPr>
          <w:color w:val="000000"/>
        </w:rPr>
        <w:t>ремонт жилых помещений, собственниками которых являются дети-сироты и дети, оставшиеся без попечения родителей</w:t>
      </w:r>
      <w:r w:rsidR="006519EC">
        <w:rPr>
          <w:color w:val="000000"/>
        </w:rPr>
        <w:t xml:space="preserve">, бюджету Балахнинского муниципального округа </w:t>
      </w:r>
      <w:r w:rsidRPr="00982131">
        <w:rPr>
          <w:color w:val="000000"/>
        </w:rPr>
        <w:t>не предусмотрена.</w:t>
      </w:r>
      <w:r w:rsidR="005E5CC5" w:rsidRPr="00982131">
        <w:rPr>
          <w:i/>
          <w:color w:val="000000"/>
        </w:rPr>
        <w:t xml:space="preserve"> </w:t>
      </w:r>
    </w:p>
    <w:p w:rsidR="005F0C66" w:rsidRPr="00A55359" w:rsidRDefault="005F0C66" w:rsidP="005E5CC5">
      <w:pPr>
        <w:pStyle w:val="aff9"/>
        <w:rPr>
          <w:szCs w:val="24"/>
          <w:highlight w:val="yellow"/>
        </w:rPr>
      </w:pPr>
    </w:p>
    <w:p w:rsidR="005E5CC5" w:rsidRPr="00996353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996353">
        <w:rPr>
          <w:rFonts w:ascii="Times New Roman" w:hAnsi="Times New Roman" w:cs="Times New Roman"/>
          <w:sz w:val="24"/>
          <w:szCs w:val="24"/>
        </w:rPr>
        <w:t>8. Подпрограмма «Школьное питание как основа здоровьесбережения учащихся»:</w:t>
      </w:r>
    </w:p>
    <w:p w:rsidR="005E5CC5" w:rsidRPr="00996353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:rsidR="005E5CC5" w:rsidRPr="00996353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996353">
        <w:rPr>
          <w:rFonts w:ascii="Times New Roman" w:hAnsi="Times New Roman" w:cs="Times New Roman"/>
          <w:sz w:val="24"/>
          <w:szCs w:val="24"/>
        </w:rPr>
        <w:t xml:space="preserve"> Расходы на 202</w:t>
      </w:r>
      <w:r w:rsidR="00982131" w:rsidRPr="00996353">
        <w:rPr>
          <w:rFonts w:ascii="Times New Roman" w:hAnsi="Times New Roman" w:cs="Times New Roman"/>
          <w:sz w:val="24"/>
          <w:szCs w:val="24"/>
        </w:rPr>
        <w:t>4</w:t>
      </w:r>
      <w:r w:rsidRPr="00996353">
        <w:rPr>
          <w:rFonts w:ascii="Times New Roman" w:hAnsi="Times New Roman" w:cs="Times New Roman"/>
          <w:sz w:val="24"/>
          <w:szCs w:val="24"/>
        </w:rPr>
        <w:t xml:space="preserve"> год предусмотрены в сумме 6</w:t>
      </w:r>
      <w:r w:rsidR="00982131" w:rsidRPr="00996353">
        <w:rPr>
          <w:rFonts w:ascii="Times New Roman" w:hAnsi="Times New Roman" w:cs="Times New Roman"/>
          <w:sz w:val="24"/>
          <w:szCs w:val="24"/>
        </w:rPr>
        <w:t>7</w:t>
      </w:r>
      <w:r w:rsidRPr="00996353">
        <w:rPr>
          <w:rFonts w:ascii="Times New Roman" w:hAnsi="Times New Roman" w:cs="Times New Roman"/>
          <w:sz w:val="24"/>
          <w:szCs w:val="24"/>
        </w:rPr>
        <w:t> </w:t>
      </w:r>
      <w:r w:rsidR="00982131" w:rsidRPr="00996353">
        <w:rPr>
          <w:rFonts w:ascii="Times New Roman" w:hAnsi="Times New Roman" w:cs="Times New Roman"/>
          <w:sz w:val="24"/>
          <w:szCs w:val="24"/>
        </w:rPr>
        <w:t>061</w:t>
      </w:r>
      <w:r w:rsidRPr="00996353">
        <w:rPr>
          <w:rFonts w:ascii="Times New Roman" w:hAnsi="Times New Roman" w:cs="Times New Roman"/>
          <w:sz w:val="24"/>
          <w:szCs w:val="24"/>
        </w:rPr>
        <w:t>,</w:t>
      </w:r>
      <w:r w:rsidR="00982131" w:rsidRPr="00996353">
        <w:rPr>
          <w:rFonts w:ascii="Times New Roman" w:hAnsi="Times New Roman" w:cs="Times New Roman"/>
          <w:sz w:val="24"/>
          <w:szCs w:val="24"/>
        </w:rPr>
        <w:t>7</w:t>
      </w:r>
      <w:r w:rsidRPr="00996353">
        <w:rPr>
          <w:rFonts w:ascii="Times New Roman" w:hAnsi="Times New Roman" w:cs="Times New Roman"/>
          <w:sz w:val="24"/>
          <w:szCs w:val="24"/>
        </w:rPr>
        <w:t xml:space="preserve"> тыс. рублей,</w:t>
      </w:r>
      <w:r w:rsidR="00982131" w:rsidRPr="00996353">
        <w:rPr>
          <w:rFonts w:ascii="Times New Roman" w:hAnsi="Times New Roman" w:cs="Times New Roman"/>
          <w:sz w:val="24"/>
          <w:szCs w:val="24"/>
        </w:rPr>
        <w:t xml:space="preserve"> что составляет 106,8% к уровню 2023 года, </w:t>
      </w:r>
      <w:r w:rsidRPr="00996353">
        <w:rPr>
          <w:rFonts w:ascii="Times New Roman" w:hAnsi="Times New Roman" w:cs="Times New Roman"/>
          <w:sz w:val="24"/>
          <w:szCs w:val="24"/>
        </w:rPr>
        <w:t>на 202</w:t>
      </w:r>
      <w:r w:rsidR="00996353" w:rsidRPr="00996353">
        <w:rPr>
          <w:rFonts w:ascii="Times New Roman" w:hAnsi="Times New Roman" w:cs="Times New Roman"/>
          <w:sz w:val="24"/>
          <w:szCs w:val="24"/>
        </w:rPr>
        <w:t>5</w:t>
      </w:r>
      <w:r w:rsidRPr="00996353">
        <w:rPr>
          <w:rFonts w:ascii="Times New Roman" w:hAnsi="Times New Roman" w:cs="Times New Roman"/>
          <w:sz w:val="24"/>
          <w:szCs w:val="24"/>
        </w:rPr>
        <w:t xml:space="preserve"> год в сумме 6</w:t>
      </w:r>
      <w:r w:rsidR="00982131" w:rsidRPr="00996353">
        <w:rPr>
          <w:rFonts w:ascii="Times New Roman" w:hAnsi="Times New Roman" w:cs="Times New Roman"/>
          <w:sz w:val="24"/>
          <w:szCs w:val="24"/>
        </w:rPr>
        <w:t>7</w:t>
      </w:r>
      <w:r w:rsidR="00996353" w:rsidRPr="00996353">
        <w:rPr>
          <w:rFonts w:ascii="Times New Roman" w:hAnsi="Times New Roman" w:cs="Times New Roman"/>
          <w:sz w:val="24"/>
          <w:szCs w:val="24"/>
        </w:rPr>
        <w:t> 573,6</w:t>
      </w:r>
      <w:r w:rsidRPr="00996353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996353" w:rsidRPr="00996353">
        <w:rPr>
          <w:rFonts w:ascii="Times New Roman" w:hAnsi="Times New Roman" w:cs="Times New Roman"/>
          <w:sz w:val="24"/>
          <w:szCs w:val="24"/>
        </w:rPr>
        <w:t>6</w:t>
      </w:r>
      <w:r w:rsidRPr="00996353">
        <w:rPr>
          <w:rFonts w:ascii="Times New Roman" w:hAnsi="Times New Roman" w:cs="Times New Roman"/>
          <w:sz w:val="24"/>
          <w:szCs w:val="24"/>
        </w:rPr>
        <w:t xml:space="preserve"> год в сумме 6</w:t>
      </w:r>
      <w:r w:rsidR="00996353" w:rsidRPr="00996353">
        <w:rPr>
          <w:rFonts w:ascii="Times New Roman" w:hAnsi="Times New Roman" w:cs="Times New Roman"/>
          <w:sz w:val="24"/>
          <w:szCs w:val="24"/>
        </w:rPr>
        <w:t>7</w:t>
      </w:r>
      <w:r w:rsidRPr="00996353">
        <w:rPr>
          <w:rFonts w:ascii="Times New Roman" w:hAnsi="Times New Roman" w:cs="Times New Roman"/>
          <w:sz w:val="24"/>
          <w:szCs w:val="24"/>
        </w:rPr>
        <w:t> </w:t>
      </w:r>
      <w:r w:rsidR="00996353" w:rsidRPr="00996353">
        <w:rPr>
          <w:rFonts w:ascii="Times New Roman" w:hAnsi="Times New Roman" w:cs="Times New Roman"/>
          <w:sz w:val="24"/>
          <w:szCs w:val="24"/>
        </w:rPr>
        <w:t>002</w:t>
      </w:r>
      <w:r w:rsidRPr="00996353">
        <w:rPr>
          <w:rFonts w:ascii="Times New Roman" w:hAnsi="Times New Roman" w:cs="Times New Roman"/>
          <w:sz w:val="24"/>
          <w:szCs w:val="24"/>
        </w:rPr>
        <w:t>,</w:t>
      </w:r>
      <w:r w:rsidR="00996353" w:rsidRPr="00996353">
        <w:rPr>
          <w:rFonts w:ascii="Times New Roman" w:hAnsi="Times New Roman" w:cs="Times New Roman"/>
          <w:sz w:val="24"/>
          <w:szCs w:val="24"/>
        </w:rPr>
        <w:t>8</w:t>
      </w:r>
      <w:r w:rsidRPr="00996353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E5CC5" w:rsidRPr="00571F76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571F76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571F76" w:rsidRPr="00197228" w:rsidRDefault="005E5CC5" w:rsidP="005E5CC5">
      <w:pPr>
        <w:pStyle w:val="Courier14"/>
        <w:ind w:firstLine="615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>- на обеспечение питанием детей, находящихся в трудной жизненной ситуации</w:t>
      </w:r>
      <w:r w:rsidR="00996353" w:rsidRPr="00197228">
        <w:rPr>
          <w:rFonts w:ascii="Times New Roman" w:hAnsi="Times New Roman" w:cs="Times New Roman"/>
          <w:sz w:val="24"/>
          <w:szCs w:val="24"/>
        </w:rPr>
        <w:t xml:space="preserve"> </w:t>
      </w:r>
      <w:r w:rsidR="003D279E" w:rsidRPr="00197228">
        <w:rPr>
          <w:rFonts w:ascii="Times New Roman" w:hAnsi="Times New Roman" w:cs="Times New Roman"/>
          <w:sz w:val="24"/>
          <w:szCs w:val="24"/>
        </w:rPr>
        <w:t>в</w:t>
      </w:r>
      <w:r w:rsidRPr="00197228">
        <w:rPr>
          <w:rFonts w:ascii="Times New Roman" w:hAnsi="Times New Roman" w:cs="Times New Roman"/>
          <w:sz w:val="24"/>
          <w:szCs w:val="24"/>
        </w:rPr>
        <w:t xml:space="preserve"> 202</w:t>
      </w:r>
      <w:r w:rsidR="00996353" w:rsidRPr="00197228">
        <w:rPr>
          <w:rFonts w:ascii="Times New Roman" w:hAnsi="Times New Roman" w:cs="Times New Roman"/>
          <w:sz w:val="24"/>
          <w:szCs w:val="24"/>
        </w:rPr>
        <w:t>4</w:t>
      </w:r>
      <w:bookmarkStart w:id="3" w:name="_Hlk87538458"/>
      <w:r w:rsidRPr="00197228">
        <w:rPr>
          <w:rFonts w:ascii="Times New Roman" w:hAnsi="Times New Roman" w:cs="Times New Roman"/>
          <w:sz w:val="24"/>
          <w:szCs w:val="24"/>
        </w:rPr>
        <w:t xml:space="preserve"> год</w:t>
      </w:r>
      <w:r w:rsidR="003D279E" w:rsidRPr="00197228">
        <w:rPr>
          <w:rFonts w:ascii="Times New Roman" w:hAnsi="Times New Roman" w:cs="Times New Roman"/>
          <w:sz w:val="24"/>
          <w:szCs w:val="24"/>
        </w:rPr>
        <w:t>у</w:t>
      </w:r>
      <w:r w:rsidRPr="00197228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197228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96353" w:rsidRPr="00197228">
        <w:rPr>
          <w:rFonts w:ascii="Times New Roman" w:hAnsi="Times New Roman" w:cs="Times New Roman"/>
          <w:sz w:val="24"/>
          <w:szCs w:val="24"/>
        </w:rPr>
        <w:t>3 473,5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96353" w:rsidRPr="00197228">
        <w:rPr>
          <w:rFonts w:ascii="Times New Roman" w:hAnsi="Times New Roman" w:cs="Times New Roman"/>
          <w:sz w:val="24"/>
          <w:szCs w:val="24"/>
        </w:rPr>
        <w:t>, что составляет 193,0% к уровню 2023 года</w:t>
      </w:r>
      <w:r w:rsidR="00CA58C0">
        <w:rPr>
          <w:rFonts w:ascii="Times New Roman" w:hAnsi="Times New Roman" w:cs="Times New Roman"/>
          <w:sz w:val="24"/>
          <w:szCs w:val="24"/>
        </w:rPr>
        <w:t>,</w:t>
      </w:r>
      <w:r w:rsidR="00996353" w:rsidRPr="00197228">
        <w:rPr>
          <w:rFonts w:ascii="Times New Roman" w:hAnsi="Times New Roman" w:cs="Times New Roman"/>
          <w:sz w:val="24"/>
          <w:szCs w:val="24"/>
        </w:rPr>
        <w:t xml:space="preserve"> на 2025 и 2026 годы – 3</w:t>
      </w:r>
      <w:r w:rsidR="003D279E" w:rsidRPr="00197228">
        <w:rPr>
          <w:rFonts w:ascii="Times New Roman" w:hAnsi="Times New Roman" w:cs="Times New Roman"/>
          <w:sz w:val="24"/>
          <w:szCs w:val="24"/>
        </w:rPr>
        <w:t> </w:t>
      </w:r>
      <w:r w:rsidR="00571F76" w:rsidRPr="00197228">
        <w:rPr>
          <w:rFonts w:ascii="Times New Roman" w:hAnsi="Times New Roman" w:cs="Times New Roman"/>
          <w:sz w:val="24"/>
          <w:szCs w:val="24"/>
        </w:rPr>
        <w:t>473</w:t>
      </w:r>
      <w:r w:rsidR="003D279E" w:rsidRPr="00197228">
        <w:rPr>
          <w:rFonts w:ascii="Times New Roman" w:hAnsi="Times New Roman" w:cs="Times New Roman"/>
          <w:sz w:val="24"/>
          <w:szCs w:val="24"/>
        </w:rPr>
        <w:t>,5 тыс. рублей</w:t>
      </w:r>
      <w:r w:rsidR="00CA58C0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3D279E" w:rsidRPr="00197228">
        <w:rPr>
          <w:rFonts w:ascii="Times New Roman" w:hAnsi="Times New Roman" w:cs="Times New Roman"/>
          <w:sz w:val="24"/>
          <w:szCs w:val="24"/>
        </w:rPr>
        <w:t>;</w:t>
      </w:r>
    </w:p>
    <w:p w:rsidR="005E5CC5" w:rsidRPr="00197228" w:rsidRDefault="005E5CC5" w:rsidP="005E5CC5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 xml:space="preserve">- на </w:t>
      </w:r>
      <w:r w:rsidR="00571F76" w:rsidRPr="00197228">
        <w:rPr>
          <w:rFonts w:ascii="Times New Roman" w:hAnsi="Times New Roman" w:cs="Times New Roman"/>
          <w:sz w:val="24"/>
          <w:szCs w:val="24"/>
        </w:rPr>
        <w:t>реализацию мероприятий</w:t>
      </w:r>
      <w:r w:rsidRPr="00197228">
        <w:rPr>
          <w:rFonts w:ascii="Times New Roman" w:hAnsi="Times New Roman" w:cs="Times New Roman"/>
          <w:sz w:val="24"/>
          <w:szCs w:val="24"/>
        </w:rPr>
        <w:t xml:space="preserve"> по финансовому обеспечению бесплат</w:t>
      </w:r>
      <w:r w:rsidR="00722B04" w:rsidRPr="00197228">
        <w:rPr>
          <w:rFonts w:ascii="Times New Roman" w:hAnsi="Times New Roman" w:cs="Times New Roman"/>
          <w:sz w:val="24"/>
          <w:szCs w:val="24"/>
        </w:rPr>
        <w:t>ным двухразовым</w:t>
      </w:r>
      <w:r w:rsidRPr="00197228">
        <w:rPr>
          <w:rFonts w:ascii="Times New Roman" w:hAnsi="Times New Roman" w:cs="Times New Roman"/>
          <w:sz w:val="24"/>
          <w:szCs w:val="24"/>
        </w:rPr>
        <w:t xml:space="preserve"> питани</w:t>
      </w:r>
      <w:r w:rsidR="00722B04" w:rsidRPr="00197228">
        <w:rPr>
          <w:rFonts w:ascii="Times New Roman" w:hAnsi="Times New Roman" w:cs="Times New Roman"/>
          <w:sz w:val="24"/>
          <w:szCs w:val="24"/>
        </w:rPr>
        <w:t>ем</w:t>
      </w:r>
      <w:r w:rsidRPr="00197228">
        <w:rPr>
          <w:rFonts w:ascii="Times New Roman" w:hAnsi="Times New Roman" w:cs="Times New Roman"/>
          <w:sz w:val="24"/>
          <w:szCs w:val="24"/>
        </w:rPr>
        <w:t xml:space="preserve">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</w:t>
      </w:r>
      <w:r w:rsidR="0090447A" w:rsidRPr="00197228">
        <w:rPr>
          <w:rFonts w:ascii="Times New Roman" w:hAnsi="Times New Roman" w:cs="Times New Roman"/>
          <w:sz w:val="24"/>
          <w:szCs w:val="24"/>
        </w:rPr>
        <w:t>а</w:t>
      </w:r>
      <w:r w:rsidRPr="00197228">
        <w:rPr>
          <w:rFonts w:ascii="Times New Roman" w:hAnsi="Times New Roman" w:cs="Times New Roman"/>
          <w:sz w:val="24"/>
          <w:szCs w:val="24"/>
        </w:rPr>
        <w:t xml:space="preserve"> продуктов для организации питания в 2023</w:t>
      </w:r>
      <w:r w:rsidR="0090447A" w:rsidRPr="00197228">
        <w:rPr>
          <w:rFonts w:ascii="Times New Roman" w:hAnsi="Times New Roman" w:cs="Times New Roman"/>
          <w:sz w:val="24"/>
          <w:szCs w:val="24"/>
        </w:rPr>
        <w:t xml:space="preserve"> году в сумме 5 287,1 тыс. рублей, что составляет</w:t>
      </w:r>
      <w:r w:rsidRPr="00197228">
        <w:rPr>
          <w:rFonts w:ascii="Times New Roman" w:hAnsi="Times New Roman" w:cs="Times New Roman"/>
          <w:sz w:val="24"/>
          <w:szCs w:val="24"/>
        </w:rPr>
        <w:t xml:space="preserve"> </w:t>
      </w:r>
      <w:r w:rsidR="0090447A" w:rsidRPr="00197228">
        <w:rPr>
          <w:rFonts w:ascii="Times New Roman" w:hAnsi="Times New Roman" w:cs="Times New Roman"/>
          <w:sz w:val="24"/>
          <w:szCs w:val="24"/>
        </w:rPr>
        <w:t>127,2% к уровню 2023 года</w:t>
      </w:r>
      <w:r w:rsidR="00237997">
        <w:rPr>
          <w:rFonts w:ascii="Times New Roman" w:hAnsi="Times New Roman" w:cs="Times New Roman"/>
          <w:sz w:val="24"/>
          <w:szCs w:val="24"/>
        </w:rPr>
        <w:t>, в том числе за счет субсидии из областного бюджета – 5 234,3 тыс.</w:t>
      </w:r>
      <w:r w:rsidR="00CA58C0">
        <w:rPr>
          <w:rFonts w:ascii="Times New Roman" w:hAnsi="Times New Roman" w:cs="Times New Roman"/>
          <w:sz w:val="24"/>
          <w:szCs w:val="24"/>
        </w:rPr>
        <w:t xml:space="preserve"> </w:t>
      </w:r>
      <w:r w:rsidR="00237997">
        <w:rPr>
          <w:rFonts w:ascii="Times New Roman" w:hAnsi="Times New Roman" w:cs="Times New Roman"/>
          <w:sz w:val="24"/>
          <w:szCs w:val="24"/>
        </w:rPr>
        <w:t>рублей</w:t>
      </w:r>
      <w:r w:rsidR="0090447A" w:rsidRPr="00197228">
        <w:rPr>
          <w:rFonts w:ascii="Times New Roman" w:hAnsi="Times New Roman" w:cs="Times New Roman"/>
          <w:sz w:val="24"/>
          <w:szCs w:val="24"/>
        </w:rPr>
        <w:t>; на</w:t>
      </w:r>
      <w:r w:rsidRPr="00197228">
        <w:rPr>
          <w:rFonts w:ascii="Times New Roman" w:hAnsi="Times New Roman" w:cs="Times New Roman"/>
          <w:sz w:val="24"/>
          <w:szCs w:val="24"/>
        </w:rPr>
        <w:t xml:space="preserve"> 202</w:t>
      </w:r>
      <w:r w:rsidR="0090447A" w:rsidRPr="00197228">
        <w:rPr>
          <w:rFonts w:ascii="Times New Roman" w:hAnsi="Times New Roman" w:cs="Times New Roman"/>
          <w:sz w:val="24"/>
          <w:szCs w:val="24"/>
        </w:rPr>
        <w:t>5 и 2026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90447A" w:rsidRPr="00197228">
        <w:rPr>
          <w:rFonts w:ascii="Times New Roman" w:hAnsi="Times New Roman" w:cs="Times New Roman"/>
          <w:sz w:val="24"/>
          <w:szCs w:val="24"/>
        </w:rPr>
        <w:t>5 287,1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37997">
        <w:rPr>
          <w:rFonts w:ascii="Times New Roman" w:hAnsi="Times New Roman" w:cs="Times New Roman"/>
          <w:sz w:val="24"/>
          <w:szCs w:val="24"/>
        </w:rPr>
        <w:t>, в том числе за счет субсидии из областного бюджета – 5 234,3 тыс.</w:t>
      </w:r>
      <w:r w:rsidR="00CA58C0">
        <w:rPr>
          <w:rFonts w:ascii="Times New Roman" w:hAnsi="Times New Roman" w:cs="Times New Roman"/>
          <w:sz w:val="24"/>
          <w:szCs w:val="24"/>
        </w:rPr>
        <w:t xml:space="preserve"> </w:t>
      </w:r>
      <w:r w:rsidR="00237997">
        <w:rPr>
          <w:rFonts w:ascii="Times New Roman" w:hAnsi="Times New Roman" w:cs="Times New Roman"/>
          <w:sz w:val="24"/>
          <w:szCs w:val="24"/>
        </w:rPr>
        <w:t>рублей ежегодно</w:t>
      </w:r>
      <w:r w:rsidRPr="00197228">
        <w:rPr>
          <w:rFonts w:ascii="Times New Roman" w:hAnsi="Times New Roman" w:cs="Times New Roman"/>
          <w:sz w:val="24"/>
          <w:szCs w:val="24"/>
        </w:rPr>
        <w:t>;</w:t>
      </w:r>
    </w:p>
    <w:p w:rsidR="005E5CC5" w:rsidRPr="00197228" w:rsidRDefault="005E5CC5" w:rsidP="005E5CC5">
      <w:pPr>
        <w:pStyle w:val="Courier14"/>
        <w:ind w:firstLine="615"/>
        <w:rPr>
          <w:rFonts w:ascii="Times New Roman" w:hAnsi="Times New Roman" w:cs="Times New Roman"/>
          <w:sz w:val="24"/>
          <w:szCs w:val="24"/>
        </w:rPr>
      </w:pPr>
      <w:r w:rsidRPr="00197228">
        <w:rPr>
          <w:rFonts w:ascii="Times New Roman" w:hAnsi="Times New Roman" w:cs="Times New Roman"/>
          <w:sz w:val="24"/>
          <w:szCs w:val="24"/>
        </w:rPr>
        <w:t>- на организацию бесплатного горячего питания обучающихся, получающих начальное общее образование в муниципальных образовательных организациях в 202</w:t>
      </w:r>
      <w:r w:rsidR="003D279E" w:rsidRPr="00197228">
        <w:rPr>
          <w:rFonts w:ascii="Times New Roman" w:hAnsi="Times New Roman" w:cs="Times New Roman"/>
          <w:sz w:val="24"/>
          <w:szCs w:val="24"/>
        </w:rPr>
        <w:t>4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4</w:t>
      </w:r>
      <w:r w:rsidR="003D279E" w:rsidRPr="00197228">
        <w:rPr>
          <w:rFonts w:ascii="Times New Roman" w:hAnsi="Times New Roman" w:cs="Times New Roman"/>
          <w:sz w:val="24"/>
          <w:szCs w:val="24"/>
        </w:rPr>
        <w:t>3 </w:t>
      </w:r>
      <w:r w:rsidRPr="00197228">
        <w:rPr>
          <w:rFonts w:ascii="Times New Roman" w:hAnsi="Times New Roman" w:cs="Times New Roman"/>
          <w:sz w:val="24"/>
          <w:szCs w:val="24"/>
        </w:rPr>
        <w:t>8</w:t>
      </w:r>
      <w:r w:rsidR="003D279E" w:rsidRPr="00197228">
        <w:rPr>
          <w:rFonts w:ascii="Times New Roman" w:hAnsi="Times New Roman" w:cs="Times New Roman"/>
          <w:sz w:val="24"/>
          <w:szCs w:val="24"/>
        </w:rPr>
        <w:t>86,2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что составляет 10</w:t>
      </w:r>
      <w:r w:rsidR="003D279E" w:rsidRPr="00197228">
        <w:rPr>
          <w:rFonts w:ascii="Times New Roman" w:hAnsi="Times New Roman" w:cs="Times New Roman"/>
          <w:sz w:val="24"/>
          <w:szCs w:val="24"/>
        </w:rPr>
        <w:t>2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3D279E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>% к уровню 202</w:t>
      </w:r>
      <w:r w:rsidR="003D279E" w:rsidRPr="00197228">
        <w:rPr>
          <w:rFonts w:ascii="Times New Roman" w:hAnsi="Times New Roman" w:cs="Times New Roman"/>
          <w:sz w:val="24"/>
          <w:szCs w:val="24"/>
        </w:rPr>
        <w:t>3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года, в том числе за счет субсидий из федерального и областного бюджетов</w:t>
      </w:r>
      <w:r w:rsidR="00237997">
        <w:rPr>
          <w:rFonts w:ascii="Times New Roman" w:hAnsi="Times New Roman" w:cs="Times New Roman"/>
          <w:sz w:val="24"/>
          <w:szCs w:val="24"/>
        </w:rPr>
        <w:t xml:space="preserve"> </w:t>
      </w:r>
      <w:r w:rsidRPr="00197228">
        <w:rPr>
          <w:rFonts w:ascii="Times New Roman" w:hAnsi="Times New Roman" w:cs="Times New Roman"/>
          <w:sz w:val="24"/>
          <w:szCs w:val="24"/>
        </w:rPr>
        <w:t>– 4</w:t>
      </w:r>
      <w:r w:rsidR="00CD5DAC" w:rsidRPr="00197228">
        <w:rPr>
          <w:rFonts w:ascii="Times New Roman" w:hAnsi="Times New Roman" w:cs="Times New Roman"/>
          <w:sz w:val="24"/>
          <w:szCs w:val="24"/>
        </w:rPr>
        <w:t>1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CD5DAC" w:rsidRPr="00197228">
        <w:rPr>
          <w:rFonts w:ascii="Times New Roman" w:hAnsi="Times New Roman" w:cs="Times New Roman"/>
          <w:sz w:val="24"/>
          <w:szCs w:val="24"/>
        </w:rPr>
        <w:t>185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sz w:val="24"/>
          <w:szCs w:val="24"/>
        </w:rPr>
        <w:t>4</w:t>
      </w:r>
      <w:r w:rsidR="00CA58C0">
        <w:rPr>
          <w:rFonts w:ascii="Times New Roman" w:hAnsi="Times New Roman" w:cs="Times New Roman"/>
          <w:sz w:val="24"/>
          <w:szCs w:val="24"/>
        </w:rPr>
        <w:t xml:space="preserve"> </w:t>
      </w:r>
      <w:r w:rsidRPr="00197228">
        <w:rPr>
          <w:rFonts w:ascii="Times New Roman" w:hAnsi="Times New Roman" w:cs="Times New Roman"/>
          <w:sz w:val="24"/>
          <w:szCs w:val="24"/>
        </w:rPr>
        <w:t>тыс. рублей, в 202</w:t>
      </w:r>
      <w:r w:rsidR="00CD5DAC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4</w:t>
      </w:r>
      <w:r w:rsidR="00CD5DAC" w:rsidRPr="00197228">
        <w:rPr>
          <w:rFonts w:ascii="Times New Roman" w:hAnsi="Times New Roman" w:cs="Times New Roman"/>
          <w:sz w:val="24"/>
          <w:szCs w:val="24"/>
        </w:rPr>
        <w:t>5</w:t>
      </w:r>
      <w:r w:rsidRPr="00197228">
        <w:rPr>
          <w:rFonts w:ascii="Times New Roman" w:hAnsi="Times New Roman" w:cs="Times New Roman"/>
          <w:sz w:val="24"/>
          <w:szCs w:val="24"/>
        </w:rPr>
        <w:t> </w:t>
      </w:r>
      <w:r w:rsidR="00CD5DAC" w:rsidRPr="00197228">
        <w:rPr>
          <w:rFonts w:ascii="Times New Roman" w:hAnsi="Times New Roman" w:cs="Times New Roman"/>
          <w:sz w:val="24"/>
          <w:szCs w:val="24"/>
        </w:rPr>
        <w:t>061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sz w:val="24"/>
          <w:szCs w:val="24"/>
        </w:rPr>
        <w:t>2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субсидий из федерального и областного бюджетов – 4</w:t>
      </w:r>
      <w:r w:rsidR="00CD5DAC" w:rsidRPr="00197228">
        <w:rPr>
          <w:rFonts w:ascii="Times New Roman" w:hAnsi="Times New Roman" w:cs="Times New Roman"/>
          <w:sz w:val="24"/>
          <w:szCs w:val="24"/>
        </w:rPr>
        <w:t>2</w:t>
      </w:r>
      <w:r w:rsidRPr="00197228">
        <w:rPr>
          <w:rFonts w:ascii="Times New Roman" w:hAnsi="Times New Roman" w:cs="Times New Roman"/>
          <w:sz w:val="24"/>
          <w:szCs w:val="24"/>
        </w:rPr>
        <w:t> 0</w:t>
      </w:r>
      <w:r w:rsidR="00CD5DAC" w:rsidRPr="00197228">
        <w:rPr>
          <w:rFonts w:ascii="Times New Roman" w:hAnsi="Times New Roman" w:cs="Times New Roman"/>
          <w:sz w:val="24"/>
          <w:szCs w:val="24"/>
        </w:rPr>
        <w:t>72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sz w:val="24"/>
          <w:szCs w:val="24"/>
        </w:rPr>
        <w:t>3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CD5DAC" w:rsidRPr="00197228">
        <w:rPr>
          <w:rFonts w:ascii="Times New Roman" w:hAnsi="Times New Roman" w:cs="Times New Roman"/>
          <w:sz w:val="24"/>
          <w:szCs w:val="24"/>
        </w:rPr>
        <w:t>6</w:t>
      </w:r>
      <w:r w:rsidRPr="00197228">
        <w:rPr>
          <w:rFonts w:ascii="Times New Roman" w:hAnsi="Times New Roman" w:cs="Times New Roman"/>
          <w:sz w:val="24"/>
          <w:szCs w:val="24"/>
        </w:rPr>
        <w:t xml:space="preserve"> году – 44 6</w:t>
      </w:r>
      <w:r w:rsidR="00CD5DAC" w:rsidRPr="00197228">
        <w:rPr>
          <w:rFonts w:ascii="Times New Roman" w:hAnsi="Times New Roman" w:cs="Times New Roman"/>
          <w:sz w:val="24"/>
          <w:szCs w:val="24"/>
        </w:rPr>
        <w:t>31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sz w:val="24"/>
          <w:szCs w:val="24"/>
        </w:rPr>
        <w:t>0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субсидий из федерального и областного бюджетов – 41 </w:t>
      </w:r>
      <w:r w:rsidR="00CD5DAC" w:rsidRPr="00197228">
        <w:rPr>
          <w:rFonts w:ascii="Times New Roman" w:hAnsi="Times New Roman" w:cs="Times New Roman"/>
          <w:sz w:val="24"/>
          <w:szCs w:val="24"/>
        </w:rPr>
        <w:t>670</w:t>
      </w:r>
      <w:r w:rsidRPr="00197228">
        <w:rPr>
          <w:rFonts w:ascii="Times New Roman" w:hAnsi="Times New Roman" w:cs="Times New Roman"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sz w:val="24"/>
          <w:szCs w:val="24"/>
        </w:rPr>
        <w:t>7</w:t>
      </w:r>
      <w:r w:rsidRPr="0019722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5CC5" w:rsidRPr="00197228" w:rsidRDefault="005E5CC5" w:rsidP="005E5CC5">
      <w:pPr>
        <w:pStyle w:val="Courier14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197228">
        <w:rPr>
          <w:rFonts w:ascii="Times New Roman" w:hAnsi="Times New Roman" w:cs="Times New Roman"/>
          <w:iCs/>
          <w:sz w:val="24"/>
          <w:szCs w:val="24"/>
        </w:rPr>
        <w:t>-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 xml:space="preserve"> Нижегородской области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 в 202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4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году – 14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 414,9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тыс. рублей,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 xml:space="preserve"> что составляет 102,6% к уровню 2023 года,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в том числе за счет субсидии из областного бюджета</w:t>
      </w:r>
      <w:r w:rsidR="0023799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97228">
        <w:rPr>
          <w:rFonts w:ascii="Times New Roman" w:hAnsi="Times New Roman" w:cs="Times New Roman"/>
          <w:iCs/>
          <w:sz w:val="24"/>
          <w:szCs w:val="24"/>
        </w:rPr>
        <w:t>– 12 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355</w:t>
      </w:r>
      <w:r w:rsidRPr="00197228">
        <w:rPr>
          <w:rFonts w:ascii="Times New Roman" w:hAnsi="Times New Roman" w:cs="Times New Roman"/>
          <w:iCs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0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тыс. рублей, в 202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5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году – 14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 725,3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тыс. рублей, в том числе за счет субсидии из областного бюджета – 12 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62</w:t>
      </w:r>
      <w:r w:rsidRPr="00197228">
        <w:rPr>
          <w:rFonts w:ascii="Times New Roman" w:hAnsi="Times New Roman" w:cs="Times New Roman"/>
          <w:iCs/>
          <w:sz w:val="24"/>
          <w:szCs w:val="24"/>
        </w:rPr>
        <w:t>1,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1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тыс. рублей, в 202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6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году – 14 5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84</w:t>
      </w:r>
      <w:r w:rsidRPr="00197228">
        <w:rPr>
          <w:rFonts w:ascii="Times New Roman" w:hAnsi="Times New Roman" w:cs="Times New Roman"/>
          <w:iCs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7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тыс. рублей, в том числе за счет субсидии из областного бюджета – 12 50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0</w:t>
      </w:r>
      <w:r w:rsidRPr="00197228">
        <w:rPr>
          <w:rFonts w:ascii="Times New Roman" w:hAnsi="Times New Roman" w:cs="Times New Roman"/>
          <w:iCs/>
          <w:sz w:val="24"/>
          <w:szCs w:val="24"/>
        </w:rPr>
        <w:t>,</w:t>
      </w:r>
      <w:r w:rsidR="00CD5DAC" w:rsidRPr="00197228">
        <w:rPr>
          <w:rFonts w:ascii="Times New Roman" w:hAnsi="Times New Roman" w:cs="Times New Roman"/>
          <w:iCs/>
          <w:sz w:val="24"/>
          <w:szCs w:val="24"/>
        </w:rPr>
        <w:t>6</w:t>
      </w:r>
      <w:r w:rsidRPr="00197228">
        <w:rPr>
          <w:rFonts w:ascii="Times New Roman" w:hAnsi="Times New Roman" w:cs="Times New Roman"/>
          <w:iCs/>
          <w:sz w:val="24"/>
          <w:szCs w:val="24"/>
        </w:rPr>
        <w:t xml:space="preserve"> тыс. рублей.</w:t>
      </w:r>
    </w:p>
    <w:p w:rsidR="00197228" w:rsidRDefault="00197228" w:rsidP="00571F76">
      <w:pPr>
        <w:pStyle w:val="Courier14"/>
        <w:ind w:firstLine="615"/>
        <w:rPr>
          <w:rFonts w:ascii="Times New Roman" w:hAnsi="Times New Roman" w:cs="Times New Roman"/>
          <w:sz w:val="24"/>
          <w:szCs w:val="24"/>
        </w:rPr>
      </w:pPr>
    </w:p>
    <w:p w:rsidR="00571F76" w:rsidRPr="00CD5DAC" w:rsidRDefault="00571F76" w:rsidP="00571F76">
      <w:pPr>
        <w:pStyle w:val="Courier14"/>
        <w:ind w:firstLine="615"/>
        <w:rPr>
          <w:rFonts w:ascii="Times New Roman" w:hAnsi="Times New Roman" w:cs="Times New Roman"/>
          <w:i/>
          <w:sz w:val="24"/>
          <w:szCs w:val="24"/>
        </w:rPr>
      </w:pPr>
      <w:r w:rsidRPr="00CD5DAC">
        <w:rPr>
          <w:rFonts w:ascii="Times New Roman" w:hAnsi="Times New Roman" w:cs="Times New Roman"/>
          <w:sz w:val="24"/>
          <w:szCs w:val="24"/>
        </w:rPr>
        <w:t>Увеличение расходов связано с ростом детей данной категории (дети из ЛНР, ДНР) и увеличением стоимости питания.</w:t>
      </w:r>
    </w:p>
    <w:p w:rsidR="005E5CC5" w:rsidRPr="00CD5DAC" w:rsidRDefault="005E5CC5" w:rsidP="005E5CC5">
      <w:pPr>
        <w:pStyle w:val="Courier14"/>
        <w:ind w:left="502" w:firstLine="0"/>
        <w:rPr>
          <w:rFonts w:ascii="Times New Roman" w:hAnsi="Times New Roman" w:cs="Times New Roman"/>
          <w:sz w:val="24"/>
          <w:szCs w:val="24"/>
        </w:rPr>
      </w:pPr>
    </w:p>
    <w:p w:rsidR="005E5CC5" w:rsidRPr="00CD5DAC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CD5DAC">
        <w:rPr>
          <w:rFonts w:ascii="Times New Roman" w:hAnsi="Times New Roman" w:cs="Times New Roman"/>
          <w:sz w:val="24"/>
          <w:szCs w:val="24"/>
        </w:rPr>
        <w:t>9. Подпрограмма «Энергосбережение и повышение энергетической эффективности образовательных учреждений»:</w:t>
      </w:r>
    </w:p>
    <w:p w:rsidR="005E5CC5" w:rsidRPr="00CD5DAC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:rsidR="005E5CC5" w:rsidRPr="00CD5DAC" w:rsidRDefault="005E5CC5" w:rsidP="005E5CC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CD5DAC">
        <w:rPr>
          <w:rFonts w:ascii="Times New Roman" w:hAnsi="Times New Roman" w:cs="Times New Roman"/>
          <w:sz w:val="24"/>
          <w:szCs w:val="24"/>
        </w:rPr>
        <w:lastRenderedPageBreak/>
        <w:t>Расходы по подпрограмме предусмотрены на 202</w:t>
      </w:r>
      <w:r w:rsidR="00CD5DAC" w:rsidRPr="00CD5DAC">
        <w:rPr>
          <w:rFonts w:ascii="Times New Roman" w:hAnsi="Times New Roman" w:cs="Times New Roman"/>
          <w:sz w:val="24"/>
          <w:szCs w:val="24"/>
        </w:rPr>
        <w:t>4</w:t>
      </w:r>
      <w:r w:rsidRPr="00CD5DAC">
        <w:rPr>
          <w:rFonts w:ascii="Times New Roman" w:hAnsi="Times New Roman" w:cs="Times New Roman"/>
          <w:sz w:val="24"/>
          <w:szCs w:val="24"/>
        </w:rPr>
        <w:t>, 202</w:t>
      </w:r>
      <w:r w:rsidR="00CD5DAC" w:rsidRPr="00CD5DAC">
        <w:rPr>
          <w:rFonts w:ascii="Times New Roman" w:hAnsi="Times New Roman" w:cs="Times New Roman"/>
          <w:sz w:val="24"/>
          <w:szCs w:val="24"/>
        </w:rPr>
        <w:t>5</w:t>
      </w:r>
      <w:r w:rsidRPr="00CD5DAC">
        <w:rPr>
          <w:rFonts w:ascii="Times New Roman" w:hAnsi="Times New Roman" w:cs="Times New Roman"/>
          <w:sz w:val="24"/>
          <w:szCs w:val="24"/>
        </w:rPr>
        <w:t xml:space="preserve"> и 202</w:t>
      </w:r>
      <w:r w:rsidR="00CD5DAC" w:rsidRPr="00CD5DAC">
        <w:rPr>
          <w:rFonts w:ascii="Times New Roman" w:hAnsi="Times New Roman" w:cs="Times New Roman"/>
          <w:sz w:val="24"/>
          <w:szCs w:val="24"/>
        </w:rPr>
        <w:t>6</w:t>
      </w:r>
      <w:r w:rsidRPr="00CD5DAC">
        <w:rPr>
          <w:rFonts w:ascii="Times New Roman" w:hAnsi="Times New Roman" w:cs="Times New Roman"/>
          <w:sz w:val="24"/>
          <w:szCs w:val="24"/>
        </w:rPr>
        <w:t xml:space="preserve"> годы в сумме 1 000,0 тыс. рублей ежегодно, что составляет уровень </w:t>
      </w:r>
      <w:r w:rsidR="002C1023">
        <w:rPr>
          <w:rFonts w:ascii="Times New Roman" w:hAnsi="Times New Roman" w:cs="Times New Roman"/>
          <w:sz w:val="24"/>
          <w:szCs w:val="24"/>
        </w:rPr>
        <w:t xml:space="preserve">первоначального бюджета </w:t>
      </w:r>
      <w:r w:rsidRPr="00CD5DAC">
        <w:rPr>
          <w:rFonts w:ascii="Times New Roman" w:hAnsi="Times New Roman" w:cs="Times New Roman"/>
          <w:sz w:val="24"/>
          <w:szCs w:val="24"/>
        </w:rPr>
        <w:t>202</w:t>
      </w:r>
      <w:r w:rsidR="00CD5DAC" w:rsidRPr="00CD5DAC">
        <w:rPr>
          <w:rFonts w:ascii="Times New Roman" w:hAnsi="Times New Roman" w:cs="Times New Roman"/>
          <w:sz w:val="24"/>
          <w:szCs w:val="24"/>
        </w:rPr>
        <w:t>3</w:t>
      </w:r>
      <w:r w:rsidRPr="00CD5DA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E5CC5" w:rsidRPr="00CD5DAC" w:rsidRDefault="005E5CC5" w:rsidP="005E5CC5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</w:p>
    <w:p w:rsidR="005E5CC5" w:rsidRPr="00CD5DAC" w:rsidRDefault="005E5CC5" w:rsidP="005E5CC5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D5DAC">
        <w:rPr>
          <w:rFonts w:ascii="Times New Roman" w:hAnsi="Times New Roman" w:cs="Times New Roman"/>
          <w:color w:val="000000"/>
          <w:sz w:val="24"/>
          <w:szCs w:val="24"/>
        </w:rPr>
        <w:t>10. Подпрограмма «Обеспечение реализации муниципальной программы»:</w:t>
      </w:r>
    </w:p>
    <w:p w:rsidR="005E5CC5" w:rsidRPr="00CD5DAC" w:rsidRDefault="005E5CC5" w:rsidP="005E5CC5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5E5CC5" w:rsidRPr="00CD5DAC" w:rsidRDefault="005E5CC5" w:rsidP="005E5CC5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D5DAC">
        <w:rPr>
          <w:rFonts w:ascii="Times New Roman" w:hAnsi="Times New Roman" w:cs="Times New Roman"/>
          <w:color w:val="000000"/>
          <w:sz w:val="24"/>
          <w:szCs w:val="24"/>
        </w:rPr>
        <w:t>Расходы предусмотрены на 202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>, 202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 xml:space="preserve"> годы в сумме 1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111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ежегодно, что составляет 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119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>% к уровню 202</w:t>
      </w:r>
      <w:r w:rsidR="00CD5DAC" w:rsidRPr="00CD5DA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D5DAC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5E5CC5" w:rsidRPr="00FF6B50" w:rsidRDefault="005E5CC5" w:rsidP="005E5CC5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F6B50">
        <w:rPr>
          <w:rFonts w:ascii="Times New Roman" w:hAnsi="Times New Roman" w:cs="Times New Roman"/>
          <w:color w:val="000000"/>
          <w:sz w:val="24"/>
          <w:szCs w:val="24"/>
        </w:rPr>
        <w:t>Расходы по подпрограмме предусмотрены на 202</w:t>
      </w:r>
      <w:r w:rsidR="00FF6B50" w:rsidRPr="00FF6B5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C10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B5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C10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B50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FF6B50" w:rsidRPr="00FF6B50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F6B50">
        <w:rPr>
          <w:rFonts w:ascii="Times New Roman" w:hAnsi="Times New Roman" w:cs="Times New Roman"/>
          <w:color w:val="000000"/>
          <w:sz w:val="24"/>
          <w:szCs w:val="24"/>
        </w:rPr>
        <w:t xml:space="preserve"> годы на содержание МБУ «ИДЦ» в сумме </w:t>
      </w:r>
      <w:r w:rsidR="00FF6B50" w:rsidRPr="00FF6B50">
        <w:rPr>
          <w:rFonts w:ascii="Times New Roman" w:hAnsi="Times New Roman" w:cs="Times New Roman"/>
          <w:color w:val="000000"/>
          <w:sz w:val="24"/>
          <w:szCs w:val="24"/>
        </w:rPr>
        <w:t>6 661,3</w:t>
      </w:r>
      <w:r w:rsidRPr="00FF6B50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ежегодно, на содержание управления образования и социально-правовой защиты детства со статусом юридического лица (главного распорядителя бюджетных средств) в сумме </w:t>
      </w:r>
      <w:r w:rsidR="00FF6B50" w:rsidRPr="00FF6B50">
        <w:rPr>
          <w:rFonts w:ascii="Times New Roman" w:hAnsi="Times New Roman" w:cs="Times New Roman"/>
          <w:color w:val="000000"/>
          <w:sz w:val="24"/>
          <w:szCs w:val="24"/>
        </w:rPr>
        <w:t>8 </w:t>
      </w:r>
      <w:r w:rsidRPr="00FF6B5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F6B50" w:rsidRPr="00FF6B50">
        <w:rPr>
          <w:rFonts w:ascii="Times New Roman" w:hAnsi="Times New Roman" w:cs="Times New Roman"/>
          <w:color w:val="000000"/>
          <w:sz w:val="24"/>
          <w:szCs w:val="24"/>
        </w:rPr>
        <w:t>49,8</w:t>
      </w:r>
      <w:r w:rsidRPr="00FF6B50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ежегодно.</w:t>
      </w:r>
    </w:p>
    <w:p w:rsidR="005E5CC5" w:rsidRPr="00A55359" w:rsidRDefault="005E5CC5" w:rsidP="005E5CC5">
      <w:pPr>
        <w:pStyle w:val="Courier14"/>
        <w:ind w:left="142"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5F29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культуры 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5F29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области»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75F29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9 ноября 2020 №1568 «Об утверждении муниципальной программы «</w:t>
      </w:r>
      <w:r w:rsidRPr="00175F29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175F29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175F29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Цель муниципальной программы – реализация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и гражданской идентичности, приобщение граждан к культурному наследию.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F41AB7">
        <w:rPr>
          <w:rFonts w:ascii="Times New Roman" w:hAnsi="Times New Roman" w:cs="Times New Roman"/>
          <w:sz w:val="24"/>
          <w:szCs w:val="24"/>
        </w:rPr>
        <w:t>и</w:t>
      </w:r>
      <w:r w:rsidRPr="00175F29">
        <w:rPr>
          <w:rFonts w:ascii="Times New Roman" w:hAnsi="Times New Roman" w:cs="Times New Roman"/>
          <w:sz w:val="24"/>
          <w:szCs w:val="24"/>
        </w:rPr>
        <w:t>.о. з</w:t>
      </w:r>
      <w:r w:rsidRPr="00175F29">
        <w:rPr>
          <w:rFonts w:ascii="Times New Roman" w:hAnsi="Times New Roman" w:cs="Times New Roman"/>
          <w:color w:val="000000"/>
          <w:sz w:val="24"/>
          <w:szCs w:val="24"/>
        </w:rPr>
        <w:t>аместителя главы администрации (Якименко С.П.)</w:t>
      </w:r>
      <w:r w:rsidRPr="00175F29">
        <w:rPr>
          <w:rFonts w:ascii="Times New Roman" w:hAnsi="Times New Roman" w:cs="Times New Roman"/>
          <w:sz w:val="24"/>
          <w:szCs w:val="24"/>
        </w:rPr>
        <w:t>.</w:t>
      </w:r>
    </w:p>
    <w:p w:rsidR="005E5CC5" w:rsidRPr="00A553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5CC5" w:rsidRPr="00905993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05993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905993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05993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134"/>
        <w:gridCol w:w="1134"/>
        <w:gridCol w:w="1134"/>
        <w:gridCol w:w="1134"/>
      </w:tblGrid>
      <w:tr w:rsidR="005E5CC5" w:rsidRPr="0058091C" w:rsidTr="00B82FB2">
        <w:trPr>
          <w:tblHeader/>
        </w:trPr>
        <w:tc>
          <w:tcPr>
            <w:tcW w:w="5240" w:type="dxa"/>
            <w:shd w:val="clear" w:color="auto" w:fill="auto"/>
            <w:vAlign w:val="center"/>
          </w:tcPr>
          <w:p w:rsidR="005E5CC5" w:rsidRPr="0058091C" w:rsidRDefault="005E5CC5" w:rsidP="00B82FB2">
            <w:pPr>
              <w:ind w:right="198"/>
              <w:jc w:val="center"/>
              <w:rPr>
                <w:szCs w:val="24"/>
              </w:rPr>
            </w:pPr>
            <w:r w:rsidRPr="0058091C">
              <w:rPr>
                <w:szCs w:val="24"/>
              </w:rPr>
              <w:t>Наименование целевого индикатора/</w:t>
            </w:r>
          </w:p>
          <w:p w:rsidR="005E5CC5" w:rsidRPr="0058091C" w:rsidRDefault="005E5CC5" w:rsidP="00B82FB2">
            <w:pPr>
              <w:jc w:val="center"/>
              <w:rPr>
                <w:bCs/>
                <w:szCs w:val="24"/>
              </w:rPr>
            </w:pPr>
            <w:r w:rsidRPr="0058091C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ind w:left="-108" w:right="-102"/>
              <w:jc w:val="center"/>
              <w:rPr>
                <w:bCs/>
                <w:szCs w:val="24"/>
              </w:rPr>
            </w:pPr>
            <w:r w:rsidRPr="0058091C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jc w:val="center"/>
              <w:rPr>
                <w:bCs/>
                <w:szCs w:val="24"/>
              </w:rPr>
            </w:pPr>
            <w:r w:rsidRPr="0058091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jc w:val="center"/>
              <w:rPr>
                <w:bCs/>
                <w:szCs w:val="24"/>
              </w:rPr>
            </w:pPr>
            <w:r w:rsidRPr="0058091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jc w:val="center"/>
              <w:rPr>
                <w:bCs/>
                <w:szCs w:val="24"/>
              </w:rPr>
            </w:pPr>
            <w:r w:rsidRPr="0058091C">
              <w:rPr>
                <w:bCs/>
                <w:szCs w:val="24"/>
              </w:rPr>
              <w:t>2026 год</w:t>
            </w:r>
          </w:p>
        </w:tc>
      </w:tr>
      <w:tr w:rsidR="005E5CC5" w:rsidRPr="0058091C" w:rsidTr="00B82FB2">
        <w:tc>
          <w:tcPr>
            <w:tcW w:w="5240" w:type="dxa"/>
            <w:shd w:val="clear" w:color="auto" w:fill="auto"/>
            <w:vAlign w:val="center"/>
          </w:tcPr>
          <w:p w:rsidR="005E5CC5" w:rsidRPr="0058091C" w:rsidRDefault="005E5CC5" w:rsidP="00B82FB2">
            <w:pPr>
              <w:ind w:right="198"/>
              <w:rPr>
                <w:b/>
                <w:bCs/>
                <w:szCs w:val="24"/>
              </w:rPr>
            </w:pPr>
            <w:r w:rsidRPr="0058091C">
              <w:rPr>
                <w:b/>
                <w:bCs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ind w:left="-108" w:right="-102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rPr>
                <w:b/>
                <w:bCs/>
                <w:szCs w:val="24"/>
              </w:rPr>
            </w:pPr>
          </w:p>
        </w:tc>
      </w:tr>
      <w:tr w:rsidR="005E5CC5" w:rsidRPr="0058091C" w:rsidTr="00B82FB2">
        <w:tc>
          <w:tcPr>
            <w:tcW w:w="5240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58091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E5CC5" w:rsidRPr="0058091C" w:rsidTr="00B82FB2">
        <w:tc>
          <w:tcPr>
            <w:tcW w:w="5240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8091C">
              <w:rPr>
                <w:color w:val="000000"/>
                <w:szCs w:val="24"/>
              </w:rPr>
              <w:t xml:space="preserve">Соотношение средней заработной платы работников учреждений культуры, повышение </w:t>
            </w:r>
            <w:r w:rsidRPr="0058091C">
              <w:rPr>
                <w:color w:val="000000"/>
                <w:szCs w:val="24"/>
              </w:rPr>
              <w:lastRenderedPageBreak/>
              <w:t>оплаты труда которых предусмотрено Указом Президента Российской Федерации от 7 мая 2012 года №597 «О мероприятиях по реализации государственной социальной политики», к средней заработной плате по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8091C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58091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58091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58091C">
              <w:rPr>
                <w:color w:val="000000"/>
                <w:szCs w:val="24"/>
              </w:rPr>
              <w:t>100</w:t>
            </w:r>
          </w:p>
        </w:tc>
      </w:tr>
      <w:tr w:rsidR="005E5CC5" w:rsidRPr="00785448" w:rsidTr="00B82FB2">
        <w:tc>
          <w:tcPr>
            <w:tcW w:w="5240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lastRenderedPageBreak/>
              <w:t>Доля квалифицированных специалистов (от общего числа работников, 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85448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50</w:t>
            </w:r>
          </w:p>
        </w:tc>
      </w:tr>
      <w:tr w:rsidR="005E5CC5" w:rsidRPr="0058091C" w:rsidTr="00B82FB2">
        <w:tc>
          <w:tcPr>
            <w:tcW w:w="5240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58091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E5CC5" w:rsidRPr="0058091C" w:rsidTr="00B82FB2">
        <w:tc>
          <w:tcPr>
            <w:tcW w:w="5240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58091C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8091C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49</w:t>
            </w:r>
            <w:r w:rsidR="00B1790F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944,5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49</w:t>
            </w:r>
            <w:r w:rsidR="00B1790F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944,5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49</w:t>
            </w:r>
            <w:r w:rsidR="00B1790F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944,5</w:t>
            </w:r>
          </w:p>
        </w:tc>
      </w:tr>
      <w:tr w:rsidR="005E5CC5" w:rsidTr="00B82FB2">
        <w:tc>
          <w:tcPr>
            <w:tcW w:w="5240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022C4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 (доп.образование)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8091C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B1790F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B1790F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B1790F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215,0</w:t>
            </w:r>
          </w:p>
        </w:tc>
      </w:tr>
      <w:tr w:rsidR="005E5CC5" w:rsidRPr="00785448" w:rsidTr="00B82FB2">
        <w:tc>
          <w:tcPr>
            <w:tcW w:w="5240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Число квалифицированных специалистов (имеющих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 w:rsidRPr="00785448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264</w:t>
            </w:r>
          </w:p>
        </w:tc>
      </w:tr>
      <w:tr w:rsidR="005E5CC5" w:rsidRPr="00785448" w:rsidTr="00B82FB2">
        <w:tc>
          <w:tcPr>
            <w:tcW w:w="5240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85448">
              <w:rPr>
                <w:color w:val="000000"/>
                <w:szCs w:val="24"/>
              </w:rPr>
              <w:t>Число специалистов</w:t>
            </w:r>
            <w:r w:rsidR="00480E70">
              <w:rPr>
                <w:color w:val="000000"/>
                <w:szCs w:val="24"/>
              </w:rPr>
              <w:t>,</w:t>
            </w:r>
            <w:r w:rsidRPr="00785448">
              <w:rPr>
                <w:color w:val="000000"/>
                <w:szCs w:val="24"/>
              </w:rPr>
              <w:t xml:space="preserve"> принявших участие в профессиональных конкурсах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7854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D07E47">
              <w:rPr>
                <w:b/>
                <w:bCs/>
                <w:szCs w:val="24"/>
              </w:rPr>
              <w:t>Подпрограмма 1 «Пожарная безопасность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5E5CC5" w:rsidRPr="00D07E47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szCs w:val="24"/>
              </w:rPr>
              <w:t>Доля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07E4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5E5CC5" w:rsidRPr="00D07E47">
              <w:rPr>
                <w:color w:val="000000"/>
                <w:szCs w:val="24"/>
              </w:rPr>
              <w:t>8,</w:t>
            </w: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5E5CC5" w:rsidRPr="00D07E47">
              <w:rPr>
                <w:color w:val="000000"/>
                <w:szCs w:val="24"/>
              </w:rPr>
              <w:t>8,</w:t>
            </w: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5E5CC5" w:rsidRPr="00D07E47">
              <w:rPr>
                <w:color w:val="000000"/>
                <w:szCs w:val="24"/>
              </w:rPr>
              <w:t>8,</w:t>
            </w:r>
            <w:r>
              <w:rPr>
                <w:color w:val="000000"/>
                <w:szCs w:val="24"/>
              </w:rPr>
              <w:t>8</w:t>
            </w:r>
          </w:p>
        </w:tc>
      </w:tr>
      <w:tr w:rsidR="005E5CC5" w:rsidRPr="00D07E47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E5CC5" w:rsidRPr="00D07E47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D07E4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07E47">
              <w:rPr>
                <w:b/>
                <w:bCs/>
                <w:szCs w:val="24"/>
              </w:rPr>
              <w:t>Подпрограмма 2</w:t>
            </w:r>
          </w:p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D07E47">
              <w:rPr>
                <w:b/>
                <w:bCs/>
                <w:szCs w:val="24"/>
              </w:rPr>
              <w:t>«Укрепление материально - технической базы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5E5CC5" w:rsidRPr="00D07E47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t>Доля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07E4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18</w:t>
            </w:r>
            <w:r w:rsidR="005E5CC5" w:rsidRPr="00D07E47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18</w:t>
            </w:r>
            <w:r w:rsidR="005E5CC5" w:rsidRPr="00D07E47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</w:p>
        </w:tc>
      </w:tr>
      <w:tr w:rsidR="005E5CC5" w:rsidRPr="00D07E47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E5CC5" w:rsidRPr="00D07E47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D07E4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D07E47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D07E47">
              <w:rPr>
                <w:b/>
                <w:bCs/>
                <w:szCs w:val="24"/>
              </w:rPr>
              <w:t>Подпрограмма 3 «Социально -значимые мероприятия для населения»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D07E47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D07E4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szCs w:val="24"/>
              </w:rPr>
              <w:t xml:space="preserve">Повышение уровня </w:t>
            </w:r>
            <w:r w:rsidRPr="00FB4748">
              <w:rPr>
                <w:color w:val="000000"/>
                <w:szCs w:val="24"/>
              </w:rPr>
              <w:t>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B4748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9</w:t>
            </w:r>
            <w:r w:rsidR="00B1790F">
              <w:rPr>
                <w:color w:val="000000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</w:t>
            </w: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5E5CC5" w:rsidRPr="00FB4748">
              <w:rPr>
                <w:color w:val="000000"/>
                <w:szCs w:val="24"/>
              </w:rPr>
              <w:t xml:space="preserve">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50</w:t>
            </w: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FB4748">
              <w:rPr>
                <w:b/>
                <w:bCs/>
                <w:szCs w:val="24"/>
              </w:rPr>
              <w:t>Подпрограмма 4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2E11D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Увеличение доли экспонируемых посетителям музейных предметов (от общего числа предметов)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B4748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23</w:t>
            </w: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Увеличение доли населения, принявших участия в культурно-массовых мероприятиях в учреждениях клубного типа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B4748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119</w:t>
            </w: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 xml:space="preserve">Доля обучающихся в учреждениях дополнительного образования </w:t>
            </w:r>
            <w:r w:rsidRPr="00FB4748">
              <w:rPr>
                <w:color w:val="000000"/>
              </w:rPr>
              <w:t>(от общего количества обучающихся в СОШ)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B4748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11,2</w:t>
            </w:r>
          </w:p>
        </w:tc>
      </w:tr>
      <w:tr w:rsidR="005E5CC5" w:rsidRPr="000B0F06" w:rsidTr="00B82FB2">
        <w:tc>
          <w:tcPr>
            <w:tcW w:w="5240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0B0F06">
              <w:rPr>
                <w:color w:val="000000"/>
                <w:szCs w:val="24"/>
              </w:rPr>
              <w:t>Охват населения библиотечным обслуживанием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0B0F06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B0F06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B0F06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B0F06">
              <w:rPr>
                <w:szCs w:val="24"/>
              </w:rPr>
              <w:t>34</w:t>
            </w: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Количество музейных выставок и экспозиций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FB4748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115</w:t>
            </w:r>
          </w:p>
        </w:tc>
      </w:tr>
      <w:tr w:rsidR="005E5CC5" w:rsidRPr="00FB4748" w:rsidTr="00B82FB2">
        <w:tc>
          <w:tcPr>
            <w:tcW w:w="5240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Общее количество посещений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 w:rsidRPr="00FB4748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173</w:t>
            </w:r>
            <w:r w:rsidR="00B1790F">
              <w:rPr>
                <w:color w:val="000000"/>
                <w:szCs w:val="24"/>
              </w:rPr>
              <w:t xml:space="preserve"> </w:t>
            </w:r>
            <w:r w:rsidRPr="00FB4748">
              <w:rPr>
                <w:color w:val="000000"/>
                <w:szCs w:val="24"/>
              </w:rPr>
              <w:t>852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173</w:t>
            </w:r>
            <w:r w:rsidR="00B1790F">
              <w:rPr>
                <w:color w:val="000000"/>
                <w:szCs w:val="24"/>
              </w:rPr>
              <w:t xml:space="preserve"> </w:t>
            </w:r>
            <w:r w:rsidRPr="00FB4748">
              <w:rPr>
                <w:color w:val="000000"/>
                <w:szCs w:val="24"/>
              </w:rPr>
              <w:t>852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FB4748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FB4748">
              <w:rPr>
                <w:color w:val="000000"/>
                <w:szCs w:val="24"/>
              </w:rPr>
              <w:t>173</w:t>
            </w:r>
            <w:r w:rsidR="00B1790F">
              <w:rPr>
                <w:color w:val="000000"/>
                <w:szCs w:val="24"/>
              </w:rPr>
              <w:t xml:space="preserve"> </w:t>
            </w:r>
            <w:r w:rsidRPr="00FB4748">
              <w:rPr>
                <w:color w:val="000000"/>
                <w:szCs w:val="24"/>
              </w:rPr>
              <w:t>852</w:t>
            </w:r>
          </w:p>
        </w:tc>
      </w:tr>
      <w:tr w:rsidR="005E5CC5" w:rsidRPr="00B13B1C" w:rsidTr="00B82FB2">
        <w:tc>
          <w:tcPr>
            <w:tcW w:w="5240" w:type="dxa"/>
            <w:shd w:val="clear" w:color="auto" w:fill="auto"/>
            <w:vAlign w:val="center"/>
          </w:tcPr>
          <w:p w:rsidR="005E5CC5" w:rsidRPr="00B13B1C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B13B1C">
              <w:rPr>
                <w:color w:val="000000"/>
                <w:szCs w:val="24"/>
              </w:rPr>
              <w:t>Увеличение количества обучающихся в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B13B1C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 w:rsidRPr="00B13B1C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B13B1C" w:rsidRDefault="00B1790F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B13B1C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B13B1C" w:rsidRDefault="005E5CC5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B13B1C">
              <w:rPr>
                <w:color w:val="000000"/>
                <w:szCs w:val="24"/>
              </w:rPr>
              <w:t>9</w:t>
            </w:r>
            <w:r w:rsidR="00B1790F">
              <w:rPr>
                <w:color w:val="000000"/>
                <w:szCs w:val="24"/>
              </w:rPr>
              <w:t>79</w:t>
            </w:r>
          </w:p>
        </w:tc>
      </w:tr>
      <w:tr w:rsidR="005E5CC5" w:rsidRPr="000B0F06" w:rsidTr="00B82FB2">
        <w:tc>
          <w:tcPr>
            <w:tcW w:w="5240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0B0F06">
              <w:rPr>
                <w:color w:val="000000"/>
                <w:szCs w:val="24"/>
              </w:rPr>
              <w:t>Число зарегистрированных пользователей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 w:rsidRPr="000B0F06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B0F06">
              <w:rPr>
                <w:szCs w:val="24"/>
              </w:rPr>
              <w:t>25</w:t>
            </w:r>
            <w:r w:rsidR="00B96597">
              <w:rPr>
                <w:szCs w:val="24"/>
              </w:rPr>
              <w:t xml:space="preserve"> </w:t>
            </w:r>
            <w:r w:rsidRPr="000B0F06">
              <w:rPr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B0F06">
              <w:rPr>
                <w:szCs w:val="24"/>
              </w:rPr>
              <w:t>25</w:t>
            </w:r>
            <w:r w:rsidR="00B96597">
              <w:rPr>
                <w:szCs w:val="24"/>
              </w:rPr>
              <w:t xml:space="preserve"> </w:t>
            </w:r>
            <w:r w:rsidRPr="000B0F06">
              <w:rPr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B0F06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B0F06">
              <w:rPr>
                <w:szCs w:val="24"/>
              </w:rPr>
              <w:t>25</w:t>
            </w:r>
            <w:r w:rsidR="00B96597">
              <w:rPr>
                <w:szCs w:val="24"/>
              </w:rPr>
              <w:t xml:space="preserve"> </w:t>
            </w:r>
            <w:r w:rsidRPr="000B0F06">
              <w:rPr>
                <w:szCs w:val="24"/>
              </w:rPr>
              <w:t>200</w:t>
            </w: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841EFA">
              <w:rPr>
                <w:b/>
                <w:bCs/>
                <w:szCs w:val="24"/>
              </w:rPr>
              <w:t>Подпрограмма 8</w:t>
            </w:r>
          </w:p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841EFA">
              <w:rPr>
                <w:b/>
                <w:bCs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240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41EFA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5E5CC5" w:rsidRPr="00841EFA" w:rsidTr="00B82FB2">
        <w:tc>
          <w:tcPr>
            <w:tcW w:w="5240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41EFA">
              <w:rPr>
                <w:color w:val="000000"/>
                <w:szCs w:val="24"/>
              </w:rPr>
              <w:t xml:space="preserve">Обеспечение выполнения плана мероприятий ("дорожной карты") "Изменения в отраслях социальной сферы, направленные на повышение </w:t>
            </w:r>
            <w:r w:rsidRPr="00841EFA">
              <w:rPr>
                <w:color w:val="000000"/>
                <w:szCs w:val="24"/>
              </w:rPr>
              <w:lastRenderedPageBreak/>
              <w:t>эффективности сферы культуры в Нижегородской области", утвержденного распоряжением Правительства Нижегородской области от 28 февраля 2013 года №428-р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841EFA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41EFA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41EFA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41EFA">
              <w:rPr>
                <w:color w:val="000000"/>
                <w:szCs w:val="24"/>
              </w:rPr>
              <w:t>100</w:t>
            </w:r>
          </w:p>
        </w:tc>
      </w:tr>
      <w:tr w:rsidR="005E5CC5" w:rsidRPr="00841EFA" w:rsidTr="00B82FB2">
        <w:tc>
          <w:tcPr>
            <w:tcW w:w="5240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41EFA">
              <w:rPr>
                <w:color w:val="000000"/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841EFA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E5CC5" w:rsidRPr="009F0443" w:rsidTr="00360046"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804152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 w:rsidR="005E5CC5" w:rsidRPr="009F0443">
              <w:rPr>
                <w:color w:val="000000"/>
                <w:szCs w:val="24"/>
              </w:rPr>
              <w:t xml:space="preserve">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  <w:r w:rsidR="005E5CC5">
              <w:rPr>
                <w:color w:val="000000"/>
                <w:szCs w:val="24"/>
              </w:rPr>
              <w:t xml:space="preserve"> </w:t>
            </w:r>
            <w:r w:rsidR="005E5CC5" w:rsidRPr="00E214C4">
              <w:rPr>
                <w:color w:val="000000"/>
              </w:rPr>
              <w:t>(культура)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5E5CC5" w:rsidRPr="009F0443">
              <w:rPr>
                <w:szCs w:val="24"/>
              </w:rPr>
              <w:t>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9F0443">
              <w:rPr>
                <w:color w:val="000000"/>
                <w:szCs w:val="24"/>
              </w:rPr>
              <w:t>49</w:t>
            </w:r>
            <w:r w:rsidR="00B96597">
              <w:rPr>
                <w:color w:val="000000"/>
                <w:szCs w:val="24"/>
              </w:rPr>
              <w:t xml:space="preserve"> </w:t>
            </w:r>
            <w:r w:rsidRPr="009F0443">
              <w:rPr>
                <w:color w:val="000000"/>
                <w:szCs w:val="24"/>
              </w:rPr>
              <w:t>944,5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9F0443">
              <w:rPr>
                <w:color w:val="000000"/>
                <w:szCs w:val="24"/>
              </w:rPr>
              <w:t>49</w:t>
            </w:r>
            <w:r w:rsidR="00B96597">
              <w:rPr>
                <w:color w:val="000000"/>
                <w:szCs w:val="24"/>
              </w:rPr>
              <w:t xml:space="preserve"> </w:t>
            </w:r>
            <w:r w:rsidRPr="009F0443">
              <w:rPr>
                <w:color w:val="000000"/>
                <w:szCs w:val="24"/>
              </w:rPr>
              <w:t>944,5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9F0443">
              <w:rPr>
                <w:color w:val="000000"/>
                <w:szCs w:val="24"/>
              </w:rPr>
              <w:t>49</w:t>
            </w:r>
            <w:r w:rsidR="00B96597">
              <w:rPr>
                <w:color w:val="000000"/>
                <w:szCs w:val="24"/>
              </w:rPr>
              <w:t xml:space="preserve"> </w:t>
            </w:r>
            <w:r w:rsidRPr="009F0443">
              <w:rPr>
                <w:color w:val="000000"/>
                <w:szCs w:val="24"/>
              </w:rPr>
              <w:t>944,5</w:t>
            </w:r>
          </w:p>
        </w:tc>
      </w:tr>
      <w:tr w:rsidR="005E5CC5" w:rsidRPr="009F0443" w:rsidTr="00360046"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804152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>Выполнение</w:t>
            </w:r>
            <w:r w:rsidR="005E5CC5" w:rsidRPr="00E214C4">
              <w:rPr>
                <w:color w:val="000000"/>
              </w:rPr>
              <w:t xml:space="preserve">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 (доп.образование)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B1790F" w:rsidP="00B1790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5E5CC5">
              <w:rPr>
                <w:szCs w:val="24"/>
              </w:rPr>
              <w:t>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5E5CC5" w:rsidP="00B82FB2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B96597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215,0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5E5CC5" w:rsidP="00B82FB2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B96597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215,0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9F0443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B96597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215,0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60046" w:rsidRDefault="00360046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175F29" w:rsidRDefault="005E5CC5" w:rsidP="005E5CC5">
      <w:pPr>
        <w:tabs>
          <w:tab w:val="left" w:pos="9214"/>
        </w:tabs>
        <w:ind w:firstLine="708"/>
        <w:rPr>
          <w:szCs w:val="24"/>
        </w:rPr>
      </w:pPr>
      <w:r w:rsidRPr="00175F29">
        <w:rPr>
          <w:szCs w:val="24"/>
        </w:rPr>
        <w:t xml:space="preserve">                                                                                                                             тыс. руб</w:t>
      </w:r>
      <w:r w:rsidR="002E11DF">
        <w:rPr>
          <w:szCs w:val="24"/>
        </w:rPr>
        <w:t>лей</w:t>
      </w: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4556"/>
        <w:gridCol w:w="1139"/>
        <w:gridCol w:w="1280"/>
        <w:gridCol w:w="1281"/>
        <w:gridCol w:w="1281"/>
      </w:tblGrid>
      <w:tr w:rsidR="005E5CC5" w:rsidRPr="00175F29" w:rsidTr="00B82FB2">
        <w:trPr>
          <w:trHeight w:val="829"/>
        </w:trPr>
        <w:tc>
          <w:tcPr>
            <w:tcW w:w="677" w:type="dxa"/>
            <w:vAlign w:val="center"/>
          </w:tcPr>
          <w:p w:rsidR="005E5CC5" w:rsidRPr="00175F29" w:rsidRDefault="005E5CC5" w:rsidP="00B82FB2">
            <w:pPr>
              <w:ind w:right="-102"/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МП/ПМП</w:t>
            </w:r>
          </w:p>
        </w:tc>
        <w:tc>
          <w:tcPr>
            <w:tcW w:w="4556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 xml:space="preserve">Наименование 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муниципальной</w:t>
            </w:r>
            <w:r w:rsidRPr="00175F2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9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280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281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281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175F29" w:rsidTr="00360046">
        <w:trPr>
          <w:trHeight w:val="1100"/>
        </w:trPr>
        <w:tc>
          <w:tcPr>
            <w:tcW w:w="677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02 0</w:t>
            </w:r>
          </w:p>
        </w:tc>
        <w:tc>
          <w:tcPr>
            <w:tcW w:w="4556" w:type="dxa"/>
            <w:vAlign w:val="center"/>
          </w:tcPr>
          <w:p w:rsidR="005E5CC5" w:rsidRPr="00175F29" w:rsidRDefault="005E5CC5" w:rsidP="00AD5DC9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="00AD5DC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Балахнинского муниципального округа Нижегородской области</w:t>
            </w:r>
            <w:r w:rsidR="00AD5DC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9" w:type="dxa"/>
            <w:vAlign w:val="bottom"/>
          </w:tcPr>
          <w:p w:rsidR="005E5CC5" w:rsidRPr="00175F29" w:rsidRDefault="005E5CC5" w:rsidP="00B82FB2">
            <w:pPr>
              <w:ind w:left="-113"/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290 132,0</w:t>
            </w:r>
          </w:p>
        </w:tc>
        <w:tc>
          <w:tcPr>
            <w:tcW w:w="1280" w:type="dxa"/>
            <w:vAlign w:val="bottom"/>
          </w:tcPr>
          <w:p w:rsidR="005E5CC5" w:rsidRPr="00175F29" w:rsidRDefault="00360046" w:rsidP="00B82FB2">
            <w:pPr>
              <w:ind w:lef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323 338,4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ind w:lef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310 152,8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310 177,0</w:t>
            </w:r>
          </w:p>
        </w:tc>
      </w:tr>
      <w:tr w:rsidR="005E5CC5" w:rsidRPr="00175F29" w:rsidTr="00360046">
        <w:trPr>
          <w:trHeight w:val="557"/>
        </w:trPr>
        <w:tc>
          <w:tcPr>
            <w:tcW w:w="67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02 1</w:t>
            </w:r>
          </w:p>
        </w:tc>
        <w:tc>
          <w:tcPr>
            <w:tcW w:w="4556" w:type="dxa"/>
            <w:vAlign w:val="center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139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396,2</w:t>
            </w:r>
          </w:p>
        </w:tc>
        <w:tc>
          <w:tcPr>
            <w:tcW w:w="1280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396,2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396,2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396,2</w:t>
            </w:r>
          </w:p>
        </w:tc>
      </w:tr>
      <w:tr w:rsidR="005E5CC5" w:rsidRPr="00175F29" w:rsidTr="00360046">
        <w:trPr>
          <w:trHeight w:val="814"/>
        </w:trPr>
        <w:tc>
          <w:tcPr>
            <w:tcW w:w="67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02 2</w:t>
            </w:r>
          </w:p>
        </w:tc>
        <w:tc>
          <w:tcPr>
            <w:tcW w:w="4556" w:type="dxa"/>
          </w:tcPr>
          <w:p w:rsidR="005E5CC5" w:rsidRPr="00175F29" w:rsidRDefault="005E5CC5" w:rsidP="00B82FB2">
            <w:pPr>
              <w:rPr>
                <w:szCs w:val="24"/>
              </w:rPr>
            </w:pPr>
            <w:r w:rsidRPr="00175F29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139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1 856,1</w:t>
            </w:r>
          </w:p>
        </w:tc>
        <w:tc>
          <w:tcPr>
            <w:tcW w:w="1280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14 086,5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1 153,9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1 160,1</w:t>
            </w:r>
          </w:p>
        </w:tc>
      </w:tr>
      <w:tr w:rsidR="005E5CC5" w:rsidRPr="00175F29" w:rsidTr="00360046">
        <w:trPr>
          <w:trHeight w:val="557"/>
        </w:trPr>
        <w:tc>
          <w:tcPr>
            <w:tcW w:w="67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02 3</w:t>
            </w:r>
          </w:p>
        </w:tc>
        <w:tc>
          <w:tcPr>
            <w:tcW w:w="4556" w:type="dxa"/>
          </w:tcPr>
          <w:p w:rsidR="005E5CC5" w:rsidRPr="00175F29" w:rsidRDefault="005E5CC5" w:rsidP="00B82FB2">
            <w:pPr>
              <w:rPr>
                <w:szCs w:val="24"/>
              </w:rPr>
            </w:pPr>
            <w:r w:rsidRPr="00175F29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139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1 980,0</w:t>
            </w:r>
          </w:p>
        </w:tc>
        <w:tc>
          <w:tcPr>
            <w:tcW w:w="1280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2 435,0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2 182,0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2 200,0</w:t>
            </w:r>
          </w:p>
        </w:tc>
      </w:tr>
      <w:tr w:rsidR="005E5CC5" w:rsidRPr="00175F29" w:rsidTr="002E11DF">
        <w:trPr>
          <w:trHeight w:val="1018"/>
        </w:trPr>
        <w:tc>
          <w:tcPr>
            <w:tcW w:w="67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02 4</w:t>
            </w:r>
          </w:p>
        </w:tc>
        <w:tc>
          <w:tcPr>
            <w:tcW w:w="4556" w:type="dxa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9" w:type="dxa"/>
            <w:vAlign w:val="bottom"/>
          </w:tcPr>
          <w:p w:rsidR="005E5CC5" w:rsidRPr="00175F29" w:rsidRDefault="005E5CC5" w:rsidP="00B82FB2">
            <w:pPr>
              <w:ind w:right="-87"/>
              <w:jc w:val="center"/>
              <w:rPr>
                <w:szCs w:val="24"/>
              </w:rPr>
            </w:pPr>
            <w:r w:rsidRPr="00175F29">
              <w:rPr>
                <w:bCs/>
                <w:szCs w:val="24"/>
              </w:rPr>
              <w:t>282 358,1</w:t>
            </w:r>
          </w:p>
        </w:tc>
        <w:tc>
          <w:tcPr>
            <w:tcW w:w="1280" w:type="dxa"/>
            <w:vAlign w:val="bottom"/>
          </w:tcPr>
          <w:p w:rsidR="005E5CC5" w:rsidRPr="00175F29" w:rsidRDefault="00360046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302 649,3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302 649,3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302 649,3</w:t>
            </w:r>
          </w:p>
        </w:tc>
      </w:tr>
      <w:tr w:rsidR="005E5CC5" w:rsidRPr="00A55359" w:rsidTr="002E11DF">
        <w:trPr>
          <w:trHeight w:hRule="exact" w:val="567"/>
        </w:trPr>
        <w:tc>
          <w:tcPr>
            <w:tcW w:w="67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02 8</w:t>
            </w:r>
          </w:p>
        </w:tc>
        <w:tc>
          <w:tcPr>
            <w:tcW w:w="4556" w:type="dxa"/>
            <w:vAlign w:val="bottom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139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3 541,6</w:t>
            </w:r>
          </w:p>
        </w:tc>
        <w:tc>
          <w:tcPr>
            <w:tcW w:w="1280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3 771,4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3 771,4</w:t>
            </w:r>
          </w:p>
        </w:tc>
        <w:tc>
          <w:tcPr>
            <w:tcW w:w="1281" w:type="dxa"/>
            <w:vAlign w:val="bottom"/>
          </w:tcPr>
          <w:p w:rsidR="005E5CC5" w:rsidRPr="00175F29" w:rsidRDefault="0036004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3 771,4</w:t>
            </w:r>
          </w:p>
        </w:tc>
      </w:tr>
    </w:tbl>
    <w:p w:rsidR="005E5CC5" w:rsidRPr="00A55359" w:rsidRDefault="005E5CC5" w:rsidP="005E5CC5">
      <w:pPr>
        <w:ind w:firstLine="709"/>
        <w:jc w:val="both"/>
        <w:rPr>
          <w:szCs w:val="24"/>
          <w:highlight w:val="yellow"/>
        </w:rPr>
      </w:pPr>
    </w:p>
    <w:p w:rsidR="00970D66" w:rsidRDefault="00970D66" w:rsidP="005E5CC5">
      <w:pPr>
        <w:ind w:firstLine="709"/>
        <w:jc w:val="both"/>
        <w:rPr>
          <w:szCs w:val="24"/>
        </w:rPr>
      </w:pPr>
    </w:p>
    <w:p w:rsidR="005E5CC5" w:rsidRPr="00360046" w:rsidRDefault="005E5CC5" w:rsidP="005E5CC5">
      <w:pPr>
        <w:ind w:firstLine="709"/>
        <w:jc w:val="both"/>
        <w:rPr>
          <w:szCs w:val="24"/>
        </w:rPr>
      </w:pPr>
      <w:r w:rsidRPr="00360046">
        <w:rPr>
          <w:szCs w:val="24"/>
        </w:rPr>
        <w:t>Бюджетные ассигнования в рамках программы распределены по следующим подпрограммам:</w:t>
      </w:r>
    </w:p>
    <w:p w:rsidR="005E5CC5" w:rsidRPr="00360046" w:rsidRDefault="005E5CC5" w:rsidP="005E5CC5">
      <w:pPr>
        <w:ind w:firstLine="709"/>
        <w:jc w:val="both"/>
        <w:rPr>
          <w:szCs w:val="24"/>
        </w:rPr>
      </w:pPr>
    </w:p>
    <w:p w:rsidR="005E5CC5" w:rsidRPr="00360046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60046">
        <w:rPr>
          <w:rFonts w:ascii="Times New Roman" w:hAnsi="Times New Roman" w:cs="Times New Roman"/>
          <w:sz w:val="24"/>
          <w:szCs w:val="24"/>
        </w:rPr>
        <w:t>1. Подпрограмма «Пожарная безопасность учреждений культуры»:</w:t>
      </w:r>
    </w:p>
    <w:p w:rsidR="005E5CC5" w:rsidRPr="00360046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360046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60046">
        <w:rPr>
          <w:rFonts w:ascii="Times New Roman" w:hAnsi="Times New Roman" w:cs="Times New Roman"/>
          <w:sz w:val="24"/>
          <w:szCs w:val="24"/>
        </w:rPr>
        <w:t xml:space="preserve"> Расходы по подпрограмме на 202</w:t>
      </w:r>
      <w:r w:rsidR="00360046" w:rsidRPr="00360046">
        <w:rPr>
          <w:rFonts w:ascii="Times New Roman" w:hAnsi="Times New Roman" w:cs="Times New Roman"/>
          <w:sz w:val="24"/>
          <w:szCs w:val="24"/>
        </w:rPr>
        <w:t>4</w:t>
      </w:r>
      <w:r w:rsidRPr="00360046">
        <w:rPr>
          <w:rFonts w:ascii="Times New Roman" w:hAnsi="Times New Roman" w:cs="Times New Roman"/>
          <w:sz w:val="24"/>
          <w:szCs w:val="24"/>
        </w:rPr>
        <w:t xml:space="preserve"> - 202</w:t>
      </w:r>
      <w:r w:rsidR="00360046" w:rsidRPr="00360046">
        <w:rPr>
          <w:rFonts w:ascii="Times New Roman" w:hAnsi="Times New Roman" w:cs="Times New Roman"/>
          <w:sz w:val="24"/>
          <w:szCs w:val="24"/>
        </w:rPr>
        <w:t>6</w:t>
      </w:r>
      <w:r w:rsidRPr="00360046">
        <w:rPr>
          <w:rFonts w:ascii="Times New Roman" w:hAnsi="Times New Roman" w:cs="Times New Roman"/>
          <w:sz w:val="24"/>
          <w:szCs w:val="24"/>
        </w:rPr>
        <w:t xml:space="preserve"> годы предусмотрены на уровне </w:t>
      </w:r>
      <w:r w:rsidR="00AA15C3">
        <w:rPr>
          <w:rFonts w:ascii="Times New Roman" w:hAnsi="Times New Roman" w:cs="Times New Roman"/>
          <w:sz w:val="24"/>
          <w:szCs w:val="24"/>
        </w:rPr>
        <w:t xml:space="preserve">первоначального бюджета на </w:t>
      </w:r>
      <w:r w:rsidRPr="00360046">
        <w:rPr>
          <w:rFonts w:ascii="Times New Roman" w:hAnsi="Times New Roman" w:cs="Times New Roman"/>
          <w:sz w:val="24"/>
          <w:szCs w:val="24"/>
        </w:rPr>
        <w:t>202</w:t>
      </w:r>
      <w:r w:rsidR="00360046" w:rsidRPr="00360046">
        <w:rPr>
          <w:rFonts w:ascii="Times New Roman" w:hAnsi="Times New Roman" w:cs="Times New Roman"/>
          <w:sz w:val="24"/>
          <w:szCs w:val="24"/>
        </w:rPr>
        <w:t>3</w:t>
      </w:r>
      <w:r w:rsidRPr="00360046">
        <w:rPr>
          <w:rFonts w:ascii="Times New Roman" w:hAnsi="Times New Roman" w:cs="Times New Roman"/>
          <w:sz w:val="24"/>
          <w:szCs w:val="24"/>
        </w:rPr>
        <w:t xml:space="preserve"> год в сумме 396,2 тыс. рублей ежегодно на реализацию противопожарных мероприятий учреждений культуры.</w:t>
      </w:r>
    </w:p>
    <w:p w:rsidR="005E5CC5" w:rsidRPr="00E80DA5" w:rsidRDefault="005E5CC5" w:rsidP="005E5CC5">
      <w:pPr>
        <w:ind w:firstLine="709"/>
        <w:jc w:val="both"/>
        <w:rPr>
          <w:szCs w:val="24"/>
        </w:rPr>
      </w:pPr>
      <w:r w:rsidRPr="00E80DA5">
        <w:rPr>
          <w:szCs w:val="24"/>
        </w:rPr>
        <w:lastRenderedPageBreak/>
        <w:t>2. Подпрограмма «Укрепление материально-технической базы учреждений культуры»:</w:t>
      </w:r>
    </w:p>
    <w:p w:rsidR="005E5CC5" w:rsidRPr="00E80DA5" w:rsidRDefault="005E5CC5" w:rsidP="005E5CC5">
      <w:pPr>
        <w:ind w:firstLine="709"/>
        <w:jc w:val="both"/>
        <w:rPr>
          <w:szCs w:val="24"/>
        </w:rPr>
      </w:pPr>
    </w:p>
    <w:p w:rsidR="005E5CC5" w:rsidRDefault="005E5CC5" w:rsidP="005E5CC5">
      <w:pPr>
        <w:ind w:firstLine="709"/>
        <w:jc w:val="both"/>
        <w:rPr>
          <w:szCs w:val="24"/>
        </w:rPr>
      </w:pPr>
      <w:r w:rsidRPr="00E80DA5">
        <w:rPr>
          <w:szCs w:val="24"/>
        </w:rPr>
        <w:t>Расходы по подпрограмме на 202</w:t>
      </w:r>
      <w:r w:rsidR="00631F2D" w:rsidRPr="00E80DA5">
        <w:rPr>
          <w:szCs w:val="24"/>
        </w:rPr>
        <w:t>4</w:t>
      </w:r>
      <w:r w:rsidRPr="00E80DA5">
        <w:rPr>
          <w:szCs w:val="24"/>
        </w:rPr>
        <w:t xml:space="preserve"> год предусмотрены в сумме 1</w:t>
      </w:r>
      <w:r w:rsidR="00631F2D" w:rsidRPr="00E80DA5">
        <w:rPr>
          <w:szCs w:val="24"/>
        </w:rPr>
        <w:t>4</w:t>
      </w:r>
      <w:r w:rsidRPr="00E80DA5">
        <w:rPr>
          <w:szCs w:val="24"/>
        </w:rPr>
        <w:t> </w:t>
      </w:r>
      <w:r w:rsidR="00631F2D" w:rsidRPr="00E80DA5">
        <w:rPr>
          <w:szCs w:val="24"/>
        </w:rPr>
        <w:t>0</w:t>
      </w:r>
      <w:r w:rsidRPr="00E80DA5">
        <w:rPr>
          <w:szCs w:val="24"/>
        </w:rPr>
        <w:t>86,</w:t>
      </w:r>
      <w:r w:rsidR="00631F2D" w:rsidRPr="00E80DA5">
        <w:rPr>
          <w:szCs w:val="24"/>
        </w:rPr>
        <w:t>5</w:t>
      </w:r>
      <w:r w:rsidRPr="00E80DA5">
        <w:rPr>
          <w:szCs w:val="24"/>
        </w:rPr>
        <w:t xml:space="preserve"> тыс. рублей, что </w:t>
      </w:r>
      <w:r w:rsidR="00631F2D" w:rsidRPr="00E80DA5">
        <w:rPr>
          <w:szCs w:val="24"/>
        </w:rPr>
        <w:t>превышает</w:t>
      </w:r>
      <w:r w:rsidRPr="00E80DA5">
        <w:rPr>
          <w:szCs w:val="24"/>
        </w:rPr>
        <w:t xml:space="preserve"> уров</w:t>
      </w:r>
      <w:r w:rsidR="00631F2D" w:rsidRPr="00E80DA5">
        <w:rPr>
          <w:szCs w:val="24"/>
        </w:rPr>
        <w:t>е</w:t>
      </w:r>
      <w:r w:rsidRPr="00E80DA5">
        <w:rPr>
          <w:szCs w:val="24"/>
        </w:rPr>
        <w:t>н</w:t>
      </w:r>
      <w:r w:rsidR="00631F2D" w:rsidRPr="00E80DA5">
        <w:rPr>
          <w:szCs w:val="24"/>
        </w:rPr>
        <w:t xml:space="preserve">ь </w:t>
      </w:r>
      <w:r w:rsidR="00AA15C3">
        <w:rPr>
          <w:szCs w:val="24"/>
        </w:rPr>
        <w:t xml:space="preserve">первоначального бюджета на </w:t>
      </w:r>
      <w:r w:rsidR="00631F2D" w:rsidRPr="00E80DA5">
        <w:rPr>
          <w:szCs w:val="24"/>
        </w:rPr>
        <w:t>2023</w:t>
      </w:r>
      <w:r w:rsidRPr="00E80DA5">
        <w:rPr>
          <w:szCs w:val="24"/>
        </w:rPr>
        <w:t xml:space="preserve"> год</w:t>
      </w:r>
      <w:r w:rsidR="00631F2D" w:rsidRPr="00E80DA5">
        <w:rPr>
          <w:szCs w:val="24"/>
        </w:rPr>
        <w:t xml:space="preserve"> в 7,6 раза</w:t>
      </w:r>
      <w:r w:rsidRPr="00E80DA5">
        <w:rPr>
          <w:szCs w:val="24"/>
        </w:rPr>
        <w:t>, на 202</w:t>
      </w:r>
      <w:r w:rsidR="00631F2D" w:rsidRPr="00E80DA5">
        <w:rPr>
          <w:szCs w:val="24"/>
        </w:rPr>
        <w:t>5</w:t>
      </w:r>
      <w:r w:rsidRPr="00E80DA5">
        <w:rPr>
          <w:szCs w:val="24"/>
        </w:rPr>
        <w:t xml:space="preserve"> год в сумме 1</w:t>
      </w:r>
      <w:r w:rsidR="00631F2D" w:rsidRPr="00E80DA5">
        <w:rPr>
          <w:szCs w:val="24"/>
        </w:rPr>
        <w:t> </w:t>
      </w:r>
      <w:r w:rsidRPr="00E80DA5">
        <w:rPr>
          <w:szCs w:val="24"/>
        </w:rPr>
        <w:t>1</w:t>
      </w:r>
      <w:r w:rsidR="00631F2D" w:rsidRPr="00E80DA5">
        <w:rPr>
          <w:szCs w:val="24"/>
        </w:rPr>
        <w:t>53,9</w:t>
      </w:r>
      <w:r w:rsidRPr="00E80DA5">
        <w:rPr>
          <w:szCs w:val="24"/>
        </w:rPr>
        <w:t xml:space="preserve"> тыс. рублей, на 202</w:t>
      </w:r>
      <w:r w:rsidR="00631F2D" w:rsidRPr="00E80DA5">
        <w:rPr>
          <w:szCs w:val="24"/>
        </w:rPr>
        <w:t>6</w:t>
      </w:r>
      <w:r w:rsidRPr="00E80DA5">
        <w:rPr>
          <w:szCs w:val="24"/>
        </w:rPr>
        <w:t xml:space="preserve"> год в сумме 1 </w:t>
      </w:r>
      <w:r w:rsidR="00631F2D" w:rsidRPr="00E80DA5">
        <w:rPr>
          <w:szCs w:val="24"/>
        </w:rPr>
        <w:t>160</w:t>
      </w:r>
      <w:r w:rsidRPr="00E80DA5">
        <w:rPr>
          <w:szCs w:val="24"/>
        </w:rPr>
        <w:t>,</w:t>
      </w:r>
      <w:r w:rsidR="00631F2D" w:rsidRPr="00E80DA5">
        <w:rPr>
          <w:szCs w:val="24"/>
        </w:rPr>
        <w:t>1</w:t>
      </w:r>
      <w:r w:rsidRPr="00E80DA5">
        <w:rPr>
          <w:szCs w:val="24"/>
        </w:rPr>
        <w:t xml:space="preserve"> тыс. рублей. </w:t>
      </w:r>
    </w:p>
    <w:p w:rsidR="00970D66" w:rsidRPr="00E80DA5" w:rsidRDefault="00970D66" w:rsidP="005E5CC5">
      <w:pPr>
        <w:ind w:firstLine="709"/>
        <w:jc w:val="both"/>
        <w:rPr>
          <w:szCs w:val="24"/>
        </w:rPr>
      </w:pPr>
    </w:p>
    <w:p w:rsidR="00A02FF7" w:rsidRPr="00E80DA5" w:rsidRDefault="00A02FF7" w:rsidP="005E5CC5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E80DA5">
        <w:rPr>
          <w:rFonts w:ascii="Times New Roman" w:hAnsi="Times New Roman" w:cs="Times New Roman"/>
          <w:sz w:val="24"/>
          <w:szCs w:val="24"/>
        </w:rPr>
        <w:t>Р</w:t>
      </w:r>
      <w:r w:rsidR="005E5CC5" w:rsidRPr="00E80DA5">
        <w:rPr>
          <w:rFonts w:ascii="Times New Roman" w:hAnsi="Times New Roman" w:cs="Times New Roman"/>
          <w:sz w:val="24"/>
          <w:szCs w:val="24"/>
        </w:rPr>
        <w:t>асход</w:t>
      </w:r>
      <w:r w:rsidRPr="00E80DA5">
        <w:rPr>
          <w:rFonts w:ascii="Times New Roman" w:hAnsi="Times New Roman" w:cs="Times New Roman"/>
          <w:sz w:val="24"/>
          <w:szCs w:val="24"/>
        </w:rPr>
        <w:t>ы по подпрограмме будут направлены на:</w:t>
      </w:r>
    </w:p>
    <w:p w:rsidR="00A02FF7" w:rsidRPr="00E80DA5" w:rsidRDefault="00A02FF7" w:rsidP="005E5CC5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E80DA5">
        <w:rPr>
          <w:rFonts w:ascii="Times New Roman" w:hAnsi="Times New Roman" w:cs="Times New Roman"/>
          <w:sz w:val="24"/>
          <w:szCs w:val="24"/>
        </w:rPr>
        <w:t>-</w:t>
      </w:r>
      <w:r w:rsidR="00A54F54" w:rsidRPr="00E80DA5">
        <w:rPr>
          <w:rFonts w:ascii="Times New Roman" w:hAnsi="Times New Roman" w:cs="Times New Roman"/>
          <w:sz w:val="24"/>
          <w:szCs w:val="24"/>
        </w:rPr>
        <w:t xml:space="preserve"> на ремонт кровли </w:t>
      </w:r>
      <w:r w:rsidR="002324A5">
        <w:rPr>
          <w:rFonts w:ascii="Times New Roman" w:hAnsi="Times New Roman" w:cs="Times New Roman"/>
          <w:sz w:val="24"/>
          <w:szCs w:val="24"/>
        </w:rPr>
        <w:t>филиала «</w:t>
      </w:r>
      <w:r w:rsidR="002324A5" w:rsidRPr="002324A5">
        <w:rPr>
          <w:rFonts w:ascii="Times New Roman" w:hAnsi="Times New Roman" w:cs="Times New Roman"/>
          <w:sz w:val="24"/>
          <w:szCs w:val="24"/>
        </w:rPr>
        <w:t>Дом культуры</w:t>
      </w:r>
      <w:r w:rsidR="00A54F54" w:rsidRPr="002324A5">
        <w:rPr>
          <w:rFonts w:ascii="Times New Roman" w:hAnsi="Times New Roman" w:cs="Times New Roman"/>
          <w:sz w:val="24"/>
          <w:szCs w:val="24"/>
        </w:rPr>
        <w:t xml:space="preserve"> и</w:t>
      </w:r>
      <w:r w:rsidRPr="002324A5">
        <w:rPr>
          <w:rFonts w:ascii="Times New Roman" w:hAnsi="Times New Roman" w:cs="Times New Roman"/>
          <w:sz w:val="24"/>
          <w:szCs w:val="24"/>
        </w:rPr>
        <w:t>м</w:t>
      </w:r>
      <w:r w:rsidR="00A54F54" w:rsidRPr="002324A5">
        <w:rPr>
          <w:rFonts w:ascii="Times New Roman" w:hAnsi="Times New Roman" w:cs="Times New Roman"/>
          <w:sz w:val="24"/>
          <w:szCs w:val="24"/>
        </w:rPr>
        <w:t>.Димитрова</w:t>
      </w:r>
      <w:r w:rsidR="002324A5" w:rsidRPr="002324A5">
        <w:rPr>
          <w:rFonts w:ascii="Times New Roman" w:hAnsi="Times New Roman" w:cs="Times New Roman"/>
          <w:sz w:val="24"/>
          <w:szCs w:val="24"/>
        </w:rPr>
        <w:t>»</w:t>
      </w:r>
      <w:r w:rsidR="002324A5">
        <w:rPr>
          <w:rFonts w:ascii="Times New Roman" w:hAnsi="Times New Roman" w:cs="Times New Roman"/>
          <w:sz w:val="24"/>
          <w:szCs w:val="24"/>
        </w:rPr>
        <w:t xml:space="preserve"> МБУК «ЦКС»</w:t>
      </w:r>
      <w:r w:rsidR="00A54F54" w:rsidRPr="00E80DA5">
        <w:rPr>
          <w:rFonts w:ascii="Times New Roman" w:hAnsi="Times New Roman" w:cs="Times New Roman"/>
          <w:sz w:val="24"/>
          <w:szCs w:val="24"/>
        </w:rPr>
        <w:t xml:space="preserve"> </w:t>
      </w:r>
      <w:r w:rsidR="00E80DA5"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="00A54F54" w:rsidRPr="00E80DA5">
        <w:rPr>
          <w:rFonts w:ascii="Times New Roman" w:hAnsi="Times New Roman" w:cs="Times New Roman"/>
          <w:sz w:val="24"/>
          <w:szCs w:val="24"/>
        </w:rPr>
        <w:t>в сумме 12 709,8 тыс.</w:t>
      </w:r>
      <w:r w:rsidR="00AA15C3">
        <w:rPr>
          <w:rFonts w:ascii="Times New Roman" w:hAnsi="Times New Roman" w:cs="Times New Roman"/>
          <w:sz w:val="24"/>
          <w:szCs w:val="24"/>
        </w:rPr>
        <w:t xml:space="preserve"> </w:t>
      </w:r>
      <w:r w:rsidR="00A54F54" w:rsidRPr="00E80DA5">
        <w:rPr>
          <w:rFonts w:ascii="Times New Roman" w:hAnsi="Times New Roman" w:cs="Times New Roman"/>
          <w:sz w:val="24"/>
          <w:szCs w:val="24"/>
        </w:rPr>
        <w:t>рублей</w:t>
      </w:r>
      <w:r w:rsidRPr="00E80DA5">
        <w:rPr>
          <w:rFonts w:ascii="Times New Roman" w:hAnsi="Times New Roman" w:cs="Times New Roman"/>
          <w:sz w:val="24"/>
          <w:szCs w:val="24"/>
        </w:rPr>
        <w:t>;</w:t>
      </w:r>
    </w:p>
    <w:p w:rsidR="00A02FF7" w:rsidRPr="002324A5" w:rsidRDefault="00A02FF7" w:rsidP="005E5CC5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E80DA5">
        <w:rPr>
          <w:rFonts w:ascii="Times New Roman" w:hAnsi="Times New Roman" w:cs="Times New Roman"/>
          <w:sz w:val="24"/>
          <w:szCs w:val="24"/>
        </w:rPr>
        <w:t xml:space="preserve">- на разработку проектно-сметной документации на проведение капитального ремонта фасада и кровли здания </w:t>
      </w:r>
      <w:r w:rsidR="002324A5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Pr="002324A5">
        <w:rPr>
          <w:rFonts w:ascii="Times New Roman" w:hAnsi="Times New Roman" w:cs="Times New Roman"/>
          <w:sz w:val="24"/>
          <w:szCs w:val="24"/>
        </w:rPr>
        <w:t>«Д</w:t>
      </w:r>
      <w:r w:rsidR="002324A5" w:rsidRPr="002324A5">
        <w:rPr>
          <w:rFonts w:ascii="Times New Roman" w:hAnsi="Times New Roman" w:cs="Times New Roman"/>
          <w:sz w:val="24"/>
          <w:szCs w:val="24"/>
        </w:rPr>
        <w:t>ом культуры</w:t>
      </w:r>
      <w:r w:rsidRPr="002324A5">
        <w:rPr>
          <w:rFonts w:ascii="Times New Roman" w:hAnsi="Times New Roman" w:cs="Times New Roman"/>
          <w:sz w:val="24"/>
          <w:szCs w:val="24"/>
        </w:rPr>
        <w:t xml:space="preserve"> «Волга»</w:t>
      </w:r>
      <w:r w:rsidR="002324A5" w:rsidRPr="002324A5">
        <w:rPr>
          <w:rFonts w:ascii="Times New Roman" w:hAnsi="Times New Roman" w:cs="Times New Roman"/>
          <w:sz w:val="24"/>
          <w:szCs w:val="24"/>
        </w:rPr>
        <w:t xml:space="preserve"> МБУК «ЦКС»</w:t>
      </w:r>
      <w:r w:rsidRPr="002324A5">
        <w:rPr>
          <w:rFonts w:ascii="Times New Roman" w:hAnsi="Times New Roman" w:cs="Times New Roman"/>
          <w:sz w:val="24"/>
          <w:szCs w:val="24"/>
        </w:rPr>
        <w:t xml:space="preserve"> в рамках подготовки к празднованию 550-летия Балахнинского муниципального округа Нижегородской области (доля местного бюджета) </w:t>
      </w:r>
      <w:r w:rsidR="00E80DA5" w:rsidRPr="002324A5">
        <w:rPr>
          <w:rFonts w:ascii="Times New Roman" w:hAnsi="Times New Roman" w:cs="Times New Roman"/>
          <w:sz w:val="24"/>
          <w:szCs w:val="24"/>
        </w:rPr>
        <w:t xml:space="preserve">в 2024 году в сумме </w:t>
      </w:r>
      <w:r w:rsidRPr="002324A5">
        <w:rPr>
          <w:rFonts w:ascii="Times New Roman" w:hAnsi="Times New Roman" w:cs="Times New Roman"/>
          <w:sz w:val="24"/>
          <w:szCs w:val="24"/>
        </w:rPr>
        <w:t>95,7 тыс.рублей;</w:t>
      </w:r>
    </w:p>
    <w:p w:rsidR="00A02FF7" w:rsidRPr="00E80DA5" w:rsidRDefault="00A02FF7" w:rsidP="005E5CC5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324A5">
        <w:rPr>
          <w:rFonts w:ascii="Times New Roman" w:hAnsi="Times New Roman" w:cs="Times New Roman"/>
          <w:sz w:val="24"/>
          <w:szCs w:val="24"/>
        </w:rPr>
        <w:t xml:space="preserve">- на капитальный ремонт фасада здания </w:t>
      </w:r>
      <w:r w:rsidR="002324A5" w:rsidRPr="002324A5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Pr="002324A5">
        <w:rPr>
          <w:rFonts w:ascii="Times New Roman" w:hAnsi="Times New Roman" w:cs="Times New Roman"/>
          <w:sz w:val="24"/>
          <w:szCs w:val="24"/>
        </w:rPr>
        <w:t>«Районный дом культуры»</w:t>
      </w:r>
      <w:r w:rsidR="002324A5" w:rsidRPr="002324A5">
        <w:rPr>
          <w:rFonts w:ascii="Times New Roman" w:hAnsi="Times New Roman" w:cs="Times New Roman"/>
          <w:sz w:val="24"/>
          <w:szCs w:val="24"/>
        </w:rPr>
        <w:t xml:space="preserve"> МБУК</w:t>
      </w:r>
      <w:r w:rsidR="002324A5">
        <w:rPr>
          <w:rFonts w:ascii="Times New Roman" w:hAnsi="Times New Roman" w:cs="Times New Roman"/>
          <w:sz w:val="24"/>
          <w:szCs w:val="24"/>
        </w:rPr>
        <w:t xml:space="preserve"> «ЦКС»</w:t>
      </w:r>
      <w:r w:rsidRPr="00E80DA5">
        <w:rPr>
          <w:rFonts w:ascii="Times New Roman" w:hAnsi="Times New Roman" w:cs="Times New Roman"/>
          <w:sz w:val="24"/>
          <w:szCs w:val="24"/>
        </w:rPr>
        <w:t xml:space="preserve"> в рамках подготовки к празднованию 550-летия Балахнинского муниципального округа Нижегородской области (доля местного бюджета)</w:t>
      </w:r>
      <w:r w:rsidR="00E80DA5">
        <w:rPr>
          <w:rFonts w:ascii="Times New Roman" w:hAnsi="Times New Roman" w:cs="Times New Roman"/>
          <w:sz w:val="24"/>
          <w:szCs w:val="24"/>
        </w:rPr>
        <w:t xml:space="preserve"> в 2024 году </w:t>
      </w:r>
      <w:r w:rsidR="00E80DA5" w:rsidRPr="00E80DA5">
        <w:rPr>
          <w:rFonts w:ascii="Times New Roman" w:hAnsi="Times New Roman" w:cs="Times New Roman"/>
          <w:sz w:val="24"/>
          <w:szCs w:val="24"/>
        </w:rPr>
        <w:t>в сумме</w:t>
      </w:r>
      <w:r w:rsidRPr="00E80DA5">
        <w:rPr>
          <w:rFonts w:ascii="Times New Roman" w:hAnsi="Times New Roman" w:cs="Times New Roman"/>
          <w:sz w:val="24"/>
          <w:szCs w:val="24"/>
        </w:rPr>
        <w:t xml:space="preserve"> 126,5 тыс. рублей;</w:t>
      </w:r>
    </w:p>
    <w:p w:rsidR="005E5CC5" w:rsidRPr="00E80DA5" w:rsidRDefault="005E5CC5" w:rsidP="005E5CC5">
      <w:pPr>
        <w:ind w:firstLine="709"/>
        <w:jc w:val="both"/>
        <w:rPr>
          <w:szCs w:val="24"/>
        </w:rPr>
      </w:pPr>
      <w:r w:rsidRPr="00E80DA5">
        <w:rPr>
          <w:szCs w:val="24"/>
        </w:rPr>
        <w:t>- 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федерального, областного и местного бюджетов в 202</w:t>
      </w:r>
      <w:r w:rsidR="00A02FF7" w:rsidRPr="00E80DA5">
        <w:rPr>
          <w:szCs w:val="24"/>
        </w:rPr>
        <w:t xml:space="preserve">4 году </w:t>
      </w:r>
      <w:r w:rsidR="00E80DA5" w:rsidRPr="00E80DA5">
        <w:rPr>
          <w:szCs w:val="24"/>
        </w:rPr>
        <w:t>в сумме</w:t>
      </w:r>
      <w:r w:rsidR="00A02FF7" w:rsidRPr="00E80DA5">
        <w:rPr>
          <w:szCs w:val="24"/>
        </w:rPr>
        <w:t xml:space="preserve"> 415,9 тыс. рублей, в </w:t>
      </w:r>
      <w:r w:rsidRPr="00E80DA5">
        <w:rPr>
          <w:szCs w:val="24"/>
        </w:rPr>
        <w:t>2025</w:t>
      </w:r>
      <w:r w:rsidR="00A02FF7" w:rsidRPr="00E80DA5">
        <w:rPr>
          <w:szCs w:val="24"/>
        </w:rPr>
        <w:t xml:space="preserve"> – 2026 </w:t>
      </w:r>
      <w:r w:rsidRPr="00E80DA5">
        <w:rPr>
          <w:szCs w:val="24"/>
        </w:rPr>
        <w:t xml:space="preserve">годах </w:t>
      </w:r>
      <w:r w:rsidR="00E80DA5" w:rsidRPr="00E80DA5">
        <w:rPr>
          <w:szCs w:val="24"/>
        </w:rPr>
        <w:t xml:space="preserve">в </w:t>
      </w:r>
      <w:r w:rsidRPr="00E80DA5">
        <w:rPr>
          <w:szCs w:val="24"/>
        </w:rPr>
        <w:t xml:space="preserve">сумме </w:t>
      </w:r>
      <w:r w:rsidR="00E80DA5" w:rsidRPr="00E80DA5">
        <w:rPr>
          <w:szCs w:val="24"/>
        </w:rPr>
        <w:t>413</w:t>
      </w:r>
      <w:r w:rsidRPr="00E80DA5">
        <w:rPr>
          <w:szCs w:val="24"/>
        </w:rPr>
        <w:t>,</w:t>
      </w:r>
      <w:r w:rsidR="00E80DA5" w:rsidRPr="00E80DA5">
        <w:rPr>
          <w:szCs w:val="24"/>
        </w:rPr>
        <w:t>8</w:t>
      </w:r>
      <w:r w:rsidRPr="00E80DA5">
        <w:rPr>
          <w:szCs w:val="24"/>
        </w:rPr>
        <w:t xml:space="preserve"> тыс. рублей ежегодно;</w:t>
      </w:r>
    </w:p>
    <w:p w:rsidR="005E5CC5" w:rsidRPr="00E80DA5" w:rsidRDefault="005E5CC5" w:rsidP="005E5CC5">
      <w:pPr>
        <w:ind w:firstLine="709"/>
        <w:jc w:val="both"/>
        <w:rPr>
          <w:szCs w:val="24"/>
        </w:rPr>
      </w:pPr>
      <w:r w:rsidRPr="00E80DA5">
        <w:rPr>
          <w:szCs w:val="24"/>
        </w:rPr>
        <w:t>- реализацию мероприятий по укреплению материально-технической базы учреждений культуры за счет средств бюджета округа в 202</w:t>
      </w:r>
      <w:r w:rsidR="00E80DA5" w:rsidRPr="00E80DA5">
        <w:rPr>
          <w:szCs w:val="24"/>
        </w:rPr>
        <w:t>4</w:t>
      </w:r>
      <w:r w:rsidRPr="00E80DA5">
        <w:rPr>
          <w:szCs w:val="24"/>
        </w:rPr>
        <w:t>-202</w:t>
      </w:r>
      <w:r w:rsidR="00E80DA5" w:rsidRPr="00E80DA5">
        <w:rPr>
          <w:szCs w:val="24"/>
        </w:rPr>
        <w:t>6</w:t>
      </w:r>
      <w:r w:rsidRPr="00E80DA5">
        <w:rPr>
          <w:szCs w:val="24"/>
        </w:rPr>
        <w:t xml:space="preserve"> годах в сумме </w:t>
      </w:r>
      <w:r w:rsidR="00E80DA5" w:rsidRPr="00E80DA5">
        <w:rPr>
          <w:szCs w:val="24"/>
        </w:rPr>
        <w:t>500,0</w:t>
      </w:r>
      <w:r w:rsidRPr="00E80DA5">
        <w:rPr>
          <w:szCs w:val="24"/>
        </w:rPr>
        <w:t xml:space="preserve"> тыс. рублей ежегодно;</w:t>
      </w:r>
    </w:p>
    <w:p w:rsidR="005E5CC5" w:rsidRDefault="005E5CC5" w:rsidP="005E5CC5">
      <w:pPr>
        <w:ind w:firstLine="709"/>
        <w:jc w:val="both"/>
        <w:rPr>
          <w:szCs w:val="24"/>
        </w:rPr>
      </w:pPr>
      <w:r w:rsidRPr="00E80DA5">
        <w:rPr>
          <w:szCs w:val="24"/>
        </w:rPr>
        <w:t xml:space="preserve">- на поддержку отрасли культуры за счет средств федерального, областного и местного бюджетов </w:t>
      </w:r>
      <w:r w:rsidR="00E80DA5" w:rsidRPr="00E80DA5">
        <w:rPr>
          <w:szCs w:val="24"/>
        </w:rPr>
        <w:t xml:space="preserve">в </w:t>
      </w:r>
      <w:r w:rsidRPr="00E80DA5">
        <w:rPr>
          <w:szCs w:val="24"/>
        </w:rPr>
        <w:t>202</w:t>
      </w:r>
      <w:r w:rsidR="00E80DA5" w:rsidRPr="00E80DA5">
        <w:rPr>
          <w:szCs w:val="24"/>
        </w:rPr>
        <w:t xml:space="preserve">4 году </w:t>
      </w:r>
      <w:r w:rsidRPr="00E80DA5">
        <w:rPr>
          <w:szCs w:val="24"/>
        </w:rPr>
        <w:t>в сумме 23</w:t>
      </w:r>
      <w:r w:rsidR="00E80DA5" w:rsidRPr="00E80DA5">
        <w:rPr>
          <w:szCs w:val="24"/>
        </w:rPr>
        <w:t>8,6</w:t>
      </w:r>
      <w:r w:rsidRPr="00E80DA5">
        <w:rPr>
          <w:szCs w:val="24"/>
        </w:rPr>
        <w:t xml:space="preserve"> тыс. рублей, в 2025 году в сумме </w:t>
      </w:r>
      <w:r w:rsidR="00E80DA5" w:rsidRPr="00E80DA5">
        <w:rPr>
          <w:szCs w:val="24"/>
        </w:rPr>
        <w:t>240,1 тыс. рублей, в 2026 году в сумме 246,3 тыс.</w:t>
      </w:r>
      <w:r w:rsidR="009F42D9">
        <w:rPr>
          <w:szCs w:val="24"/>
        </w:rPr>
        <w:t xml:space="preserve"> </w:t>
      </w:r>
      <w:r w:rsidR="00E80DA5" w:rsidRPr="00E80DA5">
        <w:rPr>
          <w:szCs w:val="24"/>
        </w:rPr>
        <w:t>рублей</w:t>
      </w:r>
      <w:r w:rsidR="009F42D9">
        <w:rPr>
          <w:szCs w:val="24"/>
        </w:rPr>
        <w:t>.</w:t>
      </w:r>
    </w:p>
    <w:p w:rsidR="00970D66" w:rsidRDefault="00970D66" w:rsidP="005E5CC5">
      <w:pPr>
        <w:ind w:firstLine="709"/>
        <w:jc w:val="both"/>
        <w:rPr>
          <w:szCs w:val="24"/>
        </w:rPr>
      </w:pPr>
    </w:p>
    <w:p w:rsidR="009F42D9" w:rsidRPr="00E80DA5" w:rsidRDefault="009F42D9" w:rsidP="005E5CC5">
      <w:pPr>
        <w:ind w:firstLine="709"/>
        <w:jc w:val="both"/>
        <w:rPr>
          <w:szCs w:val="24"/>
        </w:rPr>
      </w:pPr>
      <w:r>
        <w:rPr>
          <w:szCs w:val="24"/>
        </w:rPr>
        <w:t xml:space="preserve">Увеличение расходов по сравнению с 2023 годом связано с выполнением работ в рамках </w:t>
      </w:r>
      <w:r w:rsidRPr="00E80DA5">
        <w:rPr>
          <w:szCs w:val="24"/>
        </w:rPr>
        <w:t>подготовки к празднованию 550-летия Балахнинского муниципального округа Нижегородской области</w:t>
      </w:r>
      <w:r>
        <w:rPr>
          <w:szCs w:val="24"/>
        </w:rPr>
        <w:t xml:space="preserve"> (доля софинансирования местного бюджета – 1%) и проведением капитального ремонта кровли </w:t>
      </w:r>
      <w:r w:rsidR="00D74254">
        <w:rPr>
          <w:szCs w:val="24"/>
        </w:rPr>
        <w:t>филиала «Дом культуры</w:t>
      </w:r>
      <w:r w:rsidRPr="002A19DA">
        <w:rPr>
          <w:szCs w:val="24"/>
        </w:rPr>
        <w:t xml:space="preserve"> им.Димитрова</w:t>
      </w:r>
      <w:r w:rsidR="00D74254">
        <w:rPr>
          <w:szCs w:val="24"/>
        </w:rPr>
        <w:t>» МБУК «ЦКС»</w:t>
      </w:r>
      <w:r>
        <w:rPr>
          <w:szCs w:val="24"/>
        </w:rPr>
        <w:t>.</w:t>
      </w:r>
    </w:p>
    <w:p w:rsidR="005E5CC5" w:rsidRPr="00A55359" w:rsidRDefault="005E5CC5" w:rsidP="005E5CC5">
      <w:pPr>
        <w:pStyle w:val="aff9"/>
        <w:ind w:left="927"/>
        <w:jc w:val="both"/>
        <w:rPr>
          <w:szCs w:val="24"/>
          <w:highlight w:val="yellow"/>
        </w:rPr>
      </w:pPr>
    </w:p>
    <w:p w:rsidR="005E5CC5" w:rsidRPr="00BE427E" w:rsidRDefault="005E5CC5" w:rsidP="005E5CC5">
      <w:pPr>
        <w:ind w:left="568"/>
        <w:jc w:val="both"/>
        <w:rPr>
          <w:szCs w:val="24"/>
        </w:rPr>
      </w:pPr>
      <w:r w:rsidRPr="00BE427E">
        <w:rPr>
          <w:szCs w:val="24"/>
        </w:rPr>
        <w:t>3. Подпрограмма «Социально-значимые мероприятия для населения»:</w:t>
      </w:r>
    </w:p>
    <w:p w:rsidR="005E5CC5" w:rsidRPr="00BE427E" w:rsidRDefault="005E5CC5" w:rsidP="00BE427E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BE427E">
        <w:rPr>
          <w:rFonts w:ascii="Times New Roman" w:hAnsi="Times New Roman" w:cs="Times New Roman"/>
          <w:sz w:val="24"/>
          <w:szCs w:val="24"/>
        </w:rPr>
        <w:t xml:space="preserve"> Расходы предусмотрены на 202</w:t>
      </w:r>
      <w:r w:rsidR="006C6D6C" w:rsidRPr="00BE427E">
        <w:rPr>
          <w:rFonts w:ascii="Times New Roman" w:hAnsi="Times New Roman" w:cs="Times New Roman"/>
          <w:sz w:val="24"/>
          <w:szCs w:val="24"/>
        </w:rPr>
        <w:t>4</w:t>
      </w:r>
      <w:r w:rsidRPr="00BE427E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C6D6C" w:rsidRPr="00BE427E">
        <w:rPr>
          <w:rFonts w:ascii="Times New Roman" w:hAnsi="Times New Roman" w:cs="Times New Roman"/>
          <w:sz w:val="24"/>
          <w:szCs w:val="24"/>
        </w:rPr>
        <w:t>2</w:t>
      </w:r>
      <w:r w:rsidRPr="00BE427E">
        <w:rPr>
          <w:rFonts w:ascii="Times New Roman" w:hAnsi="Times New Roman" w:cs="Times New Roman"/>
          <w:sz w:val="24"/>
          <w:szCs w:val="24"/>
        </w:rPr>
        <w:t> </w:t>
      </w:r>
      <w:r w:rsidR="006C6D6C" w:rsidRPr="00BE427E">
        <w:rPr>
          <w:rFonts w:ascii="Times New Roman" w:hAnsi="Times New Roman" w:cs="Times New Roman"/>
          <w:sz w:val="24"/>
          <w:szCs w:val="24"/>
        </w:rPr>
        <w:t>435</w:t>
      </w:r>
      <w:r w:rsidRPr="00BE427E">
        <w:rPr>
          <w:rFonts w:ascii="Times New Roman" w:hAnsi="Times New Roman" w:cs="Times New Roman"/>
          <w:sz w:val="24"/>
          <w:szCs w:val="24"/>
        </w:rPr>
        <w:t>,0 тыс. рублей,</w:t>
      </w:r>
      <w:r w:rsidR="00BE427E" w:rsidRPr="00BE427E">
        <w:rPr>
          <w:rFonts w:ascii="Times New Roman" w:hAnsi="Times New Roman" w:cs="Times New Roman"/>
          <w:sz w:val="24"/>
          <w:szCs w:val="24"/>
        </w:rPr>
        <w:t xml:space="preserve"> </w:t>
      </w:r>
      <w:r w:rsidR="00BE427E" w:rsidRPr="00BE427E">
        <w:rPr>
          <w:rFonts w:ascii="Times New Roman" w:hAnsi="Times New Roman" w:cs="Times New Roman"/>
          <w:color w:val="000000"/>
          <w:sz w:val="24"/>
          <w:szCs w:val="24"/>
        </w:rPr>
        <w:t xml:space="preserve">что составляет 123% к уровню </w:t>
      </w:r>
      <w:r w:rsidR="002A19DA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первоначального бюджета </w:t>
      </w:r>
      <w:r w:rsidR="00BE427E" w:rsidRPr="00BE427E">
        <w:rPr>
          <w:rFonts w:ascii="Times New Roman" w:hAnsi="Times New Roman" w:cs="Times New Roman"/>
          <w:color w:val="000000"/>
          <w:sz w:val="24"/>
          <w:szCs w:val="24"/>
        </w:rPr>
        <w:t>2023 года,</w:t>
      </w:r>
      <w:r w:rsidRPr="00BE427E">
        <w:rPr>
          <w:szCs w:val="24"/>
        </w:rPr>
        <w:t xml:space="preserve"> </w:t>
      </w:r>
      <w:r w:rsidRPr="00BE427E">
        <w:rPr>
          <w:rFonts w:ascii="Times New Roman" w:hAnsi="Times New Roman" w:cs="Times New Roman"/>
          <w:sz w:val="24"/>
          <w:szCs w:val="24"/>
        </w:rPr>
        <w:t>на 202</w:t>
      </w:r>
      <w:r w:rsidR="00BE427E" w:rsidRPr="00BE427E">
        <w:rPr>
          <w:rFonts w:ascii="Times New Roman" w:hAnsi="Times New Roman" w:cs="Times New Roman"/>
          <w:sz w:val="24"/>
          <w:szCs w:val="24"/>
        </w:rPr>
        <w:t>5</w:t>
      </w:r>
      <w:r w:rsidRPr="00BE427E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E427E" w:rsidRPr="00BE427E">
        <w:rPr>
          <w:rFonts w:ascii="Times New Roman" w:hAnsi="Times New Roman" w:cs="Times New Roman"/>
          <w:sz w:val="24"/>
          <w:szCs w:val="24"/>
        </w:rPr>
        <w:t>2 182,0</w:t>
      </w:r>
      <w:r w:rsidRPr="00BE427E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E427E" w:rsidRPr="00BE427E">
        <w:rPr>
          <w:rFonts w:ascii="Times New Roman" w:hAnsi="Times New Roman" w:cs="Times New Roman"/>
          <w:sz w:val="24"/>
          <w:szCs w:val="24"/>
        </w:rPr>
        <w:t>6</w:t>
      </w:r>
      <w:r w:rsidRPr="00BE427E">
        <w:rPr>
          <w:rFonts w:ascii="Times New Roman" w:hAnsi="Times New Roman" w:cs="Times New Roman"/>
          <w:sz w:val="24"/>
          <w:szCs w:val="24"/>
        </w:rPr>
        <w:t xml:space="preserve"> год в сумме 2 </w:t>
      </w:r>
      <w:r w:rsidR="00BE427E" w:rsidRPr="00BE427E">
        <w:rPr>
          <w:rFonts w:ascii="Times New Roman" w:hAnsi="Times New Roman" w:cs="Times New Roman"/>
          <w:sz w:val="24"/>
          <w:szCs w:val="24"/>
        </w:rPr>
        <w:t>200</w:t>
      </w:r>
      <w:r w:rsidRPr="00BE427E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5E5CC5" w:rsidRPr="00BE427E" w:rsidRDefault="005E5CC5" w:rsidP="005E5CC5">
      <w:pPr>
        <w:ind w:firstLine="709"/>
        <w:jc w:val="both"/>
        <w:rPr>
          <w:szCs w:val="24"/>
        </w:rPr>
      </w:pPr>
      <w:r w:rsidRPr="00BE427E">
        <w:rPr>
          <w:szCs w:val="24"/>
        </w:rPr>
        <w:t>Расходы по подпрограмме будут направлены на:</w:t>
      </w:r>
    </w:p>
    <w:p w:rsidR="005E5CC5" w:rsidRPr="00BE427E" w:rsidRDefault="005E5CC5" w:rsidP="005E5CC5">
      <w:pPr>
        <w:ind w:firstLine="709"/>
        <w:jc w:val="both"/>
        <w:rPr>
          <w:szCs w:val="24"/>
        </w:rPr>
      </w:pPr>
      <w:r w:rsidRPr="00BE427E">
        <w:rPr>
          <w:szCs w:val="24"/>
        </w:rPr>
        <w:t>- проведение мероприятий к знаменательным и памятным датам в 202</w:t>
      </w:r>
      <w:r w:rsidR="00BE427E" w:rsidRPr="00BE427E">
        <w:rPr>
          <w:szCs w:val="24"/>
        </w:rPr>
        <w:t>4</w:t>
      </w:r>
      <w:r w:rsidRPr="00BE427E">
        <w:rPr>
          <w:szCs w:val="24"/>
        </w:rPr>
        <w:t xml:space="preserve"> год</w:t>
      </w:r>
      <w:r w:rsidR="00BE427E" w:rsidRPr="00BE427E">
        <w:rPr>
          <w:szCs w:val="24"/>
        </w:rPr>
        <w:t>у</w:t>
      </w:r>
      <w:r w:rsidRPr="00BE427E">
        <w:rPr>
          <w:szCs w:val="24"/>
        </w:rPr>
        <w:t xml:space="preserve"> в сумме 1</w:t>
      </w:r>
      <w:r w:rsidR="00BE427E" w:rsidRPr="00BE427E">
        <w:rPr>
          <w:szCs w:val="24"/>
        </w:rPr>
        <w:t> 665,0</w:t>
      </w:r>
      <w:r w:rsidRPr="00BE427E">
        <w:rPr>
          <w:szCs w:val="24"/>
        </w:rPr>
        <w:t xml:space="preserve"> тыс. рублей, из них на </w:t>
      </w:r>
      <w:r w:rsidR="00BE427E" w:rsidRPr="00BE427E">
        <w:rPr>
          <w:szCs w:val="24"/>
        </w:rPr>
        <w:t>реализацию событийного плана в рамках праздновани</w:t>
      </w:r>
      <w:r w:rsidR="002A19DA">
        <w:rPr>
          <w:szCs w:val="24"/>
        </w:rPr>
        <w:t>я</w:t>
      </w:r>
      <w:r w:rsidR="00BE427E" w:rsidRPr="00BE427E">
        <w:rPr>
          <w:szCs w:val="24"/>
        </w:rPr>
        <w:t xml:space="preserve"> 550-летия Балахнинского муниципального округа Нижегородской области (доля софинансирования местного бюджета – 1%) в сумме 795,0 тыс. рублей</w:t>
      </w:r>
      <w:r w:rsidR="00BE427E">
        <w:rPr>
          <w:szCs w:val="24"/>
        </w:rPr>
        <w:t>, в 2025 - 2026 годах в сумме 1 370,0 тыс.рублей</w:t>
      </w:r>
      <w:r w:rsidRPr="00BE427E">
        <w:rPr>
          <w:szCs w:val="24"/>
        </w:rPr>
        <w:t>;</w:t>
      </w:r>
    </w:p>
    <w:p w:rsidR="005E5CC5" w:rsidRPr="00D058D4" w:rsidRDefault="005E5CC5" w:rsidP="005E5CC5">
      <w:pPr>
        <w:ind w:firstLine="709"/>
        <w:jc w:val="both"/>
        <w:rPr>
          <w:szCs w:val="24"/>
        </w:rPr>
      </w:pPr>
      <w:r w:rsidRPr="00D058D4">
        <w:rPr>
          <w:szCs w:val="24"/>
        </w:rPr>
        <w:t>- содействие активному участию пожилых граждан, ветеранов, инвалидов и детей-инвалидов в жизни общества в 202</w:t>
      </w:r>
      <w:r w:rsidR="00D058D4" w:rsidRPr="00D058D4">
        <w:rPr>
          <w:szCs w:val="24"/>
        </w:rPr>
        <w:t>4</w:t>
      </w:r>
      <w:r w:rsidR="00C661A0">
        <w:rPr>
          <w:szCs w:val="24"/>
        </w:rPr>
        <w:t xml:space="preserve"> </w:t>
      </w:r>
      <w:r w:rsidRPr="00D058D4">
        <w:rPr>
          <w:szCs w:val="24"/>
        </w:rPr>
        <w:t>-</w:t>
      </w:r>
      <w:r w:rsidR="00C661A0">
        <w:rPr>
          <w:szCs w:val="24"/>
        </w:rPr>
        <w:t xml:space="preserve"> </w:t>
      </w:r>
      <w:r w:rsidRPr="00D058D4">
        <w:rPr>
          <w:szCs w:val="24"/>
        </w:rPr>
        <w:t>202</w:t>
      </w:r>
      <w:r w:rsidR="00D058D4" w:rsidRPr="00D058D4">
        <w:rPr>
          <w:szCs w:val="24"/>
        </w:rPr>
        <w:t>6 годах в сумме 35</w:t>
      </w:r>
      <w:r w:rsidRPr="00D058D4">
        <w:rPr>
          <w:szCs w:val="24"/>
        </w:rPr>
        <w:t>0,0 тыс. рублей ежегодно</w:t>
      </w:r>
      <w:r w:rsidR="00D058D4" w:rsidRPr="00D058D4">
        <w:rPr>
          <w:szCs w:val="24"/>
        </w:rPr>
        <w:t xml:space="preserve">, что составляет 102,9% </w:t>
      </w:r>
      <w:r w:rsidR="00485D59">
        <w:rPr>
          <w:szCs w:val="24"/>
        </w:rPr>
        <w:t xml:space="preserve">к </w:t>
      </w:r>
      <w:r w:rsidR="00D058D4" w:rsidRPr="00D058D4">
        <w:rPr>
          <w:szCs w:val="24"/>
        </w:rPr>
        <w:t>уровню 2023 года</w:t>
      </w:r>
      <w:r w:rsidRPr="00D058D4">
        <w:rPr>
          <w:szCs w:val="24"/>
        </w:rPr>
        <w:t>;</w:t>
      </w:r>
    </w:p>
    <w:p w:rsidR="005E5CC5" w:rsidRPr="00512330" w:rsidRDefault="005E5CC5" w:rsidP="005E5CC5">
      <w:pPr>
        <w:ind w:firstLine="709"/>
        <w:jc w:val="both"/>
        <w:rPr>
          <w:szCs w:val="24"/>
        </w:rPr>
      </w:pPr>
      <w:r w:rsidRPr="00512330">
        <w:rPr>
          <w:color w:val="000000"/>
          <w:szCs w:val="24"/>
        </w:rPr>
        <w:t xml:space="preserve">- мероприятия, направленные на поддержку общественного ветеранского движения в Балахнинском муниципальном округе (ОО «Ветераны боевых действий») </w:t>
      </w:r>
      <w:r w:rsidRPr="00512330">
        <w:rPr>
          <w:szCs w:val="24"/>
        </w:rPr>
        <w:t>в 202</w:t>
      </w:r>
      <w:r w:rsidR="00512330" w:rsidRPr="00512330">
        <w:rPr>
          <w:szCs w:val="24"/>
        </w:rPr>
        <w:t>4</w:t>
      </w:r>
      <w:r w:rsidRPr="00512330">
        <w:rPr>
          <w:szCs w:val="24"/>
        </w:rPr>
        <w:t>-202</w:t>
      </w:r>
      <w:r w:rsidR="00512330" w:rsidRPr="00512330">
        <w:rPr>
          <w:szCs w:val="24"/>
        </w:rPr>
        <w:t>6</w:t>
      </w:r>
      <w:r w:rsidRPr="00512330">
        <w:rPr>
          <w:szCs w:val="24"/>
        </w:rPr>
        <w:t xml:space="preserve"> годах в сумме 150,0 тыс. рублей ежегодно</w:t>
      </w:r>
      <w:r w:rsidR="002A19DA">
        <w:rPr>
          <w:szCs w:val="24"/>
        </w:rPr>
        <w:t>,</w:t>
      </w:r>
      <w:r w:rsidR="00512330" w:rsidRPr="00512330">
        <w:rPr>
          <w:szCs w:val="24"/>
        </w:rPr>
        <w:t xml:space="preserve"> на уровне 2023 года</w:t>
      </w:r>
      <w:r w:rsidRPr="00512330">
        <w:rPr>
          <w:szCs w:val="24"/>
        </w:rPr>
        <w:t>;</w:t>
      </w:r>
    </w:p>
    <w:p w:rsidR="005E5CC5" w:rsidRPr="00D058D4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058D4">
        <w:rPr>
          <w:rFonts w:ascii="Times New Roman" w:hAnsi="Times New Roman" w:cs="Times New Roman"/>
          <w:sz w:val="24"/>
          <w:szCs w:val="24"/>
        </w:rPr>
        <w:t>- предоставление ежемес</w:t>
      </w:r>
      <w:r w:rsidRPr="002A19DA">
        <w:rPr>
          <w:rFonts w:ascii="Times New Roman" w:hAnsi="Times New Roman" w:cs="Times New Roman"/>
          <w:sz w:val="24"/>
          <w:szCs w:val="24"/>
        </w:rPr>
        <w:t>я</w:t>
      </w:r>
      <w:r w:rsidRPr="00D058D4">
        <w:rPr>
          <w:rFonts w:ascii="Times New Roman" w:hAnsi="Times New Roman" w:cs="Times New Roman"/>
          <w:sz w:val="24"/>
          <w:szCs w:val="24"/>
        </w:rPr>
        <w:t>чной денежной выплаты гражданам, имеющим звание «Почетный гражданин Балахнинского муниципального округа» в 202</w:t>
      </w:r>
      <w:r w:rsidR="00D058D4" w:rsidRPr="00D058D4">
        <w:rPr>
          <w:rFonts w:ascii="Times New Roman" w:hAnsi="Times New Roman" w:cs="Times New Roman"/>
          <w:sz w:val="24"/>
          <w:szCs w:val="24"/>
        </w:rPr>
        <w:t>4</w:t>
      </w:r>
      <w:r w:rsidRPr="00D058D4">
        <w:rPr>
          <w:rFonts w:ascii="Times New Roman" w:hAnsi="Times New Roman" w:cs="Times New Roman"/>
          <w:sz w:val="24"/>
          <w:szCs w:val="24"/>
        </w:rPr>
        <w:t xml:space="preserve"> году - 2</w:t>
      </w:r>
      <w:r w:rsidR="00D058D4" w:rsidRPr="00D058D4">
        <w:rPr>
          <w:rFonts w:ascii="Times New Roman" w:hAnsi="Times New Roman" w:cs="Times New Roman"/>
          <w:sz w:val="24"/>
          <w:szCs w:val="24"/>
        </w:rPr>
        <w:t>7</w:t>
      </w:r>
      <w:r w:rsidRPr="00D058D4">
        <w:rPr>
          <w:rFonts w:ascii="Times New Roman" w:hAnsi="Times New Roman" w:cs="Times New Roman"/>
          <w:sz w:val="24"/>
          <w:szCs w:val="24"/>
        </w:rPr>
        <w:t>0,0 тыс. рублей, в 202</w:t>
      </w:r>
      <w:r w:rsidR="00D058D4" w:rsidRPr="00D058D4">
        <w:rPr>
          <w:rFonts w:ascii="Times New Roman" w:hAnsi="Times New Roman" w:cs="Times New Roman"/>
          <w:sz w:val="24"/>
          <w:szCs w:val="24"/>
        </w:rPr>
        <w:t>5</w:t>
      </w:r>
      <w:r w:rsidRPr="00D058D4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D058D4" w:rsidRPr="00D058D4">
        <w:rPr>
          <w:rFonts w:ascii="Times New Roman" w:hAnsi="Times New Roman" w:cs="Times New Roman"/>
          <w:sz w:val="24"/>
          <w:szCs w:val="24"/>
        </w:rPr>
        <w:t>31</w:t>
      </w:r>
      <w:r w:rsidRPr="00D058D4">
        <w:rPr>
          <w:rFonts w:ascii="Times New Roman" w:hAnsi="Times New Roman" w:cs="Times New Roman"/>
          <w:sz w:val="24"/>
          <w:szCs w:val="24"/>
        </w:rPr>
        <w:t>2,0 тыс. рублей, в 202</w:t>
      </w:r>
      <w:r w:rsidR="00D058D4" w:rsidRPr="00D058D4">
        <w:rPr>
          <w:rFonts w:ascii="Times New Roman" w:hAnsi="Times New Roman" w:cs="Times New Roman"/>
          <w:sz w:val="24"/>
          <w:szCs w:val="24"/>
        </w:rPr>
        <w:t>6</w:t>
      </w:r>
      <w:r w:rsidRPr="00D058D4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D058D4" w:rsidRPr="00D058D4">
        <w:rPr>
          <w:rFonts w:ascii="Times New Roman" w:hAnsi="Times New Roman" w:cs="Times New Roman"/>
          <w:sz w:val="24"/>
          <w:szCs w:val="24"/>
        </w:rPr>
        <w:t>330</w:t>
      </w:r>
      <w:r w:rsidRPr="00D058D4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5E5CC5" w:rsidRPr="00C817FE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17FE">
        <w:rPr>
          <w:rFonts w:ascii="Times New Roman" w:hAnsi="Times New Roman" w:cs="Times New Roman"/>
          <w:sz w:val="24"/>
          <w:szCs w:val="24"/>
        </w:rPr>
        <w:lastRenderedPageBreak/>
        <w:t xml:space="preserve">Объем ежемесячной денежной выплаты гражданам, имеющим звание «Почетный гражданин Балахнинского муниципального округа» рассчитан исходя из увеличения численности данной категории граждан на </w:t>
      </w:r>
      <w:r w:rsidR="00D058D4" w:rsidRPr="00C817FE">
        <w:rPr>
          <w:rFonts w:ascii="Times New Roman" w:hAnsi="Times New Roman" w:cs="Times New Roman"/>
          <w:sz w:val="24"/>
          <w:szCs w:val="24"/>
        </w:rPr>
        <w:t>3 человек</w:t>
      </w:r>
      <w:r w:rsidR="0028032E">
        <w:rPr>
          <w:rFonts w:ascii="Times New Roman" w:hAnsi="Times New Roman" w:cs="Times New Roman"/>
          <w:sz w:val="24"/>
          <w:szCs w:val="24"/>
        </w:rPr>
        <w:t>а</w:t>
      </w:r>
      <w:r w:rsidR="00D058D4" w:rsidRPr="00C817FE">
        <w:rPr>
          <w:rFonts w:ascii="Times New Roman" w:hAnsi="Times New Roman" w:cs="Times New Roman"/>
          <w:sz w:val="24"/>
          <w:szCs w:val="24"/>
        </w:rPr>
        <w:t xml:space="preserve"> в 2024 году </w:t>
      </w:r>
      <w:r w:rsidRPr="00C817FE">
        <w:rPr>
          <w:rFonts w:ascii="Times New Roman" w:hAnsi="Times New Roman" w:cs="Times New Roman"/>
          <w:sz w:val="24"/>
          <w:szCs w:val="24"/>
        </w:rPr>
        <w:t>в свя</w:t>
      </w:r>
      <w:r w:rsidR="0028032E">
        <w:rPr>
          <w:rFonts w:ascii="Times New Roman" w:hAnsi="Times New Roman" w:cs="Times New Roman"/>
          <w:sz w:val="24"/>
          <w:szCs w:val="24"/>
        </w:rPr>
        <w:t>зи с присвоением данного звания</w:t>
      </w:r>
      <w:r w:rsidR="00447CDA" w:rsidRPr="00C817FE">
        <w:rPr>
          <w:rFonts w:ascii="Times New Roman" w:hAnsi="Times New Roman" w:cs="Times New Roman"/>
          <w:sz w:val="24"/>
          <w:szCs w:val="24"/>
        </w:rPr>
        <w:t xml:space="preserve"> </w:t>
      </w:r>
      <w:r w:rsidR="0028032E">
        <w:rPr>
          <w:rFonts w:ascii="Times New Roman" w:hAnsi="Times New Roman" w:cs="Times New Roman"/>
          <w:sz w:val="24"/>
          <w:szCs w:val="24"/>
        </w:rPr>
        <w:t>в юбилейный год</w:t>
      </w:r>
      <w:r w:rsidR="00447CDA" w:rsidRPr="00C817FE">
        <w:rPr>
          <w:rFonts w:ascii="Times New Roman" w:hAnsi="Times New Roman" w:cs="Times New Roman"/>
          <w:sz w:val="24"/>
          <w:szCs w:val="24"/>
        </w:rPr>
        <w:t>, в 2025</w:t>
      </w:r>
      <w:r w:rsidR="0028032E">
        <w:rPr>
          <w:rFonts w:ascii="Times New Roman" w:hAnsi="Times New Roman" w:cs="Times New Roman"/>
          <w:sz w:val="24"/>
          <w:szCs w:val="24"/>
        </w:rPr>
        <w:t xml:space="preserve"> </w:t>
      </w:r>
      <w:r w:rsidR="00447CDA" w:rsidRPr="00C817FE">
        <w:rPr>
          <w:rFonts w:ascii="Times New Roman" w:hAnsi="Times New Roman" w:cs="Times New Roman"/>
          <w:sz w:val="24"/>
          <w:szCs w:val="24"/>
        </w:rPr>
        <w:t>-</w:t>
      </w:r>
      <w:r w:rsidR="0028032E">
        <w:rPr>
          <w:rFonts w:ascii="Times New Roman" w:hAnsi="Times New Roman" w:cs="Times New Roman"/>
          <w:sz w:val="24"/>
          <w:szCs w:val="24"/>
        </w:rPr>
        <w:t xml:space="preserve"> </w:t>
      </w:r>
      <w:r w:rsidR="00447CDA" w:rsidRPr="00C817FE">
        <w:rPr>
          <w:rFonts w:ascii="Times New Roman" w:hAnsi="Times New Roman" w:cs="Times New Roman"/>
          <w:sz w:val="24"/>
          <w:szCs w:val="24"/>
        </w:rPr>
        <w:t>2026 годах</w:t>
      </w:r>
      <w:r w:rsidR="00C817FE" w:rsidRPr="00C817FE">
        <w:rPr>
          <w:rFonts w:ascii="Times New Roman" w:hAnsi="Times New Roman" w:cs="Times New Roman"/>
          <w:sz w:val="24"/>
          <w:szCs w:val="24"/>
        </w:rPr>
        <w:t xml:space="preserve"> на 1 человека ежегодно</w:t>
      </w:r>
      <w:r w:rsidR="0028032E">
        <w:rPr>
          <w:rFonts w:ascii="Times New Roman" w:hAnsi="Times New Roman" w:cs="Times New Roman"/>
          <w:sz w:val="24"/>
          <w:szCs w:val="24"/>
        </w:rPr>
        <w:t>,</w:t>
      </w:r>
      <w:r w:rsidR="00C817FE" w:rsidRPr="00C817FE">
        <w:rPr>
          <w:rFonts w:ascii="Times New Roman" w:hAnsi="Times New Roman" w:cs="Times New Roman"/>
          <w:sz w:val="24"/>
          <w:szCs w:val="24"/>
        </w:rPr>
        <w:t xml:space="preserve"> </w:t>
      </w:r>
      <w:r w:rsidR="0028032E" w:rsidRPr="0028032E">
        <w:rPr>
          <w:rFonts w:ascii="Times New Roman" w:hAnsi="Times New Roman" w:cs="Times New Roman"/>
          <w:sz w:val="24"/>
          <w:szCs w:val="24"/>
        </w:rPr>
        <w:t>согласно решения Совета депутатов Балахнинского муниципального округа Нижегородской области от 31.03.2021 года (с изменениями от 22.08.2023)</w:t>
      </w:r>
      <w:r w:rsidRPr="00C817FE">
        <w:rPr>
          <w:rFonts w:ascii="Times New Roman" w:hAnsi="Times New Roman" w:cs="Times New Roman"/>
          <w:sz w:val="24"/>
          <w:szCs w:val="24"/>
        </w:rPr>
        <w:t>:</w:t>
      </w:r>
    </w:p>
    <w:p w:rsidR="005E5CC5" w:rsidRPr="00485D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85D59">
        <w:rPr>
          <w:rFonts w:ascii="Times New Roman" w:hAnsi="Times New Roman" w:cs="Times New Roman"/>
          <w:sz w:val="24"/>
          <w:szCs w:val="24"/>
        </w:rPr>
        <w:t>- в 202</w:t>
      </w:r>
      <w:r w:rsidR="00447CDA" w:rsidRPr="00485D59">
        <w:rPr>
          <w:rFonts w:ascii="Times New Roman" w:hAnsi="Times New Roman" w:cs="Times New Roman"/>
          <w:sz w:val="24"/>
          <w:szCs w:val="24"/>
        </w:rPr>
        <w:t>4</w:t>
      </w:r>
      <w:r w:rsidRPr="00485D59">
        <w:rPr>
          <w:rFonts w:ascii="Times New Roman" w:hAnsi="Times New Roman" w:cs="Times New Roman"/>
          <w:sz w:val="24"/>
          <w:szCs w:val="24"/>
        </w:rPr>
        <w:t xml:space="preserve"> году: 8 месяцев (январь – август) х 1</w:t>
      </w:r>
      <w:r w:rsidR="00447CDA" w:rsidRPr="00485D59">
        <w:rPr>
          <w:rFonts w:ascii="Times New Roman" w:hAnsi="Times New Roman" w:cs="Times New Roman"/>
          <w:sz w:val="24"/>
          <w:szCs w:val="24"/>
        </w:rPr>
        <w:t>4</w:t>
      </w:r>
      <w:r w:rsidRPr="00485D59">
        <w:rPr>
          <w:rFonts w:ascii="Times New Roman" w:hAnsi="Times New Roman" w:cs="Times New Roman"/>
          <w:sz w:val="24"/>
          <w:szCs w:val="24"/>
        </w:rPr>
        <w:t xml:space="preserve"> человек х 1,5 тыс. рублей = 16</w:t>
      </w:r>
      <w:r w:rsidR="00447CDA" w:rsidRPr="00485D59">
        <w:rPr>
          <w:rFonts w:ascii="Times New Roman" w:hAnsi="Times New Roman" w:cs="Times New Roman"/>
          <w:sz w:val="24"/>
          <w:szCs w:val="24"/>
        </w:rPr>
        <w:t>8</w:t>
      </w:r>
      <w:r w:rsidRPr="00485D59">
        <w:rPr>
          <w:rFonts w:ascii="Times New Roman" w:hAnsi="Times New Roman" w:cs="Times New Roman"/>
          <w:sz w:val="24"/>
          <w:szCs w:val="24"/>
        </w:rPr>
        <w:t>,0 тыс. рублей, 4 месяца (сентябрь – декабрь) х 1</w:t>
      </w:r>
      <w:r w:rsidR="00447CDA" w:rsidRPr="00485D59">
        <w:rPr>
          <w:rFonts w:ascii="Times New Roman" w:hAnsi="Times New Roman" w:cs="Times New Roman"/>
          <w:sz w:val="24"/>
          <w:szCs w:val="24"/>
        </w:rPr>
        <w:t>7</w:t>
      </w:r>
      <w:r w:rsidRPr="00485D59">
        <w:rPr>
          <w:rFonts w:ascii="Times New Roman" w:hAnsi="Times New Roman" w:cs="Times New Roman"/>
          <w:sz w:val="24"/>
          <w:szCs w:val="24"/>
        </w:rPr>
        <w:t xml:space="preserve"> человек х 1,5 тыс. рублей = </w:t>
      </w:r>
      <w:r w:rsidR="00447CDA" w:rsidRPr="00485D59">
        <w:rPr>
          <w:rFonts w:ascii="Times New Roman" w:hAnsi="Times New Roman" w:cs="Times New Roman"/>
          <w:sz w:val="24"/>
          <w:szCs w:val="24"/>
        </w:rPr>
        <w:t>102</w:t>
      </w:r>
      <w:r w:rsidRPr="00485D59">
        <w:rPr>
          <w:rFonts w:ascii="Times New Roman" w:hAnsi="Times New Roman" w:cs="Times New Roman"/>
          <w:sz w:val="24"/>
          <w:szCs w:val="24"/>
        </w:rPr>
        <w:t>,0 тыс. рублей, итого 2</w:t>
      </w:r>
      <w:r w:rsidR="00447CDA" w:rsidRPr="00485D59">
        <w:rPr>
          <w:rFonts w:ascii="Times New Roman" w:hAnsi="Times New Roman" w:cs="Times New Roman"/>
          <w:sz w:val="24"/>
          <w:szCs w:val="24"/>
        </w:rPr>
        <w:t>7</w:t>
      </w:r>
      <w:r w:rsidRPr="00485D59">
        <w:rPr>
          <w:rFonts w:ascii="Times New Roman" w:hAnsi="Times New Roman" w:cs="Times New Roman"/>
          <w:sz w:val="24"/>
          <w:szCs w:val="24"/>
        </w:rPr>
        <w:t>0,0 тыс. рублей;</w:t>
      </w:r>
    </w:p>
    <w:p w:rsidR="005E5CC5" w:rsidRPr="00485D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85D59">
        <w:rPr>
          <w:rFonts w:ascii="Times New Roman" w:hAnsi="Times New Roman" w:cs="Times New Roman"/>
          <w:sz w:val="24"/>
          <w:szCs w:val="24"/>
        </w:rPr>
        <w:t>- в 202</w:t>
      </w:r>
      <w:r w:rsidR="00447CDA" w:rsidRPr="00485D59">
        <w:rPr>
          <w:rFonts w:ascii="Times New Roman" w:hAnsi="Times New Roman" w:cs="Times New Roman"/>
          <w:sz w:val="24"/>
          <w:szCs w:val="24"/>
        </w:rPr>
        <w:t>5</w:t>
      </w:r>
      <w:r w:rsidRPr="00485D59">
        <w:rPr>
          <w:rFonts w:ascii="Times New Roman" w:hAnsi="Times New Roman" w:cs="Times New Roman"/>
          <w:sz w:val="24"/>
          <w:szCs w:val="24"/>
        </w:rPr>
        <w:t xml:space="preserve"> году: 8 месяцев (январь – август) х 1</w:t>
      </w:r>
      <w:r w:rsidR="00C817FE" w:rsidRPr="00485D59">
        <w:rPr>
          <w:rFonts w:ascii="Times New Roman" w:hAnsi="Times New Roman" w:cs="Times New Roman"/>
          <w:sz w:val="24"/>
          <w:szCs w:val="24"/>
        </w:rPr>
        <w:t>7</w:t>
      </w:r>
      <w:r w:rsidRPr="00485D59">
        <w:rPr>
          <w:rFonts w:ascii="Times New Roman" w:hAnsi="Times New Roman" w:cs="Times New Roman"/>
          <w:sz w:val="24"/>
          <w:szCs w:val="24"/>
        </w:rPr>
        <w:t xml:space="preserve"> человек х 1,5 тыс. рублей = </w:t>
      </w:r>
      <w:r w:rsidR="00C817FE" w:rsidRPr="00485D59">
        <w:rPr>
          <w:rFonts w:ascii="Times New Roman" w:hAnsi="Times New Roman" w:cs="Times New Roman"/>
          <w:sz w:val="24"/>
          <w:szCs w:val="24"/>
        </w:rPr>
        <w:t>204</w:t>
      </w:r>
      <w:r w:rsidRPr="00485D59">
        <w:rPr>
          <w:rFonts w:ascii="Times New Roman" w:hAnsi="Times New Roman" w:cs="Times New Roman"/>
          <w:sz w:val="24"/>
          <w:szCs w:val="24"/>
        </w:rPr>
        <w:t>,0 тыс. рублей, 4 месяца (сентябрь – декабрь) х 1</w:t>
      </w:r>
      <w:r w:rsidR="00C817FE" w:rsidRPr="00485D59">
        <w:rPr>
          <w:rFonts w:ascii="Times New Roman" w:hAnsi="Times New Roman" w:cs="Times New Roman"/>
          <w:sz w:val="24"/>
          <w:szCs w:val="24"/>
        </w:rPr>
        <w:t>8</w:t>
      </w:r>
      <w:r w:rsidRPr="00485D59">
        <w:rPr>
          <w:rFonts w:ascii="Times New Roman" w:hAnsi="Times New Roman" w:cs="Times New Roman"/>
          <w:sz w:val="24"/>
          <w:szCs w:val="24"/>
        </w:rPr>
        <w:t xml:space="preserve"> человек х 1,5 тыс. рублей = </w:t>
      </w:r>
      <w:r w:rsidR="00C817FE" w:rsidRPr="00485D59">
        <w:rPr>
          <w:rFonts w:ascii="Times New Roman" w:hAnsi="Times New Roman" w:cs="Times New Roman"/>
          <w:sz w:val="24"/>
          <w:szCs w:val="24"/>
        </w:rPr>
        <w:t>108</w:t>
      </w:r>
      <w:r w:rsidRPr="00485D59">
        <w:rPr>
          <w:rFonts w:ascii="Times New Roman" w:hAnsi="Times New Roman" w:cs="Times New Roman"/>
          <w:sz w:val="24"/>
          <w:szCs w:val="24"/>
        </w:rPr>
        <w:t xml:space="preserve">,0 тыс. рублей, итого </w:t>
      </w:r>
      <w:r w:rsidR="00C817FE" w:rsidRPr="00485D59">
        <w:rPr>
          <w:rFonts w:ascii="Times New Roman" w:hAnsi="Times New Roman" w:cs="Times New Roman"/>
          <w:sz w:val="24"/>
          <w:szCs w:val="24"/>
        </w:rPr>
        <w:t>312,0</w:t>
      </w:r>
      <w:r w:rsidRPr="00485D5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5CC5" w:rsidRPr="00485D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85D59">
        <w:rPr>
          <w:rFonts w:ascii="Times New Roman" w:hAnsi="Times New Roman" w:cs="Times New Roman"/>
          <w:sz w:val="24"/>
          <w:szCs w:val="24"/>
        </w:rPr>
        <w:t>- в 202</w:t>
      </w:r>
      <w:r w:rsidR="00C817FE" w:rsidRPr="00485D59">
        <w:rPr>
          <w:rFonts w:ascii="Times New Roman" w:hAnsi="Times New Roman" w:cs="Times New Roman"/>
          <w:sz w:val="24"/>
          <w:szCs w:val="24"/>
        </w:rPr>
        <w:t>6</w:t>
      </w:r>
      <w:r w:rsidRPr="00485D59">
        <w:rPr>
          <w:rFonts w:ascii="Times New Roman" w:hAnsi="Times New Roman" w:cs="Times New Roman"/>
          <w:sz w:val="24"/>
          <w:szCs w:val="24"/>
        </w:rPr>
        <w:t xml:space="preserve"> году: 8 месяцев (январь – август) х 1</w:t>
      </w:r>
      <w:r w:rsidR="00C817FE" w:rsidRPr="00485D59">
        <w:rPr>
          <w:rFonts w:ascii="Times New Roman" w:hAnsi="Times New Roman" w:cs="Times New Roman"/>
          <w:sz w:val="24"/>
          <w:szCs w:val="24"/>
        </w:rPr>
        <w:t>8</w:t>
      </w:r>
      <w:r w:rsidRPr="00485D59">
        <w:rPr>
          <w:rFonts w:ascii="Times New Roman" w:hAnsi="Times New Roman" w:cs="Times New Roman"/>
          <w:sz w:val="24"/>
          <w:szCs w:val="24"/>
        </w:rPr>
        <w:t xml:space="preserve"> человек х 1,5 тыс. рублей = </w:t>
      </w:r>
      <w:r w:rsidR="00C817FE" w:rsidRPr="00485D59">
        <w:rPr>
          <w:rFonts w:ascii="Times New Roman" w:hAnsi="Times New Roman" w:cs="Times New Roman"/>
          <w:sz w:val="24"/>
          <w:szCs w:val="24"/>
        </w:rPr>
        <w:t>216</w:t>
      </w:r>
      <w:r w:rsidRPr="00485D59">
        <w:rPr>
          <w:rFonts w:ascii="Times New Roman" w:hAnsi="Times New Roman" w:cs="Times New Roman"/>
          <w:sz w:val="24"/>
          <w:szCs w:val="24"/>
        </w:rPr>
        <w:t>,0 тыс. рублей, 4 месяца (сентябрь – декабрь) х 1</w:t>
      </w:r>
      <w:r w:rsidR="00C817FE" w:rsidRPr="00485D59">
        <w:rPr>
          <w:rFonts w:ascii="Times New Roman" w:hAnsi="Times New Roman" w:cs="Times New Roman"/>
          <w:sz w:val="24"/>
          <w:szCs w:val="24"/>
        </w:rPr>
        <w:t>9</w:t>
      </w:r>
      <w:r w:rsidRPr="00485D59">
        <w:rPr>
          <w:rFonts w:ascii="Times New Roman" w:hAnsi="Times New Roman" w:cs="Times New Roman"/>
          <w:sz w:val="24"/>
          <w:szCs w:val="24"/>
        </w:rPr>
        <w:t xml:space="preserve"> человек х 1,5 тыс. рублей = </w:t>
      </w:r>
      <w:r w:rsidR="00C817FE" w:rsidRPr="00485D59">
        <w:rPr>
          <w:rFonts w:ascii="Times New Roman" w:hAnsi="Times New Roman" w:cs="Times New Roman"/>
          <w:sz w:val="24"/>
          <w:szCs w:val="24"/>
        </w:rPr>
        <w:t>114</w:t>
      </w:r>
      <w:r w:rsidRPr="00485D59">
        <w:rPr>
          <w:rFonts w:ascii="Times New Roman" w:hAnsi="Times New Roman" w:cs="Times New Roman"/>
          <w:sz w:val="24"/>
          <w:szCs w:val="24"/>
        </w:rPr>
        <w:t xml:space="preserve">,0 тыс. рублей, итого </w:t>
      </w:r>
      <w:r w:rsidR="00C817FE" w:rsidRPr="00485D59">
        <w:rPr>
          <w:rFonts w:ascii="Times New Roman" w:hAnsi="Times New Roman" w:cs="Times New Roman"/>
          <w:sz w:val="24"/>
          <w:szCs w:val="24"/>
        </w:rPr>
        <w:t>330</w:t>
      </w:r>
      <w:r w:rsidRPr="00485D59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5E5CC5" w:rsidRPr="00A55359" w:rsidRDefault="005E5CC5" w:rsidP="005E5CC5">
      <w:pPr>
        <w:pStyle w:val="aff9"/>
        <w:ind w:left="426"/>
        <w:jc w:val="both"/>
        <w:rPr>
          <w:szCs w:val="24"/>
          <w:highlight w:val="yellow"/>
        </w:rPr>
      </w:pPr>
    </w:p>
    <w:p w:rsidR="005E5CC5" w:rsidRPr="00E54DC8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54DC8">
        <w:rPr>
          <w:rFonts w:ascii="Times New Roman" w:hAnsi="Times New Roman" w:cs="Times New Roman"/>
          <w:sz w:val="24"/>
          <w:szCs w:val="24"/>
        </w:rPr>
        <w:t>4.</w:t>
      </w:r>
      <w:r w:rsidRPr="00E54DC8">
        <w:rPr>
          <w:rFonts w:ascii="Times New Roman" w:hAnsi="Times New Roman" w:cs="Times New Roman"/>
          <w:sz w:val="28"/>
          <w:szCs w:val="28"/>
        </w:rPr>
        <w:t xml:space="preserve"> </w:t>
      </w:r>
      <w:r w:rsidRPr="00E54DC8">
        <w:rPr>
          <w:rFonts w:ascii="Times New Roman" w:hAnsi="Times New Roman" w:cs="Times New Roman"/>
          <w:sz w:val="24"/>
          <w:szCs w:val="24"/>
        </w:rPr>
        <w:t>Подпрограмма</w:t>
      </w:r>
      <w:r w:rsidRPr="00E54DC8">
        <w:rPr>
          <w:rFonts w:ascii="Times New Roman" w:hAnsi="Times New Roman" w:cs="Times New Roman"/>
          <w:sz w:val="28"/>
          <w:szCs w:val="28"/>
        </w:rPr>
        <w:t xml:space="preserve"> «</w:t>
      </w:r>
      <w:r w:rsidRPr="00E54DC8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досуга, дополнительного образования и обеспечения жителей услугами организаций культуры»:</w:t>
      </w:r>
    </w:p>
    <w:p w:rsidR="005E5CC5" w:rsidRPr="00E54DC8" w:rsidRDefault="005E5CC5" w:rsidP="005E5CC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E54DC8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54DC8">
        <w:rPr>
          <w:rFonts w:ascii="Times New Roman" w:hAnsi="Times New Roman" w:cs="Times New Roman"/>
          <w:sz w:val="24"/>
          <w:szCs w:val="24"/>
        </w:rPr>
        <w:t xml:space="preserve"> Расходы на 202</w:t>
      </w:r>
      <w:r w:rsidR="00E54DC8" w:rsidRPr="00E54DC8">
        <w:rPr>
          <w:rFonts w:ascii="Times New Roman" w:hAnsi="Times New Roman" w:cs="Times New Roman"/>
          <w:sz w:val="24"/>
          <w:szCs w:val="24"/>
        </w:rPr>
        <w:t>4</w:t>
      </w:r>
      <w:r w:rsidR="00C661A0">
        <w:rPr>
          <w:rFonts w:ascii="Times New Roman" w:hAnsi="Times New Roman" w:cs="Times New Roman"/>
          <w:sz w:val="24"/>
          <w:szCs w:val="24"/>
        </w:rPr>
        <w:t xml:space="preserve"> </w:t>
      </w:r>
      <w:r w:rsidRPr="00E54DC8">
        <w:rPr>
          <w:rFonts w:ascii="Times New Roman" w:hAnsi="Times New Roman" w:cs="Times New Roman"/>
          <w:sz w:val="24"/>
          <w:szCs w:val="24"/>
        </w:rPr>
        <w:t>-</w:t>
      </w:r>
      <w:r w:rsidR="00C661A0">
        <w:rPr>
          <w:rFonts w:ascii="Times New Roman" w:hAnsi="Times New Roman" w:cs="Times New Roman"/>
          <w:sz w:val="24"/>
          <w:szCs w:val="24"/>
        </w:rPr>
        <w:t xml:space="preserve"> </w:t>
      </w:r>
      <w:r w:rsidRPr="00E54DC8">
        <w:rPr>
          <w:rFonts w:ascii="Times New Roman" w:hAnsi="Times New Roman" w:cs="Times New Roman"/>
          <w:sz w:val="24"/>
          <w:szCs w:val="24"/>
        </w:rPr>
        <w:t>202</w:t>
      </w:r>
      <w:r w:rsidR="00E54DC8" w:rsidRPr="00E54DC8">
        <w:rPr>
          <w:rFonts w:ascii="Times New Roman" w:hAnsi="Times New Roman" w:cs="Times New Roman"/>
          <w:sz w:val="24"/>
          <w:szCs w:val="24"/>
        </w:rPr>
        <w:t>6</w:t>
      </w:r>
      <w:r w:rsidRPr="00E54DC8">
        <w:rPr>
          <w:rFonts w:ascii="Times New Roman" w:hAnsi="Times New Roman" w:cs="Times New Roman"/>
          <w:sz w:val="24"/>
          <w:szCs w:val="24"/>
        </w:rPr>
        <w:t xml:space="preserve"> годы предусмотрены в сумме </w:t>
      </w:r>
      <w:r w:rsidR="00E54DC8" w:rsidRPr="00E54DC8">
        <w:rPr>
          <w:rFonts w:ascii="Times New Roman" w:hAnsi="Times New Roman" w:cs="Times New Roman"/>
          <w:sz w:val="24"/>
          <w:szCs w:val="24"/>
        </w:rPr>
        <w:t>302 649,3</w:t>
      </w:r>
      <w:r w:rsidRPr="00E54DC8">
        <w:rPr>
          <w:rFonts w:ascii="Times New Roman" w:hAnsi="Times New Roman" w:cs="Times New Roman"/>
          <w:sz w:val="24"/>
          <w:szCs w:val="24"/>
        </w:rPr>
        <w:t xml:space="preserve"> тыс. рублей ежегодно, что составляет 1</w:t>
      </w:r>
      <w:r w:rsidR="00E54DC8" w:rsidRPr="00E54DC8">
        <w:rPr>
          <w:rFonts w:ascii="Times New Roman" w:hAnsi="Times New Roman" w:cs="Times New Roman"/>
          <w:sz w:val="24"/>
          <w:szCs w:val="24"/>
        </w:rPr>
        <w:t>07</w:t>
      </w:r>
      <w:r w:rsidRPr="00E54DC8">
        <w:rPr>
          <w:rFonts w:ascii="Times New Roman" w:hAnsi="Times New Roman" w:cs="Times New Roman"/>
          <w:sz w:val="24"/>
          <w:szCs w:val="24"/>
        </w:rPr>
        <w:t>,</w:t>
      </w:r>
      <w:r w:rsidR="00E54DC8" w:rsidRPr="00E54DC8">
        <w:rPr>
          <w:rFonts w:ascii="Times New Roman" w:hAnsi="Times New Roman" w:cs="Times New Roman"/>
          <w:sz w:val="24"/>
          <w:szCs w:val="24"/>
        </w:rPr>
        <w:t>2</w:t>
      </w:r>
      <w:r w:rsidRPr="00E54DC8">
        <w:rPr>
          <w:rFonts w:ascii="Times New Roman" w:hAnsi="Times New Roman" w:cs="Times New Roman"/>
          <w:sz w:val="24"/>
          <w:szCs w:val="24"/>
        </w:rPr>
        <w:t>% к уровню 202</w:t>
      </w:r>
      <w:r w:rsidR="00E54DC8" w:rsidRPr="00E54DC8">
        <w:rPr>
          <w:rFonts w:ascii="Times New Roman" w:hAnsi="Times New Roman" w:cs="Times New Roman"/>
          <w:sz w:val="24"/>
          <w:szCs w:val="24"/>
        </w:rPr>
        <w:t>3</w:t>
      </w:r>
      <w:r w:rsidRPr="00E54DC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E5CC5" w:rsidRPr="00862AC2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2AC2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5E5CC5" w:rsidRPr="00862AC2" w:rsidRDefault="005E5CC5" w:rsidP="005E5CC5">
      <w:pPr>
        <w:ind w:firstLine="709"/>
        <w:jc w:val="both"/>
        <w:rPr>
          <w:szCs w:val="24"/>
        </w:rPr>
      </w:pPr>
      <w:r w:rsidRPr="00862AC2">
        <w:rPr>
          <w:szCs w:val="24"/>
        </w:rPr>
        <w:t xml:space="preserve"> - обеспечение деятельности муниципальных учреждений культуры и дополнительного образования детей в 202</w:t>
      </w:r>
      <w:r w:rsidR="00EA003D" w:rsidRPr="00862AC2">
        <w:rPr>
          <w:szCs w:val="24"/>
        </w:rPr>
        <w:t>4</w:t>
      </w:r>
      <w:r w:rsidR="00C661A0">
        <w:rPr>
          <w:szCs w:val="24"/>
        </w:rPr>
        <w:t xml:space="preserve"> </w:t>
      </w:r>
      <w:r w:rsidRPr="00862AC2">
        <w:rPr>
          <w:szCs w:val="24"/>
        </w:rPr>
        <w:t>-</w:t>
      </w:r>
      <w:r w:rsidR="00C661A0">
        <w:rPr>
          <w:szCs w:val="24"/>
        </w:rPr>
        <w:t xml:space="preserve"> </w:t>
      </w:r>
      <w:r w:rsidRPr="00862AC2">
        <w:rPr>
          <w:szCs w:val="24"/>
        </w:rPr>
        <w:t>202</w:t>
      </w:r>
      <w:r w:rsidR="00EA003D" w:rsidRPr="00862AC2">
        <w:rPr>
          <w:szCs w:val="24"/>
        </w:rPr>
        <w:t>6</w:t>
      </w:r>
      <w:r w:rsidRPr="00862AC2">
        <w:rPr>
          <w:szCs w:val="24"/>
        </w:rPr>
        <w:t xml:space="preserve"> годах в сумме </w:t>
      </w:r>
      <w:r w:rsidR="00EA003D" w:rsidRPr="00862AC2">
        <w:rPr>
          <w:szCs w:val="24"/>
        </w:rPr>
        <w:t>302 499,3</w:t>
      </w:r>
      <w:r w:rsidRPr="00862AC2">
        <w:rPr>
          <w:szCs w:val="24"/>
        </w:rPr>
        <w:t xml:space="preserve"> тыс. рублей ежегодно (расходы на выплату заработной платы с начислениями, коммунальные услуги, прочие расходы);</w:t>
      </w:r>
    </w:p>
    <w:p w:rsidR="005E5CC5" w:rsidRPr="00862AC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2AC2">
        <w:rPr>
          <w:rFonts w:ascii="Times New Roman" w:hAnsi="Times New Roman" w:cs="Times New Roman"/>
          <w:sz w:val="24"/>
          <w:szCs w:val="24"/>
        </w:rPr>
        <w:t>-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 в 202</w:t>
      </w:r>
      <w:r w:rsidR="00EA003D" w:rsidRPr="00862AC2">
        <w:rPr>
          <w:rFonts w:ascii="Times New Roman" w:hAnsi="Times New Roman" w:cs="Times New Roman"/>
          <w:sz w:val="24"/>
          <w:szCs w:val="24"/>
        </w:rPr>
        <w:t>4</w:t>
      </w:r>
      <w:r w:rsidR="00C661A0">
        <w:rPr>
          <w:rFonts w:ascii="Times New Roman" w:hAnsi="Times New Roman" w:cs="Times New Roman"/>
          <w:sz w:val="24"/>
          <w:szCs w:val="24"/>
        </w:rPr>
        <w:t xml:space="preserve"> </w:t>
      </w:r>
      <w:r w:rsidRPr="00862AC2">
        <w:rPr>
          <w:rFonts w:ascii="Times New Roman" w:hAnsi="Times New Roman" w:cs="Times New Roman"/>
          <w:sz w:val="24"/>
          <w:szCs w:val="24"/>
        </w:rPr>
        <w:t>-</w:t>
      </w:r>
      <w:r w:rsidR="00C661A0">
        <w:rPr>
          <w:rFonts w:ascii="Times New Roman" w:hAnsi="Times New Roman" w:cs="Times New Roman"/>
          <w:sz w:val="24"/>
          <w:szCs w:val="24"/>
        </w:rPr>
        <w:t xml:space="preserve"> </w:t>
      </w:r>
      <w:r w:rsidRPr="00862AC2">
        <w:rPr>
          <w:rFonts w:ascii="Times New Roman" w:hAnsi="Times New Roman" w:cs="Times New Roman"/>
          <w:sz w:val="24"/>
          <w:szCs w:val="24"/>
        </w:rPr>
        <w:t>202</w:t>
      </w:r>
      <w:r w:rsidR="00EA003D" w:rsidRPr="00862AC2">
        <w:rPr>
          <w:rFonts w:ascii="Times New Roman" w:hAnsi="Times New Roman" w:cs="Times New Roman"/>
          <w:sz w:val="24"/>
          <w:szCs w:val="24"/>
        </w:rPr>
        <w:t>6</w:t>
      </w:r>
      <w:r w:rsidRPr="00862AC2">
        <w:rPr>
          <w:rFonts w:ascii="Times New Roman" w:hAnsi="Times New Roman" w:cs="Times New Roman"/>
          <w:sz w:val="24"/>
          <w:szCs w:val="24"/>
        </w:rPr>
        <w:t xml:space="preserve"> годах в сумме 1</w:t>
      </w:r>
      <w:r w:rsidR="00EA003D" w:rsidRPr="00862AC2">
        <w:rPr>
          <w:rFonts w:ascii="Times New Roman" w:hAnsi="Times New Roman" w:cs="Times New Roman"/>
          <w:sz w:val="24"/>
          <w:szCs w:val="24"/>
        </w:rPr>
        <w:t>5</w:t>
      </w:r>
      <w:r w:rsidRPr="00862AC2">
        <w:rPr>
          <w:rFonts w:ascii="Times New Roman" w:hAnsi="Times New Roman" w:cs="Times New Roman"/>
          <w:sz w:val="24"/>
          <w:szCs w:val="24"/>
        </w:rPr>
        <w:t>0,0 тыс. рублей ежегодно.</w:t>
      </w:r>
    </w:p>
    <w:p w:rsidR="005E5CC5" w:rsidRPr="000409EB" w:rsidRDefault="005E5CC5" w:rsidP="005E5CC5">
      <w:pPr>
        <w:ind w:firstLine="567"/>
        <w:jc w:val="both"/>
        <w:rPr>
          <w:color w:val="000000"/>
          <w:szCs w:val="24"/>
        </w:rPr>
      </w:pPr>
      <w:r w:rsidRPr="000409EB">
        <w:rPr>
          <w:color w:val="000000"/>
          <w:szCs w:val="24"/>
        </w:rPr>
        <w:t>Изменение объема бюджетных ассигнований по сравнению с 202</w:t>
      </w:r>
      <w:r w:rsidR="00862AC2" w:rsidRPr="000409EB">
        <w:rPr>
          <w:color w:val="000000"/>
          <w:szCs w:val="24"/>
        </w:rPr>
        <w:t>3</w:t>
      </w:r>
      <w:r w:rsidRPr="000409EB">
        <w:rPr>
          <w:color w:val="000000"/>
          <w:szCs w:val="24"/>
        </w:rPr>
        <w:t xml:space="preserve"> годом связано с:</w:t>
      </w:r>
    </w:p>
    <w:p w:rsidR="00862AC2" w:rsidRPr="00862AC2" w:rsidRDefault="00862AC2" w:rsidP="00862AC2">
      <w:pPr>
        <w:ind w:firstLine="709"/>
        <w:jc w:val="both"/>
        <w:rPr>
          <w:szCs w:val="24"/>
        </w:rPr>
      </w:pPr>
      <w:r w:rsidRPr="00862AC2">
        <w:rPr>
          <w:szCs w:val="24"/>
        </w:rPr>
        <w:t xml:space="preserve">- ростом заработной платы отдельных категорий работников учреждений </w:t>
      </w:r>
      <w:r>
        <w:rPr>
          <w:szCs w:val="24"/>
        </w:rPr>
        <w:t>Балахнинского муниципального округа</w:t>
      </w:r>
      <w:r w:rsidRPr="00862AC2">
        <w:rPr>
          <w:szCs w:val="24"/>
        </w:rPr>
        <w:t>, поименованных в "майских" указах Президента Российской Федерации 2012 года, с учетом прогноза среднемесячного дохода от трудовой деятельности на 2024 год 50 215 рублей;</w:t>
      </w:r>
    </w:p>
    <w:p w:rsidR="00862AC2" w:rsidRPr="00862AC2" w:rsidRDefault="00862AC2" w:rsidP="00862AC2">
      <w:pPr>
        <w:ind w:firstLine="709"/>
        <w:jc w:val="both"/>
        <w:rPr>
          <w:szCs w:val="24"/>
        </w:rPr>
      </w:pPr>
      <w:r w:rsidRPr="00862AC2">
        <w:rPr>
          <w:szCs w:val="24"/>
        </w:rPr>
        <w:t xml:space="preserve">- дополнительной потребностью на доведение заработной платы отдельных категорий работников до минимального размера оплаты труда 19 242 рубля; </w:t>
      </w:r>
    </w:p>
    <w:p w:rsidR="00862AC2" w:rsidRPr="00862AC2" w:rsidRDefault="00862AC2" w:rsidP="00862AC2">
      <w:pPr>
        <w:ind w:firstLine="709"/>
        <w:jc w:val="both"/>
        <w:rPr>
          <w:szCs w:val="24"/>
        </w:rPr>
      </w:pPr>
      <w:r w:rsidRPr="00862AC2">
        <w:rPr>
          <w:szCs w:val="24"/>
        </w:rPr>
        <w:t xml:space="preserve">- доведением индексации заработной платы работников, на которых не распространяются указы Президента Российской Федерации, </w:t>
      </w:r>
      <w:r w:rsidR="00804152">
        <w:rPr>
          <w:szCs w:val="24"/>
        </w:rPr>
        <w:t>с 1 октября 2023 года на 6,5 %,</w:t>
      </w:r>
      <w:r>
        <w:rPr>
          <w:szCs w:val="24"/>
        </w:rPr>
        <w:t xml:space="preserve"> </w:t>
      </w:r>
      <w:r w:rsidRPr="00862AC2">
        <w:rPr>
          <w:szCs w:val="24"/>
        </w:rPr>
        <w:t>с 1 октября 2024 года на 7,2%;</w:t>
      </w:r>
    </w:p>
    <w:p w:rsidR="00862AC2" w:rsidRPr="00862AC2" w:rsidRDefault="00862AC2" w:rsidP="00862AC2">
      <w:pPr>
        <w:ind w:firstLine="709"/>
        <w:jc w:val="both"/>
        <w:rPr>
          <w:szCs w:val="24"/>
        </w:rPr>
      </w:pPr>
      <w:r w:rsidRPr="00862AC2">
        <w:rPr>
          <w:szCs w:val="24"/>
        </w:rPr>
        <w:t>- индексацией расходо</w:t>
      </w:r>
      <w:r w:rsidR="00C96EC4">
        <w:rPr>
          <w:szCs w:val="24"/>
        </w:rPr>
        <w:t xml:space="preserve">в по оплате коммунальных услуг - </w:t>
      </w:r>
      <w:r w:rsidR="000409EB">
        <w:rPr>
          <w:szCs w:val="24"/>
        </w:rPr>
        <w:t>на 7,2%.</w:t>
      </w:r>
    </w:p>
    <w:p w:rsidR="00862AC2" w:rsidRPr="00A55359" w:rsidRDefault="00862AC2" w:rsidP="005E5CC5">
      <w:pPr>
        <w:ind w:firstLine="567"/>
        <w:jc w:val="both"/>
        <w:rPr>
          <w:color w:val="000000"/>
          <w:szCs w:val="24"/>
          <w:highlight w:val="yellow"/>
        </w:rPr>
      </w:pPr>
    </w:p>
    <w:p w:rsidR="005E5CC5" w:rsidRPr="000409EB" w:rsidRDefault="005E5CC5" w:rsidP="005E5CC5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9EB">
        <w:rPr>
          <w:rFonts w:ascii="Times New Roman" w:hAnsi="Times New Roman" w:cs="Times New Roman"/>
          <w:sz w:val="24"/>
          <w:szCs w:val="24"/>
        </w:rPr>
        <w:t>5. Подпрограмма «Обеспечение реализации муниципальной программы»:</w:t>
      </w:r>
    </w:p>
    <w:p w:rsidR="005E5CC5" w:rsidRPr="000409EB" w:rsidRDefault="005E5CC5" w:rsidP="005E5CC5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0409EB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9EB">
        <w:rPr>
          <w:rFonts w:ascii="Times New Roman" w:hAnsi="Times New Roman" w:cs="Times New Roman"/>
          <w:sz w:val="24"/>
          <w:szCs w:val="24"/>
        </w:rPr>
        <w:t>Расходы по подпрограмме предусмотрены на 202</w:t>
      </w:r>
      <w:r w:rsidR="000409EB" w:rsidRPr="000409EB">
        <w:rPr>
          <w:rFonts w:ascii="Times New Roman" w:hAnsi="Times New Roman" w:cs="Times New Roman"/>
          <w:sz w:val="24"/>
          <w:szCs w:val="24"/>
        </w:rPr>
        <w:t>4</w:t>
      </w:r>
      <w:r w:rsidRPr="000409EB">
        <w:rPr>
          <w:rFonts w:ascii="Times New Roman" w:hAnsi="Times New Roman" w:cs="Times New Roman"/>
          <w:sz w:val="24"/>
          <w:szCs w:val="24"/>
        </w:rPr>
        <w:t>, 202</w:t>
      </w:r>
      <w:r w:rsidR="000409EB" w:rsidRPr="000409EB">
        <w:rPr>
          <w:rFonts w:ascii="Times New Roman" w:hAnsi="Times New Roman" w:cs="Times New Roman"/>
          <w:sz w:val="24"/>
          <w:szCs w:val="24"/>
        </w:rPr>
        <w:t>5</w:t>
      </w:r>
      <w:r w:rsidRPr="000409EB">
        <w:rPr>
          <w:rFonts w:ascii="Times New Roman" w:hAnsi="Times New Roman" w:cs="Times New Roman"/>
          <w:sz w:val="24"/>
          <w:szCs w:val="24"/>
        </w:rPr>
        <w:t xml:space="preserve"> и 202</w:t>
      </w:r>
      <w:r w:rsidR="000409EB" w:rsidRPr="000409EB">
        <w:rPr>
          <w:rFonts w:ascii="Times New Roman" w:hAnsi="Times New Roman" w:cs="Times New Roman"/>
          <w:sz w:val="24"/>
          <w:szCs w:val="24"/>
        </w:rPr>
        <w:t>6</w:t>
      </w:r>
      <w:r w:rsidRPr="000409EB">
        <w:rPr>
          <w:rFonts w:ascii="Times New Roman" w:hAnsi="Times New Roman" w:cs="Times New Roman"/>
          <w:sz w:val="24"/>
          <w:szCs w:val="24"/>
        </w:rPr>
        <w:t xml:space="preserve"> годы в сумме 3 </w:t>
      </w:r>
      <w:r w:rsidR="000409EB" w:rsidRPr="000409EB">
        <w:rPr>
          <w:rFonts w:ascii="Times New Roman" w:hAnsi="Times New Roman" w:cs="Times New Roman"/>
          <w:sz w:val="24"/>
          <w:szCs w:val="24"/>
        </w:rPr>
        <w:t>77</w:t>
      </w:r>
      <w:r w:rsidRPr="000409EB">
        <w:rPr>
          <w:rFonts w:ascii="Times New Roman" w:hAnsi="Times New Roman" w:cs="Times New Roman"/>
          <w:sz w:val="24"/>
          <w:szCs w:val="24"/>
        </w:rPr>
        <w:t>1,</w:t>
      </w:r>
      <w:r w:rsidR="000409EB" w:rsidRPr="000409EB">
        <w:rPr>
          <w:rFonts w:ascii="Times New Roman" w:hAnsi="Times New Roman" w:cs="Times New Roman"/>
          <w:sz w:val="24"/>
          <w:szCs w:val="24"/>
        </w:rPr>
        <w:t>4</w:t>
      </w:r>
      <w:r w:rsidRPr="000409EB">
        <w:rPr>
          <w:rFonts w:ascii="Times New Roman" w:hAnsi="Times New Roman" w:cs="Times New Roman"/>
          <w:sz w:val="24"/>
          <w:szCs w:val="24"/>
        </w:rPr>
        <w:t xml:space="preserve"> тыс. рублей ежегодно, что составляет </w:t>
      </w:r>
      <w:r w:rsidR="000409EB" w:rsidRPr="000409EB">
        <w:rPr>
          <w:rFonts w:ascii="Times New Roman" w:hAnsi="Times New Roman" w:cs="Times New Roman"/>
          <w:sz w:val="24"/>
          <w:szCs w:val="24"/>
        </w:rPr>
        <w:t>106</w:t>
      </w:r>
      <w:r w:rsidRPr="000409EB">
        <w:rPr>
          <w:rFonts w:ascii="Times New Roman" w:hAnsi="Times New Roman" w:cs="Times New Roman"/>
          <w:sz w:val="24"/>
          <w:szCs w:val="24"/>
        </w:rPr>
        <w:t>,</w:t>
      </w:r>
      <w:r w:rsidR="000409EB" w:rsidRPr="000409EB">
        <w:rPr>
          <w:rFonts w:ascii="Times New Roman" w:hAnsi="Times New Roman" w:cs="Times New Roman"/>
          <w:sz w:val="24"/>
          <w:szCs w:val="24"/>
        </w:rPr>
        <w:t>5</w:t>
      </w:r>
      <w:r w:rsidRPr="000409EB">
        <w:rPr>
          <w:rFonts w:ascii="Times New Roman" w:hAnsi="Times New Roman" w:cs="Times New Roman"/>
          <w:sz w:val="24"/>
          <w:szCs w:val="24"/>
        </w:rPr>
        <w:t>% к уровню 202</w:t>
      </w:r>
      <w:r w:rsidR="000409EB" w:rsidRPr="000409EB">
        <w:rPr>
          <w:rFonts w:ascii="Times New Roman" w:hAnsi="Times New Roman" w:cs="Times New Roman"/>
          <w:sz w:val="24"/>
          <w:szCs w:val="24"/>
        </w:rPr>
        <w:t>3</w:t>
      </w:r>
      <w:r w:rsidRPr="000409E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E5CC5" w:rsidRPr="000409EB" w:rsidRDefault="005E5CC5" w:rsidP="005E5CC5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9EB">
        <w:rPr>
          <w:rFonts w:ascii="Times New Roman" w:hAnsi="Times New Roman" w:cs="Times New Roman"/>
          <w:sz w:val="24"/>
          <w:szCs w:val="24"/>
        </w:rPr>
        <w:t>На 202</w:t>
      </w:r>
      <w:r w:rsidR="000409EB" w:rsidRPr="000409EB">
        <w:rPr>
          <w:rFonts w:ascii="Times New Roman" w:hAnsi="Times New Roman" w:cs="Times New Roman"/>
          <w:sz w:val="24"/>
          <w:szCs w:val="24"/>
        </w:rPr>
        <w:t>4</w:t>
      </w:r>
      <w:r w:rsidRPr="000409EB">
        <w:rPr>
          <w:rFonts w:ascii="Times New Roman" w:hAnsi="Times New Roman" w:cs="Times New Roman"/>
          <w:sz w:val="24"/>
          <w:szCs w:val="24"/>
        </w:rPr>
        <w:t>-202</w:t>
      </w:r>
      <w:r w:rsidR="000409EB" w:rsidRPr="000409EB">
        <w:rPr>
          <w:rFonts w:ascii="Times New Roman" w:hAnsi="Times New Roman" w:cs="Times New Roman"/>
          <w:sz w:val="24"/>
          <w:szCs w:val="24"/>
        </w:rPr>
        <w:t>6</w:t>
      </w:r>
      <w:r w:rsidRPr="000409EB">
        <w:rPr>
          <w:rFonts w:ascii="Times New Roman" w:hAnsi="Times New Roman" w:cs="Times New Roman"/>
          <w:sz w:val="24"/>
          <w:szCs w:val="24"/>
        </w:rPr>
        <w:t xml:space="preserve"> годы по подпрограмме предусмотрены расходы на обеспечение деятельности отдела культуры и туризма со статусом юридического лица (главного распорядителя бюджетных средств).</w:t>
      </w:r>
    </w:p>
    <w:p w:rsidR="00AE6D91" w:rsidRPr="00A9498B" w:rsidRDefault="00AE6D91" w:rsidP="00AE6D91">
      <w:pPr>
        <w:ind w:firstLine="567"/>
        <w:jc w:val="both"/>
        <w:rPr>
          <w:szCs w:val="24"/>
        </w:rPr>
      </w:pPr>
      <w:r>
        <w:rPr>
          <w:szCs w:val="24"/>
        </w:rPr>
        <w:t>Изменение объема бюджетных ассигнований по сравнению с 2023 годом связано с</w:t>
      </w:r>
      <w:r w:rsidRPr="00A9498B">
        <w:rPr>
          <w:szCs w:val="24"/>
        </w:rPr>
        <w:t xml:space="preserve"> индексаци</w:t>
      </w:r>
      <w:r>
        <w:rPr>
          <w:szCs w:val="24"/>
        </w:rPr>
        <w:t>ей</w:t>
      </w:r>
      <w:r w:rsidRPr="00A9498B">
        <w:rPr>
          <w:szCs w:val="24"/>
        </w:rPr>
        <w:t xml:space="preserve"> заработной платы с 1 октября 2023 года на 6,5%</w:t>
      </w:r>
      <w:r>
        <w:rPr>
          <w:szCs w:val="24"/>
        </w:rPr>
        <w:t>, с 1 октября 2024 года на 7,2%.</w:t>
      </w:r>
    </w:p>
    <w:p w:rsidR="005E5CC5" w:rsidRPr="000409EB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70D66" w:rsidRDefault="00970D66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5F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«Развитие физической культуры и спорта 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5F29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области»</w:t>
      </w:r>
    </w:p>
    <w:p w:rsidR="005E5CC5" w:rsidRPr="00175F29" w:rsidRDefault="005E5CC5" w:rsidP="005E5CC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75F29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Нижегородской области от 10 ноября 2020 №1571 «Об утверждении муниципальной программы «</w:t>
      </w:r>
      <w:r w:rsidRPr="00175F29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75F29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75F29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Pr="00175F29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Цель муниципальной программы – с</w:t>
      </w:r>
      <w:r w:rsidRPr="00175F29">
        <w:rPr>
          <w:rFonts w:ascii="Times New Roman" w:hAnsi="Times New Roman"/>
          <w:sz w:val="24"/>
          <w:szCs w:val="24"/>
        </w:rPr>
        <w:t>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</w:r>
    </w:p>
    <w:p w:rsidR="005E5CC5" w:rsidRPr="00175F2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6F11D6">
        <w:rPr>
          <w:rFonts w:ascii="Times New Roman" w:hAnsi="Times New Roman" w:cs="Times New Roman"/>
          <w:sz w:val="24"/>
          <w:szCs w:val="24"/>
        </w:rPr>
        <w:t>и</w:t>
      </w:r>
      <w:r w:rsidRPr="00175F29">
        <w:rPr>
          <w:rFonts w:ascii="Times New Roman" w:hAnsi="Times New Roman" w:cs="Times New Roman"/>
          <w:sz w:val="24"/>
          <w:szCs w:val="24"/>
        </w:rPr>
        <w:t>.о. з</w:t>
      </w:r>
      <w:r w:rsidRPr="00175F29">
        <w:rPr>
          <w:rFonts w:ascii="Times New Roman" w:hAnsi="Times New Roman" w:cs="Times New Roman"/>
          <w:color w:val="000000"/>
          <w:sz w:val="24"/>
          <w:szCs w:val="24"/>
        </w:rPr>
        <w:t>аместителя главы администрации (Якименко С.П.)</w:t>
      </w:r>
      <w:r w:rsidRPr="00175F29">
        <w:rPr>
          <w:rFonts w:ascii="Times New Roman" w:hAnsi="Times New Roman" w:cs="Times New Roman"/>
          <w:sz w:val="24"/>
          <w:szCs w:val="24"/>
        </w:rPr>
        <w:t>.</w:t>
      </w:r>
    </w:p>
    <w:p w:rsidR="005E5CC5" w:rsidRPr="00A553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36072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60727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36072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60727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1276"/>
        <w:gridCol w:w="1134"/>
        <w:gridCol w:w="1134"/>
        <w:gridCol w:w="1134"/>
      </w:tblGrid>
      <w:tr w:rsidR="005E5CC5" w:rsidRPr="00E95A0B" w:rsidTr="00B82FB2">
        <w:trPr>
          <w:tblHeader/>
        </w:trPr>
        <w:tc>
          <w:tcPr>
            <w:tcW w:w="5098" w:type="dxa"/>
            <w:shd w:val="clear" w:color="auto" w:fill="auto"/>
            <w:vAlign w:val="center"/>
          </w:tcPr>
          <w:p w:rsidR="005E5CC5" w:rsidRPr="00E95A0B" w:rsidRDefault="005E5CC5" w:rsidP="00B82FB2">
            <w:pPr>
              <w:ind w:right="198"/>
              <w:jc w:val="center"/>
              <w:rPr>
                <w:szCs w:val="24"/>
              </w:rPr>
            </w:pPr>
            <w:r w:rsidRPr="00E95A0B">
              <w:rPr>
                <w:szCs w:val="24"/>
              </w:rPr>
              <w:t>Наименование целевого индикатора/</w:t>
            </w:r>
          </w:p>
          <w:p w:rsidR="005E5CC5" w:rsidRPr="00E95A0B" w:rsidRDefault="005E5CC5" w:rsidP="00B82FB2">
            <w:pPr>
              <w:jc w:val="center"/>
              <w:rPr>
                <w:bCs/>
                <w:szCs w:val="24"/>
              </w:rPr>
            </w:pPr>
            <w:r w:rsidRPr="00E95A0B">
              <w:rPr>
                <w:szCs w:val="24"/>
              </w:rPr>
              <w:t>непосредственного результата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E95A0B" w:rsidRDefault="005E5CC5" w:rsidP="00B82FB2">
            <w:pPr>
              <w:ind w:right="-106"/>
              <w:jc w:val="center"/>
              <w:rPr>
                <w:bCs/>
                <w:szCs w:val="24"/>
              </w:rPr>
            </w:pPr>
            <w:r w:rsidRPr="00E95A0B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bCs/>
                <w:szCs w:val="24"/>
              </w:rPr>
            </w:pPr>
            <w:r w:rsidRPr="00E95A0B">
              <w:rPr>
                <w:bCs/>
                <w:szCs w:val="24"/>
              </w:rPr>
              <w:t>202</w:t>
            </w:r>
            <w:r w:rsidRPr="00E95A0B">
              <w:rPr>
                <w:bCs/>
                <w:szCs w:val="24"/>
                <w:lang w:val="en-US"/>
              </w:rPr>
              <w:t>4</w:t>
            </w:r>
            <w:r w:rsidRPr="00E95A0B">
              <w:rPr>
                <w:bCs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bCs/>
                <w:szCs w:val="24"/>
              </w:rPr>
            </w:pPr>
            <w:r w:rsidRPr="00E95A0B">
              <w:rPr>
                <w:bCs/>
                <w:szCs w:val="24"/>
              </w:rPr>
              <w:t>202</w:t>
            </w:r>
            <w:r w:rsidRPr="00E95A0B">
              <w:rPr>
                <w:bCs/>
                <w:szCs w:val="24"/>
                <w:lang w:val="en-US"/>
              </w:rPr>
              <w:t>5</w:t>
            </w:r>
            <w:r w:rsidRPr="00E95A0B">
              <w:rPr>
                <w:bCs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bCs/>
                <w:szCs w:val="24"/>
              </w:rPr>
            </w:pPr>
            <w:r w:rsidRPr="00E95A0B">
              <w:rPr>
                <w:bCs/>
                <w:szCs w:val="24"/>
              </w:rPr>
              <w:t>202</w:t>
            </w:r>
            <w:r w:rsidRPr="00E95A0B">
              <w:rPr>
                <w:bCs/>
                <w:szCs w:val="24"/>
                <w:lang w:val="en-US"/>
              </w:rPr>
              <w:t>6</w:t>
            </w:r>
            <w:r w:rsidRPr="00E95A0B">
              <w:rPr>
                <w:bCs/>
                <w:szCs w:val="24"/>
              </w:rPr>
              <w:t xml:space="preserve"> год</w:t>
            </w:r>
          </w:p>
        </w:tc>
      </w:tr>
      <w:tr w:rsidR="005E5CC5" w:rsidRPr="00CD7095" w:rsidTr="00B82FB2">
        <w:trPr>
          <w:trHeight w:val="912"/>
        </w:trPr>
        <w:tc>
          <w:tcPr>
            <w:tcW w:w="5098" w:type="dxa"/>
            <w:shd w:val="clear" w:color="auto" w:fill="auto"/>
          </w:tcPr>
          <w:p w:rsidR="005E5CC5" w:rsidRPr="00CD7095" w:rsidRDefault="005E5CC5" w:rsidP="00B82FB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CD7095">
              <w:rPr>
                <w:b/>
                <w:bCs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5E5CC5" w:rsidRPr="00CD7095" w:rsidTr="00B82FB2">
        <w:trPr>
          <w:trHeight w:val="319"/>
        </w:trPr>
        <w:tc>
          <w:tcPr>
            <w:tcW w:w="5098" w:type="dxa"/>
            <w:shd w:val="clear" w:color="auto" w:fill="auto"/>
          </w:tcPr>
          <w:p w:rsidR="005E5CC5" w:rsidRPr="00CD7095" w:rsidRDefault="005E5CC5" w:rsidP="00B82FB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D7095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CD7095" w:rsidTr="00B82FB2">
        <w:trPr>
          <w:trHeight w:val="912"/>
        </w:trPr>
        <w:tc>
          <w:tcPr>
            <w:tcW w:w="5098" w:type="dxa"/>
            <w:shd w:val="clear" w:color="auto" w:fill="auto"/>
          </w:tcPr>
          <w:p w:rsidR="005E5CC5" w:rsidRPr="00CD7095" w:rsidRDefault="005E5CC5" w:rsidP="00B82FB2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CD7095">
              <w:rPr>
                <w:szCs w:val="24"/>
              </w:rPr>
              <w:t>Доля граждан Балахнинского округа, систематически занимающихся физической культурой и спортом, в т.ч. людей с ограниченными возможностями, в общей численности населения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  <w:r w:rsidRPr="00CD7095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  <w:r w:rsidRPr="00CD7095">
              <w:rPr>
                <w:szCs w:val="24"/>
                <w:lang w:val="en-US"/>
              </w:rPr>
              <w:t>47</w:t>
            </w:r>
            <w:r w:rsidRPr="00CD7095">
              <w:rPr>
                <w:szCs w:val="24"/>
              </w:rPr>
              <w:t>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  <w:lang w:val="en-US"/>
              </w:rPr>
            </w:pPr>
            <w:r w:rsidRPr="00CD7095">
              <w:rPr>
                <w:szCs w:val="24"/>
                <w:lang w:val="en-US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  <w:lang w:val="en-US"/>
              </w:rPr>
            </w:pPr>
            <w:r w:rsidRPr="00CD7095">
              <w:rPr>
                <w:szCs w:val="24"/>
                <w:lang w:val="en-US"/>
              </w:rPr>
              <w:t>52,5</w:t>
            </w:r>
          </w:p>
        </w:tc>
      </w:tr>
      <w:tr w:rsidR="005E5CC5" w:rsidRPr="00CD7095" w:rsidTr="00B82FB2">
        <w:tc>
          <w:tcPr>
            <w:tcW w:w="5098" w:type="dxa"/>
            <w:shd w:val="clear" w:color="auto" w:fill="auto"/>
          </w:tcPr>
          <w:p w:rsidR="005E5CC5" w:rsidRPr="00CD7095" w:rsidRDefault="005E5CC5" w:rsidP="00B82FB2">
            <w:pPr>
              <w:rPr>
                <w:szCs w:val="24"/>
              </w:rPr>
            </w:pPr>
            <w:r w:rsidRPr="00CD7095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CD7095" w:rsidTr="00B82FB2">
        <w:tc>
          <w:tcPr>
            <w:tcW w:w="5098" w:type="dxa"/>
            <w:shd w:val="clear" w:color="auto" w:fill="auto"/>
          </w:tcPr>
          <w:p w:rsidR="005E5CC5" w:rsidRPr="00CD7095" w:rsidRDefault="005E5CC5" w:rsidP="00B82FB2">
            <w:pPr>
              <w:jc w:val="both"/>
              <w:rPr>
                <w:szCs w:val="24"/>
              </w:rPr>
            </w:pPr>
            <w:r w:rsidRPr="00CD7095">
              <w:rPr>
                <w:szCs w:val="24"/>
              </w:rPr>
              <w:t>Число лиц, систематически занимающихся физической культурой и спортом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  <w:r w:rsidRPr="00CD7095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  <w:r w:rsidRPr="00CD7095">
              <w:rPr>
                <w:szCs w:val="24"/>
              </w:rPr>
              <w:t>36 139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  <w:r w:rsidRPr="00CD7095">
              <w:rPr>
                <w:szCs w:val="24"/>
              </w:rPr>
              <w:t>38 041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D7095" w:rsidRDefault="005E5CC5" w:rsidP="00B82FB2">
            <w:pPr>
              <w:jc w:val="center"/>
              <w:rPr>
                <w:szCs w:val="24"/>
              </w:rPr>
            </w:pPr>
            <w:r w:rsidRPr="00CD7095">
              <w:rPr>
                <w:szCs w:val="24"/>
              </w:rPr>
              <w:t>38 992</w:t>
            </w:r>
          </w:p>
        </w:tc>
      </w:tr>
      <w:tr w:rsidR="005E5CC5" w:rsidRPr="00A55359" w:rsidTr="00B82FB2">
        <w:tc>
          <w:tcPr>
            <w:tcW w:w="5098" w:type="dxa"/>
            <w:shd w:val="clear" w:color="auto" w:fill="auto"/>
          </w:tcPr>
          <w:p w:rsidR="005E5CC5" w:rsidRPr="00CD7095" w:rsidRDefault="005E5CC5" w:rsidP="00B82FB2">
            <w:pPr>
              <w:rPr>
                <w:szCs w:val="24"/>
              </w:rPr>
            </w:pPr>
            <w:r w:rsidRPr="00CD7095">
              <w:rPr>
                <w:b/>
                <w:color w:val="000000"/>
                <w:szCs w:val="24"/>
              </w:rPr>
              <w:t>Подпрограмма 1 «Развитие физической культуры, массового и школьного спорта»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098" w:type="dxa"/>
            <w:shd w:val="clear" w:color="auto" w:fill="auto"/>
          </w:tcPr>
          <w:p w:rsidR="005E5CC5" w:rsidRPr="00CD7095" w:rsidRDefault="005E5CC5" w:rsidP="00B82FB2">
            <w:pPr>
              <w:jc w:val="both"/>
              <w:rPr>
                <w:szCs w:val="24"/>
              </w:rPr>
            </w:pPr>
            <w:r w:rsidRPr="00CD7095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t xml:space="preserve">Доля населения округа, выполнивших </w:t>
            </w:r>
            <w:r w:rsidRPr="00425E7A">
              <w:rPr>
                <w:szCs w:val="24"/>
              </w:rPr>
              <w:lastRenderedPageBreak/>
              <w:t>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55,6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59,4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lastRenderedPageBreak/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rPr>
                <w:szCs w:val="24"/>
              </w:rPr>
            </w:pPr>
            <w:r w:rsidRPr="00425E7A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A46154">
              <w:rPr>
                <w:szCs w:val="24"/>
              </w:rPr>
              <w:t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– спортивного комплекса «Готов к труду и обороне» (ГТО)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9E06F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 w:rsidRPr="00425E7A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233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100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9E06F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5E5CC5" w:rsidRPr="00425E7A">
              <w:rPr>
                <w:szCs w:val="24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A46154">
            <w:pPr>
              <w:jc w:val="center"/>
              <w:rPr>
                <w:szCs w:val="24"/>
              </w:rPr>
            </w:pPr>
            <w:r w:rsidRPr="00A46154">
              <w:rPr>
                <w:szCs w:val="24"/>
              </w:rPr>
              <w:t xml:space="preserve">1 </w:t>
            </w:r>
            <w:r w:rsidR="00A46154" w:rsidRPr="00A46154">
              <w:rPr>
                <w:szCs w:val="24"/>
              </w:rPr>
              <w:t>0</w:t>
            </w:r>
            <w:r w:rsidRPr="00A46154">
              <w:rPr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A46154" w:rsidP="00B82FB2">
            <w:pPr>
              <w:jc w:val="center"/>
              <w:rPr>
                <w:szCs w:val="24"/>
              </w:rPr>
            </w:pPr>
            <w:r w:rsidRPr="00A46154">
              <w:rPr>
                <w:szCs w:val="24"/>
              </w:rPr>
              <w:t>5</w:t>
            </w:r>
            <w:r w:rsidR="005E5CC5" w:rsidRPr="00A46154">
              <w:rPr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A46154" w:rsidP="00B82FB2">
            <w:pPr>
              <w:jc w:val="center"/>
              <w:rPr>
                <w:szCs w:val="24"/>
              </w:rPr>
            </w:pPr>
            <w:r w:rsidRPr="00A46154">
              <w:rPr>
                <w:szCs w:val="24"/>
              </w:rPr>
              <w:t>5</w:t>
            </w:r>
            <w:r w:rsidR="005E5CC5" w:rsidRPr="00A46154">
              <w:rPr>
                <w:szCs w:val="24"/>
              </w:rPr>
              <w:t>00,0</w:t>
            </w:r>
          </w:p>
        </w:tc>
      </w:tr>
      <w:tr w:rsidR="005E5CC5" w:rsidRPr="00A55359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rPr>
                <w:szCs w:val="24"/>
              </w:rPr>
            </w:pPr>
            <w:r w:rsidRPr="00425E7A">
              <w:rPr>
                <w:b/>
                <w:szCs w:val="24"/>
              </w:rPr>
              <w:t>Подпрограмма 2 «Укрепление материально-технической базы»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t>Доля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  <w:r w:rsidRPr="00A46154">
              <w:rPr>
                <w:szCs w:val="24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  <w:r w:rsidRPr="00A46154">
              <w:rPr>
                <w:szCs w:val="24"/>
              </w:rPr>
              <w:t>4,75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46154" w:rsidRDefault="005E5CC5" w:rsidP="00B82FB2">
            <w:pPr>
              <w:jc w:val="center"/>
              <w:rPr>
                <w:szCs w:val="24"/>
              </w:rPr>
            </w:pPr>
            <w:r w:rsidRPr="00A46154">
              <w:rPr>
                <w:szCs w:val="24"/>
              </w:rPr>
              <w:t>5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t>Доля приобретенного и отремонтированного спортивного инвентаря и оборудования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B82FB2">
            <w:pPr>
              <w:jc w:val="both"/>
              <w:rPr>
                <w:szCs w:val="24"/>
              </w:rPr>
            </w:pPr>
            <w:r w:rsidRPr="00425E7A">
              <w:rPr>
                <w:szCs w:val="24"/>
              </w:rPr>
              <w:t>Количество муниципальных учреждений спорта, в которых проведен текущий и капитальный ремонт, от общего количества муниципальных учреждений спорта, требующих ремонта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97272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</w:t>
            </w:r>
            <w:r w:rsidR="005E5CC5" w:rsidRPr="00425E7A">
              <w:rPr>
                <w:szCs w:val="24"/>
              </w:rPr>
              <w:t>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</w:tr>
      <w:tr w:rsidR="005E5CC5" w:rsidRPr="00425E7A" w:rsidTr="00B82FB2">
        <w:tc>
          <w:tcPr>
            <w:tcW w:w="5098" w:type="dxa"/>
            <w:shd w:val="clear" w:color="auto" w:fill="auto"/>
          </w:tcPr>
          <w:p w:rsidR="005E5CC5" w:rsidRPr="00425E7A" w:rsidRDefault="005E5CC5" w:rsidP="005C4364">
            <w:pPr>
              <w:rPr>
                <w:szCs w:val="24"/>
              </w:rPr>
            </w:pPr>
            <w:r w:rsidRPr="00425E7A">
              <w:rPr>
                <w:szCs w:val="24"/>
              </w:rPr>
              <w:t xml:space="preserve">Количество приобретенного и </w:t>
            </w:r>
            <w:r w:rsidRPr="00425E7A">
              <w:rPr>
                <w:szCs w:val="24"/>
              </w:rPr>
              <w:lastRenderedPageBreak/>
              <w:t>отремонтированного спортивного инвентаря и оборудования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425E7A" w:rsidRDefault="00972720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ш</w:t>
            </w:r>
            <w:r w:rsidR="005E5CC5" w:rsidRPr="00425E7A">
              <w:rPr>
                <w:szCs w:val="24"/>
              </w:rPr>
              <w:t>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425E7A" w:rsidRDefault="005E5CC5" w:rsidP="00B82FB2">
            <w:pPr>
              <w:jc w:val="center"/>
              <w:rPr>
                <w:szCs w:val="24"/>
              </w:rPr>
            </w:pPr>
            <w:r w:rsidRPr="00425E7A">
              <w:rPr>
                <w:szCs w:val="24"/>
              </w:rPr>
              <w:t>0</w:t>
            </w:r>
          </w:p>
        </w:tc>
      </w:tr>
      <w:tr w:rsidR="005E5CC5" w:rsidRPr="00A55359" w:rsidTr="00B82FB2">
        <w:tc>
          <w:tcPr>
            <w:tcW w:w="5098" w:type="dxa"/>
            <w:shd w:val="clear" w:color="auto" w:fill="auto"/>
          </w:tcPr>
          <w:p w:rsidR="005E5CC5" w:rsidRPr="00785621" w:rsidRDefault="005E5CC5" w:rsidP="00B82FB2">
            <w:pPr>
              <w:rPr>
                <w:szCs w:val="24"/>
              </w:rPr>
            </w:pPr>
            <w:r w:rsidRPr="00785621">
              <w:rPr>
                <w:b/>
                <w:szCs w:val="24"/>
              </w:rPr>
              <w:lastRenderedPageBreak/>
              <w:t xml:space="preserve">Подпрограмма 3 </w:t>
            </w:r>
            <w:r w:rsidRPr="005C4364">
              <w:rPr>
                <w:b/>
                <w:szCs w:val="24"/>
              </w:rPr>
              <w:t>«</w:t>
            </w:r>
            <w:r w:rsidRPr="005C4364">
              <w:rPr>
                <w:rFonts w:cs="Arial"/>
                <w:b/>
                <w:szCs w:val="24"/>
              </w:rPr>
              <w:t>Энергосбережение и повышение энергетической эффективности МБУ ДО «СШ «ФОК «Олимпийский</w:t>
            </w:r>
            <w:r w:rsidRPr="005C4364">
              <w:rPr>
                <w:b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848A6" w:rsidTr="00B82FB2">
        <w:tc>
          <w:tcPr>
            <w:tcW w:w="5098" w:type="dxa"/>
            <w:shd w:val="clear" w:color="auto" w:fill="auto"/>
          </w:tcPr>
          <w:p w:rsidR="005E5CC5" w:rsidRPr="00A848A6" w:rsidRDefault="005E5CC5" w:rsidP="00B82FB2">
            <w:pPr>
              <w:jc w:val="both"/>
              <w:rPr>
                <w:szCs w:val="24"/>
              </w:rPr>
            </w:pPr>
            <w:r w:rsidRPr="00A848A6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848A6" w:rsidTr="00B82FB2">
        <w:tc>
          <w:tcPr>
            <w:tcW w:w="5098" w:type="dxa"/>
            <w:shd w:val="clear" w:color="auto" w:fill="auto"/>
          </w:tcPr>
          <w:p w:rsidR="005E5CC5" w:rsidRPr="00A848A6" w:rsidRDefault="005E5CC5" w:rsidP="00B82FB2">
            <w:pPr>
              <w:jc w:val="both"/>
              <w:rPr>
                <w:szCs w:val="24"/>
              </w:rPr>
            </w:pPr>
            <w:r w:rsidRPr="00A848A6">
              <w:rPr>
                <w:szCs w:val="24"/>
              </w:rPr>
              <w:t>Доля сэкономленных энергоресурсов, получаемых в результате мероприятий, направленных на экономию энерго-, тепло-, водоресурсов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  <w:r w:rsidRPr="00A848A6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  <w:r w:rsidRPr="00A848A6">
              <w:rPr>
                <w:szCs w:val="24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  <w:r w:rsidRPr="00A848A6">
              <w:rPr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  <w:r w:rsidRPr="00A848A6">
              <w:rPr>
                <w:szCs w:val="24"/>
              </w:rPr>
              <w:t>64</w:t>
            </w:r>
          </w:p>
        </w:tc>
      </w:tr>
      <w:tr w:rsidR="005E5CC5" w:rsidRPr="00A848A6" w:rsidTr="00002E92">
        <w:tc>
          <w:tcPr>
            <w:tcW w:w="5098" w:type="dxa"/>
            <w:tcBorders>
              <w:bottom w:val="single" w:sz="4" w:space="0" w:color="auto"/>
            </w:tcBorders>
            <w:shd w:val="clear" w:color="auto" w:fill="auto"/>
          </w:tcPr>
          <w:p w:rsidR="005E5CC5" w:rsidRPr="00A848A6" w:rsidRDefault="005E5CC5" w:rsidP="00B82FB2">
            <w:pPr>
              <w:jc w:val="both"/>
              <w:rPr>
                <w:szCs w:val="24"/>
              </w:rPr>
            </w:pPr>
            <w:r w:rsidRPr="00A848A6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848A6" w:rsidTr="00002E92">
        <w:tc>
          <w:tcPr>
            <w:tcW w:w="5098" w:type="dxa"/>
            <w:tcBorders>
              <w:bottom w:val="single" w:sz="4" w:space="0" w:color="auto"/>
            </w:tcBorders>
            <w:shd w:val="clear" w:color="auto" w:fill="auto"/>
          </w:tcPr>
          <w:p w:rsidR="005E5CC5" w:rsidRPr="00A848A6" w:rsidRDefault="005E5CC5" w:rsidP="00B82FB2">
            <w:pPr>
              <w:tabs>
                <w:tab w:val="left" w:pos="1346"/>
              </w:tabs>
              <w:jc w:val="both"/>
              <w:rPr>
                <w:szCs w:val="24"/>
              </w:rPr>
            </w:pPr>
            <w:r w:rsidRPr="00A848A6">
              <w:rPr>
                <w:szCs w:val="24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C4364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5E5CC5" w:rsidRPr="00A848A6">
              <w:rPr>
                <w:szCs w:val="24"/>
              </w:rPr>
              <w:t>ыс. руб.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E5CC5" w:rsidP="00B82FB2">
            <w:pPr>
              <w:jc w:val="center"/>
              <w:rPr>
                <w:szCs w:val="24"/>
              </w:rPr>
            </w:pPr>
            <w:r w:rsidRPr="00A848A6">
              <w:rPr>
                <w:szCs w:val="24"/>
              </w:rPr>
              <w:t>154,7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E5CC5" w:rsidP="00B82FB2">
            <w:pPr>
              <w:jc w:val="center"/>
              <w:rPr>
                <w:szCs w:val="24"/>
              </w:rPr>
            </w:pPr>
            <w:r w:rsidRPr="00A848A6">
              <w:rPr>
                <w:szCs w:val="24"/>
              </w:rPr>
              <w:t>154,7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E5CC5" w:rsidP="00B82FB2">
            <w:pPr>
              <w:jc w:val="center"/>
              <w:rPr>
                <w:szCs w:val="24"/>
              </w:rPr>
            </w:pPr>
          </w:p>
          <w:p w:rsidR="005E5CC5" w:rsidRPr="00A848A6" w:rsidRDefault="005E5CC5" w:rsidP="00B82FB2">
            <w:pPr>
              <w:jc w:val="center"/>
              <w:rPr>
                <w:szCs w:val="24"/>
              </w:rPr>
            </w:pPr>
            <w:r w:rsidRPr="00A848A6">
              <w:rPr>
                <w:szCs w:val="24"/>
              </w:rPr>
              <w:t>75,7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175F29" w:rsidRDefault="005E5CC5" w:rsidP="005E5CC5">
      <w:pPr>
        <w:tabs>
          <w:tab w:val="left" w:pos="9214"/>
        </w:tabs>
        <w:ind w:firstLine="708"/>
        <w:rPr>
          <w:szCs w:val="24"/>
        </w:rPr>
      </w:pPr>
      <w:r w:rsidRPr="00175F29">
        <w:rPr>
          <w:szCs w:val="24"/>
        </w:rPr>
        <w:t xml:space="preserve">                                                                                                                               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276"/>
        <w:gridCol w:w="1134"/>
        <w:gridCol w:w="1134"/>
      </w:tblGrid>
      <w:tr w:rsidR="005E5CC5" w:rsidRPr="00175F29" w:rsidTr="00B82FB2">
        <w:trPr>
          <w:tblHeader/>
        </w:trPr>
        <w:tc>
          <w:tcPr>
            <w:tcW w:w="817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 xml:space="preserve">Наименование 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муниципальной</w:t>
            </w:r>
            <w:r w:rsidRPr="00175F2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175F29" w:rsidTr="008578A9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03 0</w:t>
            </w:r>
          </w:p>
        </w:tc>
        <w:tc>
          <w:tcPr>
            <w:tcW w:w="4536" w:type="dxa"/>
            <w:vAlign w:val="center"/>
          </w:tcPr>
          <w:p w:rsidR="005E5CC5" w:rsidRPr="00175F29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70 051,4</w:t>
            </w:r>
          </w:p>
        </w:tc>
        <w:tc>
          <w:tcPr>
            <w:tcW w:w="1276" w:type="dxa"/>
            <w:vAlign w:val="bottom"/>
          </w:tcPr>
          <w:p w:rsidR="005E5CC5" w:rsidRPr="00175F29" w:rsidRDefault="008578A9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73 964,4</w:t>
            </w:r>
          </w:p>
        </w:tc>
        <w:tc>
          <w:tcPr>
            <w:tcW w:w="1134" w:type="dxa"/>
            <w:vAlign w:val="bottom"/>
          </w:tcPr>
          <w:p w:rsidR="005E5CC5" w:rsidRPr="00175F29" w:rsidRDefault="008578A9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72 629,4</w:t>
            </w:r>
          </w:p>
        </w:tc>
        <w:tc>
          <w:tcPr>
            <w:tcW w:w="1134" w:type="dxa"/>
            <w:vAlign w:val="bottom"/>
          </w:tcPr>
          <w:p w:rsidR="005E5CC5" w:rsidRPr="00175F29" w:rsidRDefault="008578A9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72 629,4</w:t>
            </w:r>
          </w:p>
        </w:tc>
      </w:tr>
      <w:tr w:rsidR="005E5CC5" w:rsidRPr="00175F29" w:rsidTr="008578A9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03 1</w:t>
            </w:r>
          </w:p>
        </w:tc>
        <w:tc>
          <w:tcPr>
            <w:tcW w:w="4536" w:type="dxa"/>
            <w:vAlign w:val="center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134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68 841,4</w:t>
            </w:r>
          </w:p>
        </w:tc>
        <w:tc>
          <w:tcPr>
            <w:tcW w:w="1276" w:type="dxa"/>
            <w:vAlign w:val="bottom"/>
          </w:tcPr>
          <w:p w:rsidR="005E5CC5" w:rsidRPr="00175F29" w:rsidRDefault="008578A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72 619,4</w:t>
            </w:r>
          </w:p>
        </w:tc>
        <w:tc>
          <w:tcPr>
            <w:tcW w:w="1134" w:type="dxa"/>
            <w:vAlign w:val="bottom"/>
          </w:tcPr>
          <w:p w:rsidR="005E5CC5" w:rsidRPr="00175F29" w:rsidRDefault="008578A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71 919,4</w:t>
            </w:r>
          </w:p>
        </w:tc>
        <w:tc>
          <w:tcPr>
            <w:tcW w:w="1134" w:type="dxa"/>
            <w:vAlign w:val="bottom"/>
          </w:tcPr>
          <w:p w:rsidR="005E5CC5" w:rsidRPr="00175F29" w:rsidRDefault="008578A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71 919,4</w:t>
            </w:r>
          </w:p>
        </w:tc>
      </w:tr>
      <w:tr w:rsidR="005E5CC5" w:rsidRPr="00175F29" w:rsidTr="008578A9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03 2</w:t>
            </w:r>
          </w:p>
        </w:tc>
        <w:tc>
          <w:tcPr>
            <w:tcW w:w="4536" w:type="dxa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134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1 000,0</w:t>
            </w:r>
          </w:p>
        </w:tc>
        <w:tc>
          <w:tcPr>
            <w:tcW w:w="1276" w:type="dxa"/>
            <w:vAlign w:val="bottom"/>
          </w:tcPr>
          <w:p w:rsidR="005E5CC5" w:rsidRPr="00175F29" w:rsidRDefault="008578A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1 135,0</w:t>
            </w:r>
          </w:p>
        </w:tc>
        <w:tc>
          <w:tcPr>
            <w:tcW w:w="1134" w:type="dxa"/>
            <w:vAlign w:val="bottom"/>
          </w:tcPr>
          <w:p w:rsidR="005E5CC5" w:rsidRPr="00175F29" w:rsidRDefault="008578A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500,0</w:t>
            </w:r>
          </w:p>
        </w:tc>
        <w:tc>
          <w:tcPr>
            <w:tcW w:w="1134" w:type="dxa"/>
            <w:vAlign w:val="bottom"/>
          </w:tcPr>
          <w:p w:rsidR="005E5CC5" w:rsidRPr="00175F29" w:rsidRDefault="008578A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500,0</w:t>
            </w:r>
          </w:p>
        </w:tc>
      </w:tr>
      <w:tr w:rsidR="005E5CC5" w:rsidRPr="00A55359" w:rsidTr="008578A9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  <w:lang w:val="en-US"/>
              </w:rPr>
            </w:pPr>
            <w:r w:rsidRPr="00175F29">
              <w:rPr>
                <w:bCs/>
                <w:szCs w:val="24"/>
                <w:lang w:val="en-US"/>
              </w:rPr>
              <w:t>03 3</w:t>
            </w:r>
          </w:p>
        </w:tc>
        <w:tc>
          <w:tcPr>
            <w:tcW w:w="4536" w:type="dxa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r w:rsidR="00405703" w:rsidRPr="00405703">
              <w:rPr>
                <w:szCs w:val="24"/>
              </w:rPr>
              <w:t>МБУ ДО «СШ «ФОК «Олимпийский»</w:t>
            </w:r>
          </w:p>
        </w:tc>
        <w:tc>
          <w:tcPr>
            <w:tcW w:w="1134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210,0</w:t>
            </w:r>
          </w:p>
        </w:tc>
        <w:tc>
          <w:tcPr>
            <w:tcW w:w="1276" w:type="dxa"/>
            <w:vAlign w:val="bottom"/>
          </w:tcPr>
          <w:p w:rsidR="005E5CC5" w:rsidRPr="00175F29" w:rsidRDefault="00AF4467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:rsidR="005E5CC5" w:rsidRPr="00175F29" w:rsidRDefault="00AF4467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:rsidR="005E5CC5" w:rsidRPr="00175F29" w:rsidRDefault="00AF4467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210,0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E5CC5" w:rsidRPr="007A7153" w:rsidRDefault="005E5CC5" w:rsidP="005E5CC5">
      <w:pPr>
        <w:ind w:firstLine="709"/>
        <w:jc w:val="both"/>
        <w:rPr>
          <w:szCs w:val="24"/>
        </w:rPr>
      </w:pPr>
      <w:r w:rsidRPr="007A7153">
        <w:rPr>
          <w:szCs w:val="24"/>
        </w:rPr>
        <w:t>Бюджетные ассигнования в рамках программы распределены по следующим подпрограммам:</w:t>
      </w:r>
    </w:p>
    <w:p w:rsidR="005E5CC5" w:rsidRPr="007A7153" w:rsidRDefault="005E5CC5" w:rsidP="005E5CC5">
      <w:pPr>
        <w:ind w:firstLine="709"/>
        <w:jc w:val="both"/>
        <w:rPr>
          <w:szCs w:val="24"/>
        </w:rPr>
      </w:pPr>
    </w:p>
    <w:p w:rsidR="005E5CC5" w:rsidRPr="007A7153" w:rsidRDefault="005E5CC5" w:rsidP="005E5CC5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sz w:val="24"/>
          <w:szCs w:val="24"/>
        </w:rPr>
        <w:t>1. Подпрограмма «Развитие физической культуры, массового и школьного спорта»:</w:t>
      </w:r>
    </w:p>
    <w:p w:rsidR="005E5CC5" w:rsidRPr="00A55359" w:rsidRDefault="005E5CC5" w:rsidP="005E5CC5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7A7153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sz w:val="24"/>
          <w:szCs w:val="24"/>
        </w:rPr>
        <w:t>Расходы по подпрограмме на 202</w:t>
      </w:r>
      <w:r w:rsidR="007A7153" w:rsidRPr="007A7153">
        <w:rPr>
          <w:rFonts w:ascii="Times New Roman" w:hAnsi="Times New Roman" w:cs="Times New Roman"/>
          <w:sz w:val="24"/>
          <w:szCs w:val="24"/>
        </w:rPr>
        <w:t xml:space="preserve">4 год предусмотрены в сумме 72 619,4 тыс. рублей, что составляет 105,5% к уровню </w:t>
      </w:r>
      <w:r w:rsidR="00273E91">
        <w:rPr>
          <w:rFonts w:ascii="Times New Roman" w:hAnsi="Times New Roman" w:cs="Times New Roman"/>
          <w:sz w:val="24"/>
          <w:szCs w:val="24"/>
        </w:rPr>
        <w:t xml:space="preserve">первоначального бюджета </w:t>
      </w:r>
      <w:r w:rsidR="007A7153" w:rsidRPr="007A7153">
        <w:rPr>
          <w:rFonts w:ascii="Times New Roman" w:hAnsi="Times New Roman" w:cs="Times New Roman"/>
          <w:sz w:val="24"/>
          <w:szCs w:val="24"/>
        </w:rPr>
        <w:t xml:space="preserve">2023 года, на </w:t>
      </w:r>
      <w:r w:rsidRPr="007A7153">
        <w:rPr>
          <w:rFonts w:ascii="Times New Roman" w:hAnsi="Times New Roman" w:cs="Times New Roman"/>
          <w:sz w:val="24"/>
          <w:szCs w:val="24"/>
        </w:rPr>
        <w:t>2025</w:t>
      </w:r>
      <w:r w:rsidR="00273E91">
        <w:rPr>
          <w:rFonts w:ascii="Times New Roman" w:hAnsi="Times New Roman" w:cs="Times New Roman"/>
          <w:sz w:val="24"/>
          <w:szCs w:val="24"/>
        </w:rPr>
        <w:t xml:space="preserve"> </w:t>
      </w:r>
      <w:r w:rsidR="007A7153" w:rsidRPr="007A7153">
        <w:rPr>
          <w:rFonts w:ascii="Times New Roman" w:hAnsi="Times New Roman" w:cs="Times New Roman"/>
          <w:sz w:val="24"/>
          <w:szCs w:val="24"/>
        </w:rPr>
        <w:t>-</w:t>
      </w:r>
      <w:r w:rsidR="00273E91">
        <w:rPr>
          <w:rFonts w:ascii="Times New Roman" w:hAnsi="Times New Roman" w:cs="Times New Roman"/>
          <w:sz w:val="24"/>
          <w:szCs w:val="24"/>
        </w:rPr>
        <w:t xml:space="preserve"> </w:t>
      </w:r>
      <w:r w:rsidR="007A7153" w:rsidRPr="007A7153">
        <w:rPr>
          <w:rFonts w:ascii="Times New Roman" w:hAnsi="Times New Roman" w:cs="Times New Roman"/>
          <w:sz w:val="24"/>
          <w:szCs w:val="24"/>
        </w:rPr>
        <w:t>2026</w:t>
      </w:r>
      <w:r w:rsidRPr="007A7153">
        <w:rPr>
          <w:rFonts w:ascii="Times New Roman" w:hAnsi="Times New Roman" w:cs="Times New Roman"/>
          <w:sz w:val="24"/>
          <w:szCs w:val="24"/>
        </w:rPr>
        <w:t xml:space="preserve"> годы предусмотрены в сумме </w:t>
      </w:r>
      <w:r w:rsidR="007A7153" w:rsidRPr="007A7153">
        <w:rPr>
          <w:rFonts w:ascii="Times New Roman" w:hAnsi="Times New Roman" w:cs="Times New Roman"/>
          <w:sz w:val="24"/>
          <w:szCs w:val="24"/>
        </w:rPr>
        <w:t>71 919,4 тыс. рублей ежегодно.</w:t>
      </w:r>
    </w:p>
    <w:p w:rsidR="005E5CC5" w:rsidRPr="007A7153" w:rsidRDefault="005E5CC5" w:rsidP="005E5CC5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5E5CC5" w:rsidRPr="007A7153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sz w:val="24"/>
          <w:szCs w:val="24"/>
        </w:rPr>
        <w:t xml:space="preserve">- обеспечение деятельности </w:t>
      </w:r>
      <w:r w:rsidR="00405703" w:rsidRPr="00405703">
        <w:rPr>
          <w:rFonts w:ascii="Times New Roman" w:hAnsi="Times New Roman"/>
          <w:sz w:val="24"/>
          <w:szCs w:val="24"/>
        </w:rPr>
        <w:t>МБУ ДО «СШ «ФОК «Олимпийский»</w:t>
      </w:r>
      <w:r w:rsidRPr="007A7153">
        <w:rPr>
          <w:rFonts w:ascii="Times New Roman" w:hAnsi="Times New Roman" w:cs="Times New Roman"/>
          <w:sz w:val="24"/>
          <w:szCs w:val="24"/>
        </w:rPr>
        <w:t xml:space="preserve"> на основе муниципального задания в 202</w:t>
      </w:r>
      <w:r w:rsidR="007A7153" w:rsidRPr="007A7153">
        <w:rPr>
          <w:rFonts w:ascii="Times New Roman" w:hAnsi="Times New Roman" w:cs="Times New Roman"/>
          <w:sz w:val="24"/>
          <w:szCs w:val="24"/>
        </w:rPr>
        <w:t>4</w:t>
      </w:r>
      <w:r w:rsidR="00273E91">
        <w:rPr>
          <w:rFonts w:ascii="Times New Roman" w:hAnsi="Times New Roman" w:cs="Times New Roman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sz w:val="24"/>
          <w:szCs w:val="24"/>
        </w:rPr>
        <w:t>-</w:t>
      </w:r>
      <w:r w:rsidR="00273E91">
        <w:rPr>
          <w:rFonts w:ascii="Times New Roman" w:hAnsi="Times New Roman" w:cs="Times New Roman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sz w:val="24"/>
          <w:szCs w:val="24"/>
        </w:rPr>
        <w:t>202</w:t>
      </w:r>
      <w:r w:rsidR="007A7153" w:rsidRPr="007A7153">
        <w:rPr>
          <w:rFonts w:ascii="Times New Roman" w:hAnsi="Times New Roman" w:cs="Times New Roman"/>
          <w:sz w:val="24"/>
          <w:szCs w:val="24"/>
        </w:rPr>
        <w:t>6</w:t>
      </w:r>
      <w:r w:rsidRPr="007A7153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7A7153" w:rsidRPr="007A7153">
        <w:rPr>
          <w:rFonts w:ascii="Times New Roman" w:hAnsi="Times New Roman" w:cs="Times New Roman"/>
          <w:sz w:val="24"/>
          <w:szCs w:val="24"/>
        </w:rPr>
        <w:t>71 269,4</w:t>
      </w:r>
      <w:r w:rsidRPr="007A7153">
        <w:rPr>
          <w:rFonts w:ascii="Times New Roman" w:hAnsi="Times New Roman" w:cs="Times New Roman"/>
          <w:sz w:val="24"/>
          <w:szCs w:val="24"/>
        </w:rPr>
        <w:t xml:space="preserve"> тыс. рублей, ежегодно;</w:t>
      </w:r>
    </w:p>
    <w:p w:rsidR="005E5CC5" w:rsidRPr="007A7153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sz w:val="24"/>
          <w:szCs w:val="24"/>
        </w:rPr>
        <w:lastRenderedPageBreak/>
        <w:t>- мероприятия по обеспечению Всероссийского физкультурно-спортивного комплекса «Готов к труду и обороне» (ГТО) среди различных категорий населения в 202</w:t>
      </w:r>
      <w:r w:rsidR="007E5FAA">
        <w:rPr>
          <w:rFonts w:ascii="Times New Roman" w:hAnsi="Times New Roman" w:cs="Times New Roman"/>
          <w:sz w:val="24"/>
          <w:szCs w:val="24"/>
        </w:rPr>
        <w:t>4</w:t>
      </w:r>
      <w:r w:rsidR="00273E91">
        <w:rPr>
          <w:rFonts w:ascii="Times New Roman" w:hAnsi="Times New Roman" w:cs="Times New Roman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sz w:val="24"/>
          <w:szCs w:val="24"/>
        </w:rPr>
        <w:t>-</w:t>
      </w:r>
      <w:r w:rsidR="00273E91">
        <w:rPr>
          <w:rFonts w:ascii="Times New Roman" w:hAnsi="Times New Roman" w:cs="Times New Roman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sz w:val="24"/>
          <w:szCs w:val="24"/>
        </w:rPr>
        <w:t>202</w:t>
      </w:r>
      <w:r w:rsidR="007E5FAA">
        <w:rPr>
          <w:rFonts w:ascii="Times New Roman" w:hAnsi="Times New Roman" w:cs="Times New Roman"/>
          <w:sz w:val="24"/>
          <w:szCs w:val="24"/>
        </w:rPr>
        <w:t>6</w:t>
      </w:r>
      <w:r w:rsidRPr="007A7153">
        <w:rPr>
          <w:rFonts w:ascii="Times New Roman" w:hAnsi="Times New Roman" w:cs="Times New Roman"/>
          <w:sz w:val="24"/>
          <w:szCs w:val="24"/>
        </w:rPr>
        <w:t xml:space="preserve"> годах в сумме 150,0 тыс. рублей, ежегодно;</w:t>
      </w:r>
    </w:p>
    <w:p w:rsidR="005E5CC5" w:rsidRPr="007E5FA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5FAA">
        <w:rPr>
          <w:rFonts w:ascii="Times New Roman" w:hAnsi="Times New Roman" w:cs="Times New Roman"/>
          <w:sz w:val="24"/>
          <w:szCs w:val="24"/>
        </w:rPr>
        <w:t>- проведение массовых физкультурно-оздоровительных мероприятий для всех категорий населения в 202</w:t>
      </w:r>
      <w:r w:rsidR="007A7153" w:rsidRPr="007E5FAA">
        <w:rPr>
          <w:rFonts w:ascii="Times New Roman" w:hAnsi="Times New Roman" w:cs="Times New Roman"/>
          <w:sz w:val="24"/>
          <w:szCs w:val="24"/>
        </w:rPr>
        <w:t xml:space="preserve">4 </w:t>
      </w:r>
      <w:r w:rsidR="00273E91">
        <w:rPr>
          <w:rFonts w:ascii="Times New Roman" w:hAnsi="Times New Roman" w:cs="Times New Roman"/>
          <w:sz w:val="24"/>
          <w:szCs w:val="24"/>
        </w:rPr>
        <w:t xml:space="preserve">году </w:t>
      </w:r>
      <w:r w:rsidR="007A7153" w:rsidRPr="007E5FAA">
        <w:rPr>
          <w:rFonts w:ascii="Times New Roman" w:hAnsi="Times New Roman" w:cs="Times New Roman"/>
          <w:sz w:val="24"/>
          <w:szCs w:val="24"/>
        </w:rPr>
        <w:t xml:space="preserve">в сумме 1 000,0 тыс. рублей, в </w:t>
      </w:r>
      <w:r w:rsidRPr="007E5FAA">
        <w:rPr>
          <w:rFonts w:ascii="Times New Roman" w:hAnsi="Times New Roman" w:cs="Times New Roman"/>
          <w:sz w:val="24"/>
          <w:szCs w:val="24"/>
        </w:rPr>
        <w:t>2025</w:t>
      </w:r>
      <w:r w:rsidR="007E5FAA" w:rsidRPr="007E5FAA">
        <w:rPr>
          <w:rFonts w:ascii="Times New Roman" w:hAnsi="Times New Roman" w:cs="Times New Roman"/>
          <w:sz w:val="24"/>
          <w:szCs w:val="24"/>
        </w:rPr>
        <w:t xml:space="preserve"> - 2026</w:t>
      </w:r>
      <w:r w:rsidRPr="007E5FAA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7E5FAA" w:rsidRPr="007E5FAA">
        <w:rPr>
          <w:rFonts w:ascii="Times New Roman" w:hAnsi="Times New Roman" w:cs="Times New Roman"/>
          <w:sz w:val="24"/>
          <w:szCs w:val="24"/>
        </w:rPr>
        <w:t>5</w:t>
      </w:r>
      <w:r w:rsidRPr="007E5FAA">
        <w:rPr>
          <w:rFonts w:ascii="Times New Roman" w:hAnsi="Times New Roman" w:cs="Times New Roman"/>
          <w:sz w:val="24"/>
          <w:szCs w:val="24"/>
        </w:rPr>
        <w:t>00,0 тыс. рублей, ежегодно;</w:t>
      </w:r>
    </w:p>
    <w:p w:rsidR="005E5CC5" w:rsidRPr="00AE7C4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7C42">
        <w:rPr>
          <w:rFonts w:ascii="Times New Roman" w:hAnsi="Times New Roman" w:cs="Times New Roman"/>
          <w:sz w:val="24"/>
          <w:szCs w:val="24"/>
        </w:rPr>
        <w:t>- реализацию регионального проекта «Спорт – норма жизни» на территории Балахнинского муниципального округа в рамках национального проекта «Демография» в 202</w:t>
      </w:r>
      <w:r w:rsidR="007E5FAA" w:rsidRPr="00AE7C42">
        <w:rPr>
          <w:rFonts w:ascii="Times New Roman" w:hAnsi="Times New Roman" w:cs="Times New Roman"/>
          <w:sz w:val="24"/>
          <w:szCs w:val="24"/>
        </w:rPr>
        <w:t>4</w:t>
      </w:r>
      <w:r w:rsidRPr="00AE7C42">
        <w:rPr>
          <w:rFonts w:ascii="Times New Roman" w:hAnsi="Times New Roman" w:cs="Times New Roman"/>
          <w:sz w:val="24"/>
          <w:szCs w:val="24"/>
        </w:rPr>
        <w:t xml:space="preserve"> год</w:t>
      </w:r>
      <w:r w:rsidR="007E5FAA" w:rsidRPr="00AE7C42">
        <w:rPr>
          <w:rFonts w:ascii="Times New Roman" w:hAnsi="Times New Roman" w:cs="Times New Roman"/>
          <w:sz w:val="24"/>
          <w:szCs w:val="24"/>
        </w:rPr>
        <w:t>у</w:t>
      </w:r>
      <w:r w:rsidRPr="00AE7C42">
        <w:rPr>
          <w:rFonts w:ascii="Times New Roman" w:hAnsi="Times New Roman" w:cs="Times New Roman"/>
          <w:sz w:val="24"/>
          <w:szCs w:val="24"/>
        </w:rPr>
        <w:t xml:space="preserve"> в сумме 200,0 тыс. рублей.</w:t>
      </w:r>
    </w:p>
    <w:p w:rsidR="005E5CC5" w:rsidRPr="00AE7C4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7C42">
        <w:rPr>
          <w:rFonts w:ascii="Times New Roman" w:hAnsi="Times New Roman" w:cs="Times New Roman"/>
          <w:sz w:val="24"/>
          <w:szCs w:val="24"/>
        </w:rPr>
        <w:t>Изменение объема бюджетных ассигнований по сравнению с 202</w:t>
      </w:r>
      <w:r w:rsidR="007E5FAA" w:rsidRPr="00AE7C42">
        <w:rPr>
          <w:rFonts w:ascii="Times New Roman" w:hAnsi="Times New Roman" w:cs="Times New Roman"/>
          <w:sz w:val="24"/>
          <w:szCs w:val="24"/>
        </w:rPr>
        <w:t>3</w:t>
      </w:r>
      <w:r w:rsidRPr="00AE7C42">
        <w:rPr>
          <w:rFonts w:ascii="Times New Roman" w:hAnsi="Times New Roman" w:cs="Times New Roman"/>
          <w:sz w:val="24"/>
          <w:szCs w:val="24"/>
        </w:rPr>
        <w:t xml:space="preserve"> годом связано с:</w:t>
      </w:r>
    </w:p>
    <w:p w:rsidR="00AE7C42" w:rsidRPr="00862AC2" w:rsidRDefault="00AE7C42" w:rsidP="00AE7C42">
      <w:pPr>
        <w:ind w:firstLine="709"/>
        <w:jc w:val="both"/>
        <w:rPr>
          <w:szCs w:val="24"/>
        </w:rPr>
      </w:pPr>
      <w:r w:rsidRPr="00862AC2">
        <w:rPr>
          <w:szCs w:val="24"/>
        </w:rPr>
        <w:t xml:space="preserve">- ростом заработной платы отдельных категорий работников учреждений </w:t>
      </w:r>
      <w:r>
        <w:rPr>
          <w:szCs w:val="24"/>
        </w:rPr>
        <w:t>Балахнинского муниципального округа</w:t>
      </w:r>
      <w:r w:rsidRPr="00862AC2">
        <w:rPr>
          <w:szCs w:val="24"/>
        </w:rPr>
        <w:t>, поименованных в "майских" указах Президента Российской Федерации 2012 года, с учетом прогноза среднемесячного дохода от трудовой деятельности на 2024 год 50 215 рублей;</w:t>
      </w:r>
    </w:p>
    <w:p w:rsidR="00AE7C42" w:rsidRPr="00862AC2" w:rsidRDefault="00AE7C42" w:rsidP="00AE7C42">
      <w:pPr>
        <w:ind w:firstLine="709"/>
        <w:jc w:val="both"/>
        <w:rPr>
          <w:szCs w:val="24"/>
        </w:rPr>
      </w:pPr>
      <w:r w:rsidRPr="00862AC2">
        <w:rPr>
          <w:szCs w:val="24"/>
        </w:rPr>
        <w:t xml:space="preserve">- дополнительной потребностью на доведение заработной платы отдельных категорий работников до минимального размера оплаты труда 19 242 рубля; </w:t>
      </w:r>
    </w:p>
    <w:p w:rsidR="00AE7C42" w:rsidRPr="00862AC2" w:rsidRDefault="00AE7C42" w:rsidP="00AE7C42">
      <w:pPr>
        <w:ind w:firstLine="709"/>
        <w:jc w:val="both"/>
        <w:rPr>
          <w:szCs w:val="24"/>
        </w:rPr>
      </w:pPr>
      <w:r w:rsidRPr="00862AC2">
        <w:rPr>
          <w:szCs w:val="24"/>
        </w:rPr>
        <w:t xml:space="preserve">- доведением индексации заработной платы работников, на которых не распространяются указы Президента Российской Федерации, </w:t>
      </w:r>
      <w:r w:rsidR="006177F7">
        <w:rPr>
          <w:szCs w:val="24"/>
        </w:rPr>
        <w:t>с 1 октября 2023 года на 6,5 %,</w:t>
      </w:r>
      <w:r>
        <w:rPr>
          <w:szCs w:val="24"/>
        </w:rPr>
        <w:t xml:space="preserve"> </w:t>
      </w:r>
      <w:r w:rsidRPr="00862AC2">
        <w:rPr>
          <w:szCs w:val="24"/>
        </w:rPr>
        <w:t>с 1 октября 2024 года на 7,2%;</w:t>
      </w:r>
    </w:p>
    <w:p w:rsidR="00AE7C42" w:rsidRDefault="00AE7C42" w:rsidP="00AE7C42">
      <w:pPr>
        <w:ind w:firstLine="709"/>
        <w:jc w:val="both"/>
        <w:rPr>
          <w:szCs w:val="24"/>
        </w:rPr>
      </w:pPr>
      <w:r w:rsidRPr="00862AC2">
        <w:rPr>
          <w:szCs w:val="24"/>
        </w:rPr>
        <w:t>- индексацией расходо</w:t>
      </w:r>
      <w:r>
        <w:rPr>
          <w:szCs w:val="24"/>
        </w:rPr>
        <w:t>в по оплате коммунальных услуг - на 7,2%.</w:t>
      </w:r>
    </w:p>
    <w:p w:rsidR="004B6435" w:rsidRDefault="004B6435" w:rsidP="00AE7C42">
      <w:pPr>
        <w:ind w:firstLine="709"/>
        <w:jc w:val="both"/>
        <w:rPr>
          <w:szCs w:val="24"/>
        </w:rPr>
      </w:pPr>
    </w:p>
    <w:p w:rsidR="004B6435" w:rsidRPr="00862AC2" w:rsidRDefault="004B6435" w:rsidP="00AE7C42">
      <w:pPr>
        <w:ind w:firstLine="709"/>
        <w:jc w:val="both"/>
        <w:rPr>
          <w:szCs w:val="24"/>
        </w:rPr>
      </w:pPr>
      <w:r>
        <w:rPr>
          <w:szCs w:val="24"/>
        </w:rPr>
        <w:t xml:space="preserve">Бюджетные ассигнования, предусмотренные в рамках программы, отражавшиеся в бюджете на 2023 – 2025 годы по подразделу 0703, в проекте бюджета на 2024 – 2026 годы отражаются по подразделам </w:t>
      </w:r>
      <w:r w:rsidR="00B137D6">
        <w:rPr>
          <w:szCs w:val="24"/>
        </w:rPr>
        <w:t xml:space="preserve">1101 и 1103 согласно приказу Минфина России от 24 мая 2022   № 82н (в редакции от 01.06.2023) «О Порядке формирования и применения кодов бюджетной классификации Российской Федерации, их структуре и принципах назначения». </w:t>
      </w:r>
      <w:r>
        <w:rPr>
          <w:szCs w:val="24"/>
        </w:rPr>
        <w:t xml:space="preserve">   </w:t>
      </w:r>
    </w:p>
    <w:p w:rsidR="005E5CC5" w:rsidRPr="00A55359" w:rsidRDefault="005E5CC5" w:rsidP="005E5CC5">
      <w:pPr>
        <w:pStyle w:val="ConsPlusNormal"/>
        <w:ind w:left="928" w:firstLine="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DB4B0E" w:rsidRDefault="005E5CC5" w:rsidP="005E5CC5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4B0E">
        <w:rPr>
          <w:rFonts w:ascii="Times New Roman" w:hAnsi="Times New Roman" w:cs="Times New Roman"/>
          <w:sz w:val="24"/>
          <w:szCs w:val="24"/>
        </w:rPr>
        <w:t>2. Подпрограмма «Укрепление материально-технической базы»:</w:t>
      </w:r>
    </w:p>
    <w:p w:rsidR="005E5CC5" w:rsidRPr="00DB4B0E" w:rsidRDefault="005E5CC5" w:rsidP="005E5CC5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DB4B0E">
        <w:rPr>
          <w:rFonts w:ascii="Times New Roman" w:hAnsi="Times New Roman" w:cs="Times New Roman"/>
          <w:sz w:val="24"/>
          <w:szCs w:val="24"/>
        </w:rPr>
        <w:t>Расходы по подпрограмме на 202</w:t>
      </w:r>
      <w:r w:rsidR="00AE7C42" w:rsidRPr="00DB4B0E">
        <w:rPr>
          <w:rFonts w:ascii="Times New Roman" w:hAnsi="Times New Roman" w:cs="Times New Roman"/>
          <w:sz w:val="24"/>
          <w:szCs w:val="24"/>
        </w:rPr>
        <w:t>4 год</w:t>
      </w:r>
      <w:r w:rsidRPr="00DB4B0E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="00AE7C42" w:rsidRPr="00DB4B0E">
        <w:rPr>
          <w:rFonts w:ascii="Times New Roman" w:hAnsi="Times New Roman" w:cs="Times New Roman"/>
          <w:sz w:val="24"/>
          <w:szCs w:val="24"/>
        </w:rPr>
        <w:t xml:space="preserve"> в сумме 1 135,0 тыс. рублей, что</w:t>
      </w:r>
      <w:r w:rsidR="00AE7C42" w:rsidRPr="007A7153">
        <w:rPr>
          <w:rFonts w:ascii="Times New Roman" w:hAnsi="Times New Roman" w:cs="Times New Roman"/>
          <w:sz w:val="24"/>
          <w:szCs w:val="24"/>
        </w:rPr>
        <w:t xml:space="preserve"> составляет 105,5% к уровню </w:t>
      </w:r>
      <w:r w:rsidR="00273E91">
        <w:rPr>
          <w:rFonts w:ascii="Times New Roman" w:hAnsi="Times New Roman" w:cs="Times New Roman"/>
          <w:sz w:val="24"/>
          <w:szCs w:val="24"/>
        </w:rPr>
        <w:t xml:space="preserve">первоначального бюджета </w:t>
      </w:r>
      <w:r w:rsidR="00AE7C42" w:rsidRPr="007A7153">
        <w:rPr>
          <w:rFonts w:ascii="Times New Roman" w:hAnsi="Times New Roman" w:cs="Times New Roman"/>
          <w:sz w:val="24"/>
          <w:szCs w:val="24"/>
        </w:rPr>
        <w:t>2023 года</w:t>
      </w:r>
      <w:r w:rsidR="00AE7C42">
        <w:rPr>
          <w:rFonts w:ascii="Times New Roman" w:hAnsi="Times New Roman" w:cs="Times New Roman"/>
          <w:sz w:val="24"/>
          <w:szCs w:val="24"/>
        </w:rPr>
        <w:t xml:space="preserve">, на 2025 – 2026 годы в сумме </w:t>
      </w:r>
      <w:r w:rsidR="001C5CDC">
        <w:rPr>
          <w:rFonts w:ascii="Times New Roman" w:hAnsi="Times New Roman" w:cs="Times New Roman"/>
          <w:sz w:val="24"/>
          <w:szCs w:val="24"/>
        </w:rPr>
        <w:t>500,0 тыс. рублей.</w:t>
      </w:r>
      <w:r w:rsidRPr="00A5535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C5CDC" w:rsidRPr="00E80DA5" w:rsidRDefault="001C5CDC" w:rsidP="001C5CD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E80DA5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направлены:</w:t>
      </w:r>
    </w:p>
    <w:p w:rsidR="001C5CDC" w:rsidRDefault="001C5CDC" w:rsidP="001C5CD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</w:p>
    <w:p w:rsidR="001C5CDC" w:rsidRPr="00E80DA5" w:rsidRDefault="001C5CDC" w:rsidP="001C5CD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E80DA5">
        <w:rPr>
          <w:rFonts w:ascii="Times New Roman" w:hAnsi="Times New Roman" w:cs="Times New Roman"/>
          <w:sz w:val="24"/>
          <w:szCs w:val="24"/>
        </w:rPr>
        <w:t xml:space="preserve">- на разработку проектно-сметной документации </w:t>
      </w:r>
      <w:r w:rsidR="00134E96" w:rsidRPr="00134E96">
        <w:rPr>
          <w:rFonts w:ascii="Times New Roman" w:hAnsi="Times New Roman" w:cs="Times New Roman"/>
          <w:sz w:val="24"/>
          <w:szCs w:val="24"/>
        </w:rPr>
        <w:t xml:space="preserve">на капитальный ремонт стадиона «Энергия» </w:t>
      </w:r>
      <w:r>
        <w:rPr>
          <w:rFonts w:ascii="Times New Roman" w:hAnsi="Times New Roman" w:cs="Times New Roman"/>
          <w:sz w:val="24"/>
          <w:szCs w:val="24"/>
        </w:rPr>
        <w:t>МБУ ДО «СШ «ФОК «Олимпийский»</w:t>
      </w:r>
      <w:r w:rsidRPr="00E80DA5">
        <w:rPr>
          <w:rFonts w:ascii="Times New Roman" w:hAnsi="Times New Roman" w:cs="Times New Roman"/>
          <w:sz w:val="24"/>
          <w:szCs w:val="24"/>
        </w:rPr>
        <w:t xml:space="preserve"> в рамках подготовки к празднованию 550-летия Балахнинского муниципального округа Нижегородской области (доля местного бюджета) </w:t>
      </w:r>
      <w:r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Pr="00E80DA5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35,0</w:t>
      </w:r>
      <w:r w:rsidRPr="00E80DA5">
        <w:rPr>
          <w:rFonts w:ascii="Times New Roman" w:hAnsi="Times New Roman" w:cs="Times New Roman"/>
          <w:sz w:val="24"/>
          <w:szCs w:val="24"/>
        </w:rPr>
        <w:t xml:space="preserve"> тыс.</w:t>
      </w:r>
      <w:r w:rsidR="00273E91">
        <w:rPr>
          <w:rFonts w:ascii="Times New Roman" w:hAnsi="Times New Roman" w:cs="Times New Roman"/>
          <w:sz w:val="24"/>
          <w:szCs w:val="24"/>
        </w:rPr>
        <w:t xml:space="preserve"> </w:t>
      </w:r>
      <w:r w:rsidRPr="00E80DA5">
        <w:rPr>
          <w:rFonts w:ascii="Times New Roman" w:hAnsi="Times New Roman" w:cs="Times New Roman"/>
          <w:sz w:val="24"/>
          <w:szCs w:val="24"/>
        </w:rPr>
        <w:t>рублей;</w:t>
      </w:r>
    </w:p>
    <w:p w:rsidR="001C5CDC" w:rsidRPr="00E80DA5" w:rsidRDefault="001C5CDC" w:rsidP="001C5CD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E80DA5">
        <w:rPr>
          <w:rFonts w:ascii="Times New Roman" w:hAnsi="Times New Roman" w:cs="Times New Roman"/>
          <w:sz w:val="24"/>
          <w:szCs w:val="24"/>
        </w:rPr>
        <w:t xml:space="preserve">- на капитальный ремонт </w:t>
      </w:r>
      <w:r w:rsidR="00DB4B0E">
        <w:rPr>
          <w:rFonts w:ascii="Times New Roman" w:hAnsi="Times New Roman" w:cs="Times New Roman"/>
          <w:sz w:val="24"/>
          <w:szCs w:val="24"/>
        </w:rPr>
        <w:t>стадиона «Энергия»</w:t>
      </w:r>
      <w:r w:rsidRPr="00E80DA5">
        <w:rPr>
          <w:rFonts w:ascii="Times New Roman" w:hAnsi="Times New Roman" w:cs="Times New Roman"/>
          <w:sz w:val="24"/>
          <w:szCs w:val="24"/>
        </w:rPr>
        <w:t xml:space="preserve"> </w:t>
      </w:r>
      <w:r w:rsidR="00134E96" w:rsidRPr="00134E96">
        <w:rPr>
          <w:rFonts w:ascii="Times New Roman" w:hAnsi="Times New Roman" w:cs="Times New Roman"/>
          <w:sz w:val="24"/>
          <w:szCs w:val="24"/>
        </w:rPr>
        <w:t xml:space="preserve">МБУ ДО «СШ «ФОК «Олимпийский» </w:t>
      </w:r>
      <w:r w:rsidRPr="00E80DA5">
        <w:rPr>
          <w:rFonts w:ascii="Times New Roman" w:hAnsi="Times New Roman" w:cs="Times New Roman"/>
          <w:sz w:val="24"/>
          <w:szCs w:val="24"/>
        </w:rPr>
        <w:t>в рамках подготовки к празднованию 550-летия Балахнинского муниципального округа Нижегородской области (доля местного бюджета)</w:t>
      </w:r>
      <w:r>
        <w:rPr>
          <w:rFonts w:ascii="Times New Roman" w:hAnsi="Times New Roman" w:cs="Times New Roman"/>
          <w:sz w:val="24"/>
          <w:szCs w:val="24"/>
        </w:rPr>
        <w:t xml:space="preserve"> в 2024 году </w:t>
      </w:r>
      <w:r w:rsidRPr="00E80DA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DB4B0E">
        <w:rPr>
          <w:rFonts w:ascii="Times New Roman" w:hAnsi="Times New Roman" w:cs="Times New Roman"/>
          <w:sz w:val="24"/>
          <w:szCs w:val="24"/>
        </w:rPr>
        <w:t>600,0</w:t>
      </w:r>
      <w:r w:rsidRPr="00E80DA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C5CDC" w:rsidRPr="00E80DA5" w:rsidRDefault="001C5CDC" w:rsidP="001C5CDC">
      <w:pPr>
        <w:ind w:firstLine="709"/>
        <w:jc w:val="both"/>
        <w:rPr>
          <w:szCs w:val="24"/>
        </w:rPr>
      </w:pPr>
      <w:r w:rsidRPr="00E80DA5">
        <w:rPr>
          <w:szCs w:val="24"/>
        </w:rPr>
        <w:t>- реализацию мероприятий по укреплению материально-технической базы учреждений культуры за счет средств бюджета округа в 2024</w:t>
      </w:r>
      <w:r w:rsidR="00092997">
        <w:rPr>
          <w:szCs w:val="24"/>
        </w:rPr>
        <w:t xml:space="preserve"> </w:t>
      </w:r>
      <w:r w:rsidRPr="00E80DA5">
        <w:rPr>
          <w:szCs w:val="24"/>
        </w:rPr>
        <w:t>-</w:t>
      </w:r>
      <w:r w:rsidR="00092997">
        <w:rPr>
          <w:szCs w:val="24"/>
        </w:rPr>
        <w:t xml:space="preserve"> </w:t>
      </w:r>
      <w:r w:rsidRPr="00E80DA5">
        <w:rPr>
          <w:szCs w:val="24"/>
        </w:rPr>
        <w:t>2026 годах в сумме 500,0 тыс. рублей ежегодно</w:t>
      </w:r>
      <w:r w:rsidR="00DB4B0E">
        <w:rPr>
          <w:szCs w:val="24"/>
        </w:rPr>
        <w:t>.</w:t>
      </w:r>
    </w:p>
    <w:p w:rsidR="001C5CDC" w:rsidRPr="00A55359" w:rsidRDefault="001C5CDC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DB4B0E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4B0E">
        <w:rPr>
          <w:rFonts w:ascii="Times New Roman" w:hAnsi="Times New Roman" w:cs="Times New Roman"/>
          <w:sz w:val="24"/>
          <w:szCs w:val="24"/>
        </w:rPr>
        <w:t xml:space="preserve">3. Подпрограмма «Энергосбережение и повышение энергетической эффективности </w:t>
      </w:r>
      <w:r w:rsidR="00405703" w:rsidRPr="00405703">
        <w:rPr>
          <w:rFonts w:ascii="Times New Roman" w:hAnsi="Times New Roman"/>
          <w:sz w:val="24"/>
          <w:szCs w:val="24"/>
        </w:rPr>
        <w:t>МБУ ДО «СШ «ФОК «Олимпийский»</w:t>
      </w:r>
      <w:r w:rsidRPr="00DB4B0E">
        <w:rPr>
          <w:rFonts w:ascii="Times New Roman" w:hAnsi="Times New Roman" w:cs="Times New Roman"/>
          <w:sz w:val="24"/>
          <w:szCs w:val="24"/>
        </w:rPr>
        <w:t>:</w:t>
      </w:r>
    </w:p>
    <w:p w:rsidR="005E5CC5" w:rsidRPr="00DB4B0E" w:rsidRDefault="005E5CC5" w:rsidP="005E5CC5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DB4B0E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4B0E">
        <w:rPr>
          <w:rFonts w:ascii="Times New Roman" w:hAnsi="Times New Roman" w:cs="Times New Roman"/>
          <w:sz w:val="24"/>
          <w:szCs w:val="24"/>
        </w:rPr>
        <w:t>Расходы по подпрограмме на 202</w:t>
      </w:r>
      <w:r w:rsidR="00DB4B0E" w:rsidRPr="00DB4B0E">
        <w:rPr>
          <w:rFonts w:ascii="Times New Roman" w:hAnsi="Times New Roman" w:cs="Times New Roman"/>
          <w:sz w:val="24"/>
          <w:szCs w:val="24"/>
        </w:rPr>
        <w:t>4</w:t>
      </w:r>
      <w:r w:rsidRPr="00DB4B0E">
        <w:rPr>
          <w:rFonts w:ascii="Times New Roman" w:hAnsi="Times New Roman" w:cs="Times New Roman"/>
          <w:sz w:val="24"/>
          <w:szCs w:val="24"/>
        </w:rPr>
        <w:t xml:space="preserve"> - 202</w:t>
      </w:r>
      <w:r w:rsidR="00DB4B0E" w:rsidRPr="00DB4B0E">
        <w:rPr>
          <w:rFonts w:ascii="Times New Roman" w:hAnsi="Times New Roman" w:cs="Times New Roman"/>
          <w:sz w:val="24"/>
          <w:szCs w:val="24"/>
        </w:rPr>
        <w:t>6</w:t>
      </w:r>
      <w:r w:rsidRPr="00DB4B0E">
        <w:rPr>
          <w:rFonts w:ascii="Times New Roman" w:hAnsi="Times New Roman" w:cs="Times New Roman"/>
          <w:sz w:val="24"/>
          <w:szCs w:val="24"/>
        </w:rPr>
        <w:t xml:space="preserve"> годы предусмотрены на мероприятия по энергосбережению и повышению энергетической эффективности в сумме 210,0 тыс. рублей ежегодно на уровне </w:t>
      </w:r>
      <w:r w:rsidR="00092997">
        <w:rPr>
          <w:rFonts w:ascii="Times New Roman" w:hAnsi="Times New Roman" w:cs="Times New Roman"/>
          <w:sz w:val="24"/>
          <w:szCs w:val="24"/>
        </w:rPr>
        <w:t xml:space="preserve">первоначального бюджета </w:t>
      </w:r>
      <w:r w:rsidRPr="00DB4B0E">
        <w:rPr>
          <w:rFonts w:ascii="Times New Roman" w:hAnsi="Times New Roman" w:cs="Times New Roman"/>
          <w:sz w:val="24"/>
          <w:szCs w:val="24"/>
        </w:rPr>
        <w:t>202</w:t>
      </w:r>
      <w:r w:rsidR="00DB4B0E" w:rsidRPr="00DB4B0E">
        <w:rPr>
          <w:rFonts w:ascii="Times New Roman" w:hAnsi="Times New Roman" w:cs="Times New Roman"/>
          <w:sz w:val="24"/>
          <w:szCs w:val="24"/>
        </w:rPr>
        <w:t>3</w:t>
      </w:r>
      <w:r w:rsidRPr="00DB4B0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E5CC5" w:rsidRPr="00A55359" w:rsidRDefault="005E5CC5" w:rsidP="005E5CC5">
      <w:pPr>
        <w:pStyle w:val="ConsPlusNormal"/>
        <w:ind w:left="1069" w:firstLine="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Муниципальная программа «Противодействие коррупции в Балахнинском муниципальном округе Нижегородской области»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6012EA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Нижегородской области от 28 октября 2020 №1514 «Об утверждении муниципальной программы «Противодействие коррупции в</w:t>
      </w:r>
      <w:r w:rsidRPr="006012EA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6012EA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6012EA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Цель муниципальной программы - 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муниципального округа.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322FA0">
        <w:rPr>
          <w:rFonts w:ascii="Times New Roman" w:hAnsi="Times New Roman" w:cs="Times New Roman"/>
          <w:sz w:val="24"/>
          <w:szCs w:val="24"/>
        </w:rPr>
        <w:t>з</w:t>
      </w:r>
      <w:r w:rsidRPr="006012EA">
        <w:rPr>
          <w:rFonts w:ascii="Times New Roman" w:hAnsi="Times New Roman" w:cs="Times New Roman"/>
          <w:color w:val="000000"/>
          <w:sz w:val="24"/>
          <w:szCs w:val="24"/>
        </w:rPr>
        <w:t>аместитель главы администрации (С.И. Чагаева).</w:t>
      </w:r>
    </w:p>
    <w:p w:rsidR="005E5CC5" w:rsidRPr="00A553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418"/>
        <w:gridCol w:w="1134"/>
        <w:gridCol w:w="1134"/>
        <w:gridCol w:w="1134"/>
      </w:tblGrid>
      <w:tr w:rsidR="005E5CC5" w:rsidRPr="00A55359" w:rsidTr="00B82FB2">
        <w:trPr>
          <w:tblHeader/>
        </w:trPr>
        <w:tc>
          <w:tcPr>
            <w:tcW w:w="5274" w:type="dxa"/>
            <w:shd w:val="clear" w:color="auto" w:fill="auto"/>
            <w:vAlign w:val="center"/>
          </w:tcPr>
          <w:p w:rsidR="005E5CC5" w:rsidRPr="005076C7" w:rsidRDefault="005E5CC5" w:rsidP="00B82FB2">
            <w:pPr>
              <w:ind w:right="198"/>
              <w:jc w:val="center"/>
              <w:rPr>
                <w:szCs w:val="24"/>
              </w:rPr>
            </w:pPr>
            <w:r w:rsidRPr="005076C7">
              <w:rPr>
                <w:szCs w:val="24"/>
              </w:rPr>
              <w:t>Наименование целевого индикатора/</w:t>
            </w:r>
          </w:p>
          <w:p w:rsidR="005E5CC5" w:rsidRPr="005076C7" w:rsidRDefault="005E5CC5" w:rsidP="00B82FB2">
            <w:pPr>
              <w:jc w:val="center"/>
              <w:rPr>
                <w:bCs/>
                <w:szCs w:val="24"/>
              </w:rPr>
            </w:pPr>
            <w:r w:rsidRPr="005076C7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5076C7" w:rsidRDefault="005E5CC5" w:rsidP="00B82FB2">
            <w:pPr>
              <w:jc w:val="center"/>
              <w:rPr>
                <w:bCs/>
                <w:szCs w:val="24"/>
              </w:rPr>
            </w:pPr>
            <w:r w:rsidRPr="005076C7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076C7" w:rsidRDefault="005E5CC5" w:rsidP="00B82FB2">
            <w:pPr>
              <w:jc w:val="center"/>
              <w:rPr>
                <w:bCs/>
                <w:szCs w:val="24"/>
              </w:rPr>
            </w:pPr>
            <w:r w:rsidRPr="005076C7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076C7" w:rsidRDefault="005E5CC5" w:rsidP="00B82FB2">
            <w:pPr>
              <w:jc w:val="center"/>
              <w:rPr>
                <w:bCs/>
                <w:szCs w:val="24"/>
              </w:rPr>
            </w:pPr>
            <w:r w:rsidRPr="005076C7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5076C7" w:rsidRDefault="005E5CC5" w:rsidP="00B82FB2">
            <w:pPr>
              <w:jc w:val="center"/>
              <w:rPr>
                <w:bCs/>
                <w:szCs w:val="24"/>
              </w:rPr>
            </w:pPr>
            <w:r w:rsidRPr="005076C7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E95A0B" w:rsidRDefault="005E5CC5" w:rsidP="00B82FB2">
            <w:pPr>
              <w:jc w:val="both"/>
              <w:rPr>
                <w:color w:val="000000"/>
                <w:szCs w:val="24"/>
              </w:rPr>
            </w:pPr>
            <w:r w:rsidRPr="00E95A0B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E95A0B" w:rsidRDefault="005E5CC5" w:rsidP="00B82FB2">
            <w:pPr>
              <w:jc w:val="both"/>
              <w:rPr>
                <w:color w:val="000000"/>
                <w:szCs w:val="24"/>
              </w:rPr>
            </w:pPr>
            <w:r w:rsidRPr="00E95A0B">
              <w:rPr>
                <w:szCs w:val="24"/>
              </w:rPr>
              <w:t>Повышение количества проектов нормативных правовых актов администрации Балахнинского муниципального округа, прошедших антикоррупционную экспертизу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E95A0B">
              <w:rPr>
                <w:color w:val="000000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E95A0B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E95A0B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E95A0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E95A0B">
              <w:t>100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A855BC" w:rsidRDefault="005E5CC5" w:rsidP="00B82FB2">
            <w:pPr>
              <w:jc w:val="both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color w:val="000000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color w:val="000000"/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A855BC" w:rsidRDefault="005E5CC5" w:rsidP="00B82FB2">
            <w:pPr>
              <w:jc w:val="both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color w:val="000000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t>30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A855BC" w:rsidRDefault="005E5CC5" w:rsidP="00B82FB2">
            <w:pPr>
              <w:jc w:val="both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Повышение количества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t>60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A855BC" w:rsidRDefault="005E5CC5" w:rsidP="00B82FB2">
            <w:pPr>
              <w:jc w:val="both"/>
              <w:rPr>
                <w:color w:val="000000"/>
                <w:szCs w:val="24"/>
              </w:rPr>
            </w:pPr>
            <w:r w:rsidRPr="00A855BC">
              <w:rPr>
                <w:szCs w:val="24"/>
              </w:rPr>
              <w:lastRenderedPageBreak/>
              <w:t>Повышение количества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A855BC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A855BC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C31594" w:rsidRDefault="005E5CC5" w:rsidP="00B82FB2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Сохранени</w:t>
            </w:r>
            <w:r w:rsidRPr="00C31594">
              <w:rPr>
                <w:szCs w:val="24"/>
              </w:rPr>
              <w:t>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t>1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</w:tcPr>
          <w:p w:rsidR="005E5CC5" w:rsidRPr="00C31594" w:rsidRDefault="005E5CC5" w:rsidP="00B82FB2">
            <w:pPr>
              <w:rPr>
                <w:color w:val="000000"/>
                <w:szCs w:val="24"/>
              </w:rPr>
            </w:pPr>
            <w:r w:rsidRPr="00C3159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c>
          <w:tcPr>
            <w:tcW w:w="527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both"/>
              <w:rPr>
                <w:color w:val="000000"/>
                <w:szCs w:val="24"/>
              </w:rPr>
            </w:pPr>
            <w:r w:rsidRPr="00C31594">
              <w:t xml:space="preserve">Доля проектов нормативных правовых актов администрации Балахнинского муниципального округа, прошедших </w:t>
            </w:r>
            <w:r w:rsidRPr="00C31594">
              <w:rPr>
                <w:szCs w:val="24"/>
              </w:rPr>
              <w:t>антикоррупционную экспертизу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color w:val="000000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bCs/>
                <w:szCs w:val="24"/>
              </w:rPr>
            </w:pPr>
            <w:r w:rsidRPr="00C31594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bCs/>
                <w:szCs w:val="24"/>
              </w:rPr>
            </w:pPr>
            <w:r w:rsidRPr="00C31594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bCs/>
                <w:szCs w:val="24"/>
              </w:rPr>
            </w:pPr>
            <w:r w:rsidRPr="00C31594">
              <w:rPr>
                <w:bCs/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both"/>
              <w:rPr>
                <w:color w:val="000000"/>
                <w:szCs w:val="24"/>
              </w:rPr>
            </w:pPr>
            <w:r w:rsidRPr="00C31594">
              <w:t>Доля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color w:val="000000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color w:val="000000"/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both"/>
              <w:rPr>
                <w:color w:val="000000"/>
                <w:szCs w:val="24"/>
              </w:rPr>
            </w:pPr>
            <w:r w:rsidRPr="00C31594">
              <w:rPr>
                <w:szCs w:val="24"/>
              </w:rPr>
              <w:t>Ч</w:t>
            </w:r>
            <w:r w:rsidRPr="00C31594">
              <w:t>исло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color w:val="000000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t>30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both"/>
              <w:rPr>
                <w:color w:val="000000"/>
                <w:szCs w:val="24"/>
              </w:rPr>
            </w:pPr>
            <w:r w:rsidRPr="00C31594">
              <w:t>Количество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rPr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C31594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C31594">
              <w:t>60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both"/>
            </w:pPr>
            <w:r w:rsidRPr="00082193">
              <w:t>Количество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082193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  <w:rPr>
                <w:szCs w:val="24"/>
              </w:rPr>
            </w:pPr>
            <w:r w:rsidRPr="00082193">
              <w:rPr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  <w:rPr>
                <w:szCs w:val="24"/>
              </w:rPr>
            </w:pPr>
            <w:r w:rsidRPr="00082193">
              <w:rPr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</w:pPr>
            <w:r w:rsidRPr="00082193">
              <w:t>10</w:t>
            </w:r>
          </w:p>
        </w:tc>
      </w:tr>
      <w:tr w:rsidR="005E5CC5" w:rsidRPr="00A55359" w:rsidTr="00B82FB2">
        <w:tc>
          <w:tcPr>
            <w:tcW w:w="527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both"/>
            </w:pPr>
            <w:r w:rsidRPr="00082193">
              <w:t>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082193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CC5" w:rsidRPr="00082193" w:rsidRDefault="005E5CC5" w:rsidP="00B82FB2">
            <w:pPr>
              <w:jc w:val="center"/>
            </w:pPr>
            <w:r>
              <w:t>1</w:t>
            </w:r>
          </w:p>
        </w:tc>
      </w:tr>
    </w:tbl>
    <w:p w:rsidR="005E5CC5" w:rsidRDefault="005E5CC5" w:rsidP="005E5CC5">
      <w:pPr>
        <w:ind w:firstLine="709"/>
        <w:rPr>
          <w:highlight w:val="yellow"/>
        </w:rPr>
      </w:pPr>
    </w:p>
    <w:p w:rsidR="00970D66" w:rsidRPr="00A55359" w:rsidRDefault="00970D66" w:rsidP="005E5CC5">
      <w:pPr>
        <w:ind w:firstLine="709"/>
        <w:rPr>
          <w:highlight w:val="yellow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175F29" w:rsidRDefault="005E5CC5" w:rsidP="005E5CC5">
      <w:pPr>
        <w:tabs>
          <w:tab w:val="left" w:pos="8931"/>
        </w:tabs>
        <w:ind w:firstLine="708"/>
        <w:jc w:val="right"/>
        <w:rPr>
          <w:b/>
          <w:sz w:val="28"/>
          <w:szCs w:val="28"/>
        </w:rPr>
      </w:pPr>
      <w:r w:rsidRPr="00175F29">
        <w:rPr>
          <w:szCs w:val="24"/>
        </w:rPr>
        <w:t xml:space="preserve">                                                                                                  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1134"/>
        <w:gridCol w:w="1134"/>
        <w:gridCol w:w="1134"/>
      </w:tblGrid>
      <w:tr w:rsidR="005E5CC5" w:rsidRPr="00175F29" w:rsidTr="00B82FB2">
        <w:trPr>
          <w:tblHeader/>
        </w:trPr>
        <w:tc>
          <w:tcPr>
            <w:tcW w:w="959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МП/ПМП</w:t>
            </w:r>
          </w:p>
        </w:tc>
        <w:tc>
          <w:tcPr>
            <w:tcW w:w="4394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 xml:space="preserve">Наименование 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муниципальной</w:t>
            </w:r>
            <w:r w:rsidRPr="00175F2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A55359" w:rsidTr="00873F00">
        <w:tc>
          <w:tcPr>
            <w:tcW w:w="959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04 0</w:t>
            </w:r>
          </w:p>
        </w:tc>
        <w:tc>
          <w:tcPr>
            <w:tcW w:w="4394" w:type="dxa"/>
            <w:vAlign w:val="center"/>
          </w:tcPr>
          <w:p w:rsidR="005E5CC5" w:rsidRPr="00175F29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175F29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Балахнинском муниципальном округе Нижегородской области</w:t>
            </w: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50,0</w:t>
            </w:r>
          </w:p>
        </w:tc>
      </w:tr>
    </w:tbl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6012EA" w:rsidRDefault="005E5CC5" w:rsidP="005E5CC5">
      <w:pPr>
        <w:ind w:firstLine="709"/>
        <w:jc w:val="both"/>
        <w:rPr>
          <w:szCs w:val="24"/>
        </w:rPr>
      </w:pPr>
      <w:r w:rsidRPr="006012EA">
        <w:rPr>
          <w:szCs w:val="24"/>
        </w:rPr>
        <w:lastRenderedPageBreak/>
        <w:t>Расходы по муниципальной программе на 2024</w:t>
      </w:r>
      <w:r w:rsidR="00AA00C0">
        <w:rPr>
          <w:szCs w:val="24"/>
        </w:rPr>
        <w:t xml:space="preserve"> </w:t>
      </w:r>
      <w:r w:rsidRPr="006012EA">
        <w:rPr>
          <w:szCs w:val="24"/>
        </w:rPr>
        <w:t>-</w:t>
      </w:r>
      <w:r w:rsidR="00AA00C0">
        <w:rPr>
          <w:szCs w:val="24"/>
        </w:rPr>
        <w:t xml:space="preserve"> </w:t>
      </w:r>
      <w:r w:rsidRPr="006012EA">
        <w:rPr>
          <w:szCs w:val="24"/>
        </w:rPr>
        <w:t xml:space="preserve">2026 годы предусмотрены в сумме 50,0 тыс. рублей ежегодно на уровне </w:t>
      </w:r>
      <w:r w:rsidR="00AA00C0">
        <w:rPr>
          <w:szCs w:val="24"/>
        </w:rPr>
        <w:t xml:space="preserve">первоначального бюджета </w:t>
      </w:r>
      <w:r w:rsidRPr="006012EA">
        <w:rPr>
          <w:szCs w:val="24"/>
        </w:rPr>
        <w:t>2023 года.</w:t>
      </w:r>
    </w:p>
    <w:p w:rsidR="005E5CC5" w:rsidRPr="00527E3E" w:rsidRDefault="005E5CC5" w:rsidP="005E5CC5">
      <w:pPr>
        <w:ind w:firstLine="709"/>
        <w:jc w:val="both"/>
        <w:rPr>
          <w:szCs w:val="24"/>
        </w:rPr>
      </w:pPr>
      <w:r w:rsidRPr="00527E3E">
        <w:rPr>
          <w:szCs w:val="24"/>
        </w:rPr>
        <w:t>Бюджетные ассигнования в рамках муниципальной программы будут направлены на:</w:t>
      </w:r>
    </w:p>
    <w:p w:rsidR="005E5CC5" w:rsidRPr="00527E3E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27E3E">
        <w:rPr>
          <w:rFonts w:ascii="Times New Roman" w:hAnsi="Times New Roman" w:cs="Times New Roman"/>
          <w:sz w:val="24"/>
          <w:szCs w:val="24"/>
        </w:rPr>
        <w:t>- внедрение социальной рекламы антикоррупционной направленности, размещение социальной рекламы антикоррупционной направленности в СМИ, в местах массового посещения граждан в 202</w:t>
      </w:r>
      <w:r w:rsidR="00527E3E" w:rsidRPr="00527E3E">
        <w:rPr>
          <w:rFonts w:ascii="Times New Roman" w:hAnsi="Times New Roman" w:cs="Times New Roman"/>
          <w:sz w:val="24"/>
          <w:szCs w:val="24"/>
        </w:rPr>
        <w:t>4</w:t>
      </w:r>
      <w:r w:rsidRPr="00527E3E">
        <w:rPr>
          <w:rFonts w:ascii="Times New Roman" w:hAnsi="Times New Roman" w:cs="Times New Roman"/>
          <w:sz w:val="24"/>
          <w:szCs w:val="24"/>
        </w:rPr>
        <w:t xml:space="preserve"> - 202</w:t>
      </w:r>
      <w:r w:rsidR="00527E3E" w:rsidRPr="00527E3E">
        <w:rPr>
          <w:rFonts w:ascii="Times New Roman" w:hAnsi="Times New Roman" w:cs="Times New Roman"/>
          <w:sz w:val="24"/>
          <w:szCs w:val="24"/>
        </w:rPr>
        <w:t>6</w:t>
      </w:r>
      <w:r w:rsidRPr="00527E3E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527E3E" w:rsidRPr="00527E3E">
        <w:rPr>
          <w:rFonts w:ascii="Times New Roman" w:hAnsi="Times New Roman" w:cs="Times New Roman"/>
          <w:sz w:val="24"/>
          <w:szCs w:val="24"/>
        </w:rPr>
        <w:t>25</w:t>
      </w:r>
      <w:r w:rsidRPr="00527E3E">
        <w:rPr>
          <w:rFonts w:ascii="Times New Roman" w:hAnsi="Times New Roman" w:cs="Times New Roman"/>
          <w:sz w:val="24"/>
          <w:szCs w:val="24"/>
        </w:rPr>
        <w:t>,0 тыс. рублей ежегодно;</w:t>
      </w:r>
    </w:p>
    <w:p w:rsidR="005E5CC5" w:rsidRPr="00527E3E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27E3E">
        <w:rPr>
          <w:rFonts w:ascii="Times New Roman" w:hAnsi="Times New Roman" w:cs="Times New Roman"/>
          <w:sz w:val="24"/>
          <w:szCs w:val="24"/>
        </w:rPr>
        <w:t>- антикоррупционное образование муниципальных служащих в 202</w:t>
      </w:r>
      <w:r w:rsidR="00527E3E" w:rsidRPr="00527E3E">
        <w:rPr>
          <w:rFonts w:ascii="Times New Roman" w:hAnsi="Times New Roman" w:cs="Times New Roman"/>
          <w:sz w:val="24"/>
          <w:szCs w:val="24"/>
        </w:rPr>
        <w:t>4</w:t>
      </w:r>
      <w:r w:rsidRPr="00527E3E">
        <w:rPr>
          <w:rFonts w:ascii="Times New Roman" w:hAnsi="Times New Roman" w:cs="Times New Roman"/>
          <w:sz w:val="24"/>
          <w:szCs w:val="24"/>
        </w:rPr>
        <w:t xml:space="preserve"> - 202</w:t>
      </w:r>
      <w:r w:rsidR="00527E3E" w:rsidRPr="00527E3E">
        <w:rPr>
          <w:rFonts w:ascii="Times New Roman" w:hAnsi="Times New Roman" w:cs="Times New Roman"/>
          <w:sz w:val="24"/>
          <w:szCs w:val="24"/>
        </w:rPr>
        <w:t>6</w:t>
      </w:r>
      <w:r w:rsidRPr="00527E3E">
        <w:rPr>
          <w:rFonts w:ascii="Times New Roman" w:hAnsi="Times New Roman" w:cs="Times New Roman"/>
          <w:sz w:val="24"/>
          <w:szCs w:val="24"/>
        </w:rPr>
        <w:t xml:space="preserve"> годах в сумме 2</w:t>
      </w:r>
      <w:r w:rsidR="00527E3E" w:rsidRPr="00527E3E">
        <w:rPr>
          <w:rFonts w:ascii="Times New Roman" w:hAnsi="Times New Roman" w:cs="Times New Roman"/>
          <w:sz w:val="24"/>
          <w:szCs w:val="24"/>
        </w:rPr>
        <w:t>5</w:t>
      </w:r>
      <w:r w:rsidRPr="00527E3E">
        <w:rPr>
          <w:rFonts w:ascii="Times New Roman" w:hAnsi="Times New Roman" w:cs="Times New Roman"/>
          <w:sz w:val="24"/>
          <w:szCs w:val="24"/>
        </w:rPr>
        <w:t>,0 тыс. рублей ежегодно.</w:t>
      </w:r>
    </w:p>
    <w:p w:rsidR="005E5CC5" w:rsidRPr="00A553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>Муниципальная программа «Обеспечение общественного порядка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 xml:space="preserve"> и противодействия преступности в Балахнинском муниципальном округе Нижегородской области»</w:t>
      </w:r>
    </w:p>
    <w:p w:rsidR="005E5CC5" w:rsidRPr="006012EA" w:rsidRDefault="005E5CC5" w:rsidP="005E5CC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6012EA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Нижегородской области от 16 ноября 2020 №1614 «Об утверждении муниципальной программы «</w:t>
      </w:r>
      <w:r w:rsidRPr="006012EA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</w:t>
      </w:r>
      <w:r w:rsidRPr="006012EA">
        <w:rPr>
          <w:rFonts w:ascii="Times New Roman" w:hAnsi="Times New Roman" w:cs="Times New Roman"/>
          <w:sz w:val="24"/>
          <w:szCs w:val="24"/>
        </w:rPr>
        <w:t xml:space="preserve"> в</w:t>
      </w:r>
      <w:r w:rsidRPr="006012EA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6012EA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6012EA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Цель муниципальной программы – о</w:t>
      </w:r>
      <w:r w:rsidRPr="006012EA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</w:r>
      <w:r w:rsidRPr="006012EA">
        <w:rPr>
          <w:rFonts w:ascii="Times New Roman" w:hAnsi="Times New Roman" w:cs="Times New Roman"/>
          <w:sz w:val="24"/>
          <w:szCs w:val="24"/>
        </w:rPr>
        <w:t>противодействия незаконному обороту наркотических средств и психотропных веществ.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C53FEA">
        <w:rPr>
          <w:rFonts w:ascii="Times New Roman" w:hAnsi="Times New Roman" w:cs="Times New Roman"/>
          <w:sz w:val="24"/>
          <w:szCs w:val="24"/>
        </w:rPr>
        <w:t>з</w:t>
      </w:r>
      <w:r w:rsidRPr="006012EA">
        <w:rPr>
          <w:rFonts w:ascii="Times New Roman" w:hAnsi="Times New Roman" w:cs="Times New Roman"/>
          <w:color w:val="000000"/>
          <w:sz w:val="24"/>
          <w:szCs w:val="24"/>
        </w:rPr>
        <w:t>аместитель главы администрации (С.И.Чагаева).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6"/>
        <w:gridCol w:w="1292"/>
        <w:gridCol w:w="1116"/>
        <w:gridCol w:w="1116"/>
        <w:gridCol w:w="1116"/>
      </w:tblGrid>
      <w:tr w:rsidR="005E5CC5" w:rsidRPr="00A55359" w:rsidTr="00B82FB2">
        <w:tc>
          <w:tcPr>
            <w:tcW w:w="5136" w:type="dxa"/>
            <w:shd w:val="clear" w:color="auto" w:fill="auto"/>
            <w:vAlign w:val="center"/>
          </w:tcPr>
          <w:p w:rsidR="005E5CC5" w:rsidRPr="00AE63A6" w:rsidRDefault="005E5CC5" w:rsidP="00B82FB2">
            <w:pPr>
              <w:ind w:right="198"/>
              <w:jc w:val="center"/>
              <w:rPr>
                <w:szCs w:val="24"/>
              </w:rPr>
            </w:pPr>
            <w:r w:rsidRPr="00AE63A6">
              <w:rPr>
                <w:szCs w:val="24"/>
              </w:rPr>
              <w:t>Наименование целевого индикатора/</w:t>
            </w:r>
          </w:p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  <w:r w:rsidRPr="00AE63A6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  <w:r w:rsidRPr="00AE63A6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  <w:r w:rsidRPr="00AE63A6">
              <w:rPr>
                <w:bCs/>
                <w:szCs w:val="24"/>
              </w:rPr>
              <w:t>2024 год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  <w:r w:rsidRPr="00AE63A6">
              <w:rPr>
                <w:bCs/>
                <w:szCs w:val="24"/>
              </w:rPr>
              <w:t>2025 год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  <w:r w:rsidRPr="00AE63A6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5136" w:type="dxa"/>
            <w:shd w:val="clear" w:color="auto" w:fill="auto"/>
            <w:vAlign w:val="center"/>
          </w:tcPr>
          <w:p w:rsidR="005E5CC5" w:rsidRPr="00AE63A6" w:rsidRDefault="005E5CC5" w:rsidP="00B82FB2">
            <w:pPr>
              <w:ind w:right="198"/>
              <w:rPr>
                <w:b/>
                <w:bCs/>
                <w:szCs w:val="24"/>
              </w:rPr>
            </w:pPr>
            <w:r w:rsidRPr="00AE63A6">
              <w:rPr>
                <w:b/>
                <w:bCs/>
                <w:szCs w:val="24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E5CC5" w:rsidRPr="00AE63A6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AE63A6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AE63A6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AE63A6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AE63A6">
              <w:rPr>
                <w:bCs/>
                <w:color w:val="000000"/>
                <w:szCs w:val="24"/>
              </w:rPr>
              <w:lastRenderedPageBreak/>
              <w:t>Удельный вес количества преступлений, совершенных на улицах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  <w:r w:rsidRPr="00AE63A6"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  <w:r w:rsidRPr="00AE63A6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1116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  <w:r w:rsidRPr="00AE63A6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1116" w:type="dxa"/>
            <w:vAlign w:val="center"/>
          </w:tcPr>
          <w:p w:rsidR="005E5CC5" w:rsidRPr="00AE63A6" w:rsidRDefault="005E5CC5" w:rsidP="00B82FB2">
            <w:pPr>
              <w:jc w:val="center"/>
              <w:rPr>
                <w:szCs w:val="24"/>
              </w:rPr>
            </w:pPr>
            <w:r w:rsidRPr="00AE63A6">
              <w:rPr>
                <w:bCs/>
                <w:color w:val="000000"/>
                <w:szCs w:val="24"/>
              </w:rPr>
              <w:t>22,0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156087" w:rsidRDefault="00EF364C" w:rsidP="00EF36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156087">
              <w:rPr>
                <w:szCs w:val="24"/>
              </w:rPr>
              <w:t>д.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szCs w:val="24"/>
              </w:rPr>
              <w:t>30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rPr>
                <w:b/>
                <w:color w:val="000000"/>
                <w:szCs w:val="24"/>
              </w:rPr>
            </w:pPr>
            <w:r w:rsidRPr="00156087">
              <w:rPr>
                <w:b/>
                <w:color w:val="000000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292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15608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Удельный вес тяжких и особо тяжких преступлений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20,4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20,2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20,0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Удельный вес преступлений, совершенных ранее совершавшими преступления,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22,0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Удельный вес количества преступлений, совершенных в состоянии опьянения,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15,0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14,5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14,0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Удельный вес количества преступлений, совершенных несовершеннолетними,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1,8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1,7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 w:rsidRPr="00156087">
              <w:rPr>
                <w:bCs/>
                <w:color w:val="000000"/>
                <w:szCs w:val="24"/>
              </w:rPr>
              <w:t>1,6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156087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43177A">
              <w:rPr>
                <w:bCs/>
                <w:color w:val="000000"/>
                <w:szCs w:val="24"/>
              </w:rPr>
              <w:t>Удельный вес количества преступлений, совершенных на улицах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156087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1116" w:type="dxa"/>
            <w:vAlign w:val="center"/>
          </w:tcPr>
          <w:p w:rsidR="005E5CC5" w:rsidRPr="00156087" w:rsidRDefault="005E5CC5" w:rsidP="00B82FB2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22,0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6255EE" w:rsidRDefault="00DC635E" w:rsidP="00DC6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6255EE">
              <w:rPr>
                <w:szCs w:val="24"/>
              </w:rPr>
              <w:t>д.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30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rPr>
                <w:b/>
                <w:color w:val="000000"/>
                <w:szCs w:val="24"/>
              </w:rPr>
            </w:pPr>
            <w:r w:rsidRPr="006255EE">
              <w:rPr>
                <w:b/>
                <w:color w:val="000000"/>
                <w:szCs w:val="24"/>
              </w:rPr>
              <w:t>Подпрограмма «</w:t>
            </w:r>
            <w:r w:rsidRPr="006255EE">
              <w:rPr>
                <w:b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292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16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Доля раскрытых преступлений в сфере незаконного оборота НС и ПВ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41,0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42,0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42,5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Доля граждан Балахнинского округа,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39,5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40,5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Снижение количества зарегистрированных преступлений по линии НОН</w:t>
            </w:r>
          </w:p>
        </w:tc>
        <w:tc>
          <w:tcPr>
            <w:tcW w:w="1292" w:type="dxa"/>
            <w:vAlign w:val="center"/>
          </w:tcPr>
          <w:p w:rsidR="005E5CC5" w:rsidRPr="006255EE" w:rsidRDefault="002E6AB2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6255EE">
              <w:rPr>
                <w:szCs w:val="24"/>
              </w:rPr>
              <w:t>д.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10</w:t>
            </w:r>
          </w:p>
        </w:tc>
      </w:tr>
      <w:tr w:rsidR="005E5CC5" w:rsidRPr="00A55359" w:rsidTr="00B82FB2">
        <w:tc>
          <w:tcPr>
            <w:tcW w:w="5136" w:type="dxa"/>
            <w:vAlign w:val="center"/>
          </w:tcPr>
          <w:p w:rsidR="005E5CC5" w:rsidRPr="006255EE" w:rsidRDefault="005E5CC5" w:rsidP="00B82FB2">
            <w:pPr>
              <w:jc w:val="both"/>
              <w:rPr>
                <w:bCs/>
                <w:color w:val="000000"/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Повышение доли граждан,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:rsidR="005E5CC5" w:rsidRPr="006255EE" w:rsidRDefault="002E6AB2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6255EE">
              <w:rPr>
                <w:szCs w:val="24"/>
              </w:rPr>
              <w:t xml:space="preserve">д. 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1600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1800</w:t>
            </w:r>
          </w:p>
        </w:tc>
        <w:tc>
          <w:tcPr>
            <w:tcW w:w="1116" w:type="dxa"/>
            <w:vAlign w:val="center"/>
          </w:tcPr>
          <w:p w:rsidR="005E5CC5" w:rsidRPr="006255EE" w:rsidRDefault="005E5CC5" w:rsidP="00B82FB2">
            <w:pPr>
              <w:jc w:val="center"/>
              <w:rPr>
                <w:szCs w:val="24"/>
              </w:rPr>
            </w:pPr>
            <w:r w:rsidRPr="006255EE">
              <w:rPr>
                <w:bCs/>
                <w:color w:val="000000"/>
                <w:szCs w:val="24"/>
              </w:rPr>
              <w:t>2000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175F29" w:rsidRDefault="005E5CC5" w:rsidP="005E5CC5">
      <w:pPr>
        <w:tabs>
          <w:tab w:val="left" w:pos="9214"/>
        </w:tabs>
        <w:ind w:firstLine="708"/>
        <w:jc w:val="center"/>
        <w:rPr>
          <w:szCs w:val="24"/>
        </w:rPr>
      </w:pPr>
      <w:r w:rsidRPr="00175F29">
        <w:rPr>
          <w:szCs w:val="24"/>
        </w:rPr>
        <w:t xml:space="preserve">                                                                                                                         </w:t>
      </w:r>
      <w:r w:rsidR="002E6AB2">
        <w:rPr>
          <w:szCs w:val="24"/>
        </w:rPr>
        <w:t xml:space="preserve">     </w:t>
      </w:r>
      <w:r w:rsidRPr="00175F29">
        <w:rPr>
          <w:szCs w:val="24"/>
        </w:rPr>
        <w:t xml:space="preserve">  тыс. руб</w:t>
      </w:r>
      <w:r w:rsidR="002E6AB2"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5E5CC5" w:rsidRPr="00175F29" w:rsidTr="00B82FB2">
        <w:tc>
          <w:tcPr>
            <w:tcW w:w="817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МП/ПМП</w:t>
            </w:r>
            <w:r w:rsidRPr="00175F29">
              <w:rPr>
                <w:bCs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 xml:space="preserve">Наименование 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муниципальной</w:t>
            </w:r>
            <w:r w:rsidRPr="00175F2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175F29" w:rsidTr="00B82FB2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05 0</w:t>
            </w:r>
          </w:p>
        </w:tc>
        <w:tc>
          <w:tcPr>
            <w:tcW w:w="4394" w:type="dxa"/>
            <w:vAlign w:val="center"/>
          </w:tcPr>
          <w:p w:rsidR="005E5CC5" w:rsidRPr="00175F29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175F29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противодействия преступности</w:t>
            </w: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175F29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930,7</w:t>
            </w:r>
          </w:p>
        </w:tc>
        <w:tc>
          <w:tcPr>
            <w:tcW w:w="1276" w:type="dxa"/>
            <w:vAlign w:val="bottom"/>
          </w:tcPr>
          <w:p w:rsidR="005E5CC5" w:rsidRPr="00175F29" w:rsidRDefault="00C53FEA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944,2</w:t>
            </w:r>
          </w:p>
        </w:tc>
        <w:tc>
          <w:tcPr>
            <w:tcW w:w="1134" w:type="dxa"/>
            <w:vAlign w:val="bottom"/>
          </w:tcPr>
          <w:p w:rsidR="005E5CC5" w:rsidRPr="00175F29" w:rsidRDefault="00C53FEA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944,2</w:t>
            </w:r>
          </w:p>
        </w:tc>
        <w:tc>
          <w:tcPr>
            <w:tcW w:w="1134" w:type="dxa"/>
            <w:vAlign w:val="bottom"/>
          </w:tcPr>
          <w:p w:rsidR="005E5CC5" w:rsidRPr="00175F29" w:rsidRDefault="00C53FEA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944,2</w:t>
            </w:r>
          </w:p>
        </w:tc>
      </w:tr>
      <w:tr w:rsidR="005E5CC5" w:rsidRPr="00175F29" w:rsidTr="00B82FB2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05 1</w:t>
            </w:r>
          </w:p>
        </w:tc>
        <w:tc>
          <w:tcPr>
            <w:tcW w:w="4394" w:type="dxa"/>
            <w:vAlign w:val="center"/>
          </w:tcPr>
          <w:p w:rsidR="005E5CC5" w:rsidRPr="00175F29" w:rsidRDefault="00E91C96" w:rsidP="00B82FB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4" w:history="1">
              <w:r w:rsidR="005E5CC5" w:rsidRPr="00175F29">
                <w:rPr>
                  <w:szCs w:val="24"/>
                </w:rPr>
                <w:t xml:space="preserve">Подпрограмма </w:t>
              </w:r>
            </w:hyperlink>
          </w:p>
          <w:p w:rsidR="005E5CC5" w:rsidRPr="00175F29" w:rsidRDefault="005E5CC5" w:rsidP="00B82FB2">
            <w:pPr>
              <w:jc w:val="both"/>
              <w:rPr>
                <w:bCs/>
                <w:szCs w:val="24"/>
              </w:rPr>
            </w:pPr>
            <w:r w:rsidRPr="00175F29">
              <w:rPr>
                <w:color w:val="000000"/>
                <w:szCs w:val="24"/>
              </w:rPr>
              <w:t>«Профилактика правонарушений и укрепление системы общественной безопасности»</w:t>
            </w:r>
          </w:p>
        </w:tc>
        <w:tc>
          <w:tcPr>
            <w:tcW w:w="1134" w:type="dxa"/>
            <w:vAlign w:val="bottom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bCs/>
                <w:szCs w:val="24"/>
              </w:rPr>
              <w:t>665,2</w:t>
            </w:r>
          </w:p>
        </w:tc>
        <w:tc>
          <w:tcPr>
            <w:tcW w:w="1276" w:type="dxa"/>
            <w:vAlign w:val="bottom"/>
          </w:tcPr>
          <w:p w:rsidR="005E5CC5" w:rsidRPr="00175F29" w:rsidRDefault="00C53FE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665,2</w:t>
            </w:r>
          </w:p>
        </w:tc>
        <w:tc>
          <w:tcPr>
            <w:tcW w:w="1134" w:type="dxa"/>
            <w:vAlign w:val="bottom"/>
          </w:tcPr>
          <w:p w:rsidR="005E5CC5" w:rsidRPr="00175F29" w:rsidRDefault="00C53FE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665,2</w:t>
            </w:r>
          </w:p>
        </w:tc>
        <w:tc>
          <w:tcPr>
            <w:tcW w:w="1134" w:type="dxa"/>
            <w:vAlign w:val="bottom"/>
          </w:tcPr>
          <w:p w:rsidR="005E5CC5" w:rsidRPr="00175F29" w:rsidRDefault="00C53FE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665,2</w:t>
            </w:r>
          </w:p>
        </w:tc>
      </w:tr>
      <w:tr w:rsidR="005E5CC5" w:rsidRPr="00A55359" w:rsidTr="00B82FB2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05 2</w:t>
            </w:r>
          </w:p>
        </w:tc>
        <w:tc>
          <w:tcPr>
            <w:tcW w:w="4394" w:type="dxa"/>
            <w:vAlign w:val="center"/>
          </w:tcPr>
          <w:p w:rsidR="005E5CC5" w:rsidRPr="00175F29" w:rsidRDefault="00E91C96" w:rsidP="00B82FB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5" w:history="1">
              <w:r w:rsidR="005E5CC5" w:rsidRPr="00175F29">
                <w:rPr>
                  <w:szCs w:val="24"/>
                </w:rPr>
                <w:t xml:space="preserve">Подпрограмма </w:t>
              </w:r>
            </w:hyperlink>
          </w:p>
          <w:p w:rsidR="005E5CC5" w:rsidRPr="00175F29" w:rsidRDefault="005E5CC5" w:rsidP="00B82FB2">
            <w:pPr>
              <w:jc w:val="both"/>
              <w:rPr>
                <w:bCs/>
                <w:szCs w:val="24"/>
              </w:rPr>
            </w:pPr>
            <w:r w:rsidRPr="00175F29">
              <w:rPr>
                <w:bCs/>
                <w:color w:val="000000"/>
                <w:szCs w:val="24"/>
              </w:rPr>
              <w:t>«</w:t>
            </w:r>
            <w:r w:rsidRPr="00175F29">
              <w:rPr>
                <w:bCs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134" w:type="dxa"/>
            <w:vAlign w:val="bottom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bCs/>
                <w:szCs w:val="24"/>
              </w:rPr>
              <w:t>265,5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E5CC5" w:rsidRPr="00175F29" w:rsidRDefault="00C53FE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E5CC5" w:rsidRPr="00175F29" w:rsidRDefault="00C53FE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E5CC5" w:rsidRPr="00175F29" w:rsidRDefault="00C53FEA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279,0</w:t>
            </w:r>
          </w:p>
        </w:tc>
      </w:tr>
    </w:tbl>
    <w:p w:rsidR="005E5CC5" w:rsidRPr="00FC0778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FC0778" w:rsidRDefault="005E5CC5" w:rsidP="005E5CC5">
      <w:pPr>
        <w:ind w:firstLine="720"/>
        <w:jc w:val="both"/>
        <w:rPr>
          <w:szCs w:val="24"/>
        </w:rPr>
      </w:pPr>
      <w:r w:rsidRPr="00FC0778">
        <w:rPr>
          <w:szCs w:val="24"/>
        </w:rPr>
        <w:t>Расходы по муниципальной программе на 202</w:t>
      </w:r>
      <w:r w:rsidR="00FC0778" w:rsidRPr="00FC0778">
        <w:rPr>
          <w:szCs w:val="24"/>
        </w:rPr>
        <w:t>4</w:t>
      </w:r>
      <w:r w:rsidR="002E6AB2">
        <w:rPr>
          <w:szCs w:val="24"/>
        </w:rPr>
        <w:t xml:space="preserve"> </w:t>
      </w:r>
      <w:r w:rsidRPr="00FC0778">
        <w:rPr>
          <w:szCs w:val="24"/>
        </w:rPr>
        <w:t>-</w:t>
      </w:r>
      <w:r w:rsidR="002E6AB2">
        <w:rPr>
          <w:szCs w:val="24"/>
        </w:rPr>
        <w:t xml:space="preserve"> </w:t>
      </w:r>
      <w:r w:rsidRPr="00FC0778">
        <w:rPr>
          <w:szCs w:val="24"/>
        </w:rPr>
        <w:t>202</w:t>
      </w:r>
      <w:r w:rsidR="00FC0778" w:rsidRPr="00FC0778">
        <w:rPr>
          <w:szCs w:val="24"/>
        </w:rPr>
        <w:t>6</w:t>
      </w:r>
      <w:r w:rsidRPr="00FC0778">
        <w:rPr>
          <w:szCs w:val="24"/>
        </w:rPr>
        <w:t xml:space="preserve"> годы предусмотрены в сумме 9</w:t>
      </w:r>
      <w:r w:rsidR="00FC0778" w:rsidRPr="00FC0778">
        <w:rPr>
          <w:szCs w:val="24"/>
        </w:rPr>
        <w:t>44,2</w:t>
      </w:r>
      <w:r w:rsidRPr="00FC0778">
        <w:rPr>
          <w:szCs w:val="24"/>
        </w:rPr>
        <w:t xml:space="preserve"> тыс. рублей ежегодно, </w:t>
      </w:r>
      <w:r w:rsidR="00FC0778" w:rsidRPr="00FC0778">
        <w:rPr>
          <w:szCs w:val="24"/>
        </w:rPr>
        <w:t xml:space="preserve">что составляет 101,5% к уровню </w:t>
      </w:r>
      <w:r w:rsidR="002E6AB2">
        <w:rPr>
          <w:szCs w:val="24"/>
        </w:rPr>
        <w:t xml:space="preserve">первоначального бюджета </w:t>
      </w:r>
      <w:r w:rsidR="00FC0778" w:rsidRPr="00FC0778">
        <w:rPr>
          <w:szCs w:val="24"/>
        </w:rPr>
        <w:t>2023 года</w:t>
      </w:r>
      <w:r w:rsidRPr="00FC0778">
        <w:rPr>
          <w:szCs w:val="24"/>
        </w:rPr>
        <w:t>.</w:t>
      </w:r>
    </w:p>
    <w:p w:rsidR="005E5CC5" w:rsidRPr="00FC0778" w:rsidRDefault="005E5CC5" w:rsidP="005E5CC5">
      <w:pPr>
        <w:ind w:firstLine="720"/>
        <w:jc w:val="both"/>
      </w:pPr>
      <w:r w:rsidRPr="00FC0778">
        <w:rPr>
          <w:szCs w:val="24"/>
        </w:rPr>
        <w:t>Бюджетные ассигнования в рамках муниципальной программы будут направлены на:</w:t>
      </w:r>
      <w:r w:rsidRPr="00FC0778">
        <w:t xml:space="preserve"> </w:t>
      </w:r>
    </w:p>
    <w:p w:rsidR="005E5CC5" w:rsidRPr="00FC0778" w:rsidRDefault="005E5CC5" w:rsidP="005E5CC5">
      <w:pPr>
        <w:ind w:firstLine="709"/>
        <w:jc w:val="both"/>
        <w:rPr>
          <w:color w:val="000000"/>
          <w:szCs w:val="24"/>
        </w:rPr>
      </w:pPr>
      <w:r w:rsidRPr="00FC0778">
        <w:rPr>
          <w:i/>
          <w:szCs w:val="24"/>
        </w:rPr>
        <w:t>-</w:t>
      </w:r>
      <w:r w:rsidRPr="00FC0778">
        <w:rPr>
          <w:szCs w:val="24"/>
        </w:rPr>
        <w:t xml:space="preserve"> </w:t>
      </w:r>
      <w:bookmarkStart w:id="4" w:name="_Hlk87600920"/>
      <w:r w:rsidRPr="00FC0778">
        <w:rPr>
          <w:szCs w:val="24"/>
        </w:rPr>
        <w:t xml:space="preserve">на профилактику правонарушений (возмездное оказание услуг по охране общественного порядка, проведение мероприятий в рамках профилактической акции «Засветись», на техническое обеспечение организации и осуществления общественной безопасности и правопорядка на массовых публичных мероприятиях) </w:t>
      </w:r>
      <w:r w:rsidRPr="00FC0778">
        <w:rPr>
          <w:color w:val="000000"/>
          <w:szCs w:val="24"/>
        </w:rPr>
        <w:t>в 202</w:t>
      </w:r>
      <w:r w:rsidR="00FC0778" w:rsidRPr="00FC0778">
        <w:rPr>
          <w:color w:val="000000"/>
          <w:szCs w:val="24"/>
        </w:rPr>
        <w:t>4</w:t>
      </w:r>
      <w:r w:rsidRPr="00FC0778">
        <w:rPr>
          <w:color w:val="000000"/>
          <w:szCs w:val="24"/>
        </w:rPr>
        <w:t xml:space="preserve"> - 202</w:t>
      </w:r>
      <w:r w:rsidR="00FC0778" w:rsidRPr="00FC0778">
        <w:rPr>
          <w:color w:val="000000"/>
          <w:szCs w:val="24"/>
        </w:rPr>
        <w:t>6</w:t>
      </w:r>
      <w:r w:rsidRPr="00FC0778">
        <w:rPr>
          <w:color w:val="000000"/>
          <w:szCs w:val="24"/>
        </w:rPr>
        <w:t xml:space="preserve"> годах в сумме 665,2 тыс. рублей ежегодно</w:t>
      </w:r>
      <w:bookmarkEnd w:id="4"/>
      <w:r w:rsidR="00FC0778" w:rsidRPr="00FC0778">
        <w:rPr>
          <w:color w:val="000000"/>
          <w:szCs w:val="24"/>
        </w:rPr>
        <w:t xml:space="preserve"> на уровне </w:t>
      </w:r>
      <w:r w:rsidR="002E6AB2">
        <w:rPr>
          <w:color w:val="000000"/>
          <w:szCs w:val="24"/>
        </w:rPr>
        <w:t xml:space="preserve">первоначального бюджета </w:t>
      </w:r>
      <w:r w:rsidR="00FC0778" w:rsidRPr="00FC0778">
        <w:rPr>
          <w:color w:val="000000"/>
          <w:szCs w:val="24"/>
        </w:rPr>
        <w:t>2023 года</w:t>
      </w:r>
      <w:r w:rsidRPr="00FC0778">
        <w:rPr>
          <w:color w:val="000000"/>
          <w:szCs w:val="24"/>
        </w:rPr>
        <w:t>;</w:t>
      </w:r>
    </w:p>
    <w:p w:rsidR="005E5CC5" w:rsidRPr="00FC0778" w:rsidRDefault="005E5CC5" w:rsidP="005E5CC5">
      <w:pPr>
        <w:ind w:firstLine="709"/>
        <w:jc w:val="both"/>
        <w:rPr>
          <w:bCs/>
          <w:szCs w:val="24"/>
        </w:rPr>
      </w:pPr>
      <w:r w:rsidRPr="00FC0778">
        <w:rPr>
          <w:color w:val="000000"/>
          <w:szCs w:val="24"/>
        </w:rPr>
        <w:t>- на организационное, нормативно-правовое и ресурсное обеспечение антинаркотической деятельности и на укрепление материально-технической базы учреждений системы профилактики наркомании в 202</w:t>
      </w:r>
      <w:r w:rsidR="00FC0778" w:rsidRPr="00FC0778">
        <w:rPr>
          <w:color w:val="000000"/>
          <w:szCs w:val="24"/>
        </w:rPr>
        <w:t>4</w:t>
      </w:r>
      <w:r w:rsidRPr="00FC0778">
        <w:rPr>
          <w:color w:val="000000"/>
          <w:szCs w:val="24"/>
        </w:rPr>
        <w:t xml:space="preserve"> - 202</w:t>
      </w:r>
      <w:r w:rsidR="00FC0778" w:rsidRPr="00FC0778">
        <w:rPr>
          <w:color w:val="000000"/>
          <w:szCs w:val="24"/>
        </w:rPr>
        <w:t>6</w:t>
      </w:r>
      <w:r w:rsidRPr="00FC0778">
        <w:rPr>
          <w:color w:val="000000"/>
          <w:szCs w:val="24"/>
        </w:rPr>
        <w:t xml:space="preserve"> годах в сумме 2</w:t>
      </w:r>
      <w:r w:rsidR="00FC0778" w:rsidRPr="00FC0778">
        <w:rPr>
          <w:color w:val="000000"/>
          <w:szCs w:val="24"/>
        </w:rPr>
        <w:t>79</w:t>
      </w:r>
      <w:r w:rsidRPr="00FC0778">
        <w:rPr>
          <w:color w:val="000000"/>
          <w:szCs w:val="24"/>
        </w:rPr>
        <w:t>,</w:t>
      </w:r>
      <w:r w:rsidR="00FC0778" w:rsidRPr="00FC0778">
        <w:rPr>
          <w:color w:val="000000"/>
          <w:szCs w:val="24"/>
        </w:rPr>
        <w:t xml:space="preserve">0 </w:t>
      </w:r>
      <w:r w:rsidRPr="00FC0778">
        <w:rPr>
          <w:color w:val="000000"/>
          <w:szCs w:val="24"/>
        </w:rPr>
        <w:t>тыс. рублей ежегодно</w:t>
      </w:r>
      <w:r w:rsidR="00FC0778" w:rsidRPr="00FC0778">
        <w:rPr>
          <w:bCs/>
          <w:szCs w:val="24"/>
        </w:rPr>
        <w:t>, в том числе: по учреждениям образования – 200,0 тыс.</w:t>
      </w:r>
      <w:r w:rsidR="002E6AB2">
        <w:rPr>
          <w:bCs/>
          <w:szCs w:val="24"/>
        </w:rPr>
        <w:t xml:space="preserve"> </w:t>
      </w:r>
      <w:r w:rsidR="00FC0778" w:rsidRPr="00FC0778">
        <w:rPr>
          <w:bCs/>
          <w:szCs w:val="24"/>
        </w:rPr>
        <w:t>рублей, по учреждениям культуры – 79,0 тыс.</w:t>
      </w:r>
      <w:r w:rsidR="002E6AB2">
        <w:rPr>
          <w:bCs/>
          <w:szCs w:val="24"/>
        </w:rPr>
        <w:t xml:space="preserve"> </w:t>
      </w:r>
      <w:r w:rsidR="00FC0778" w:rsidRPr="00FC0778">
        <w:rPr>
          <w:bCs/>
          <w:szCs w:val="24"/>
        </w:rPr>
        <w:t>руб</w:t>
      </w:r>
      <w:r w:rsidR="002E6AB2">
        <w:rPr>
          <w:bCs/>
          <w:szCs w:val="24"/>
        </w:rPr>
        <w:t>лей</w:t>
      </w:r>
      <w:r w:rsidR="00FC0778" w:rsidRPr="00FC0778">
        <w:rPr>
          <w:bCs/>
          <w:szCs w:val="24"/>
        </w:rPr>
        <w:t>.</w:t>
      </w:r>
    </w:p>
    <w:p w:rsidR="005E5CC5" w:rsidRPr="00A55359" w:rsidRDefault="005E5CC5" w:rsidP="005E5CC5">
      <w:pPr>
        <w:ind w:firstLine="709"/>
        <w:jc w:val="both"/>
        <w:rPr>
          <w:color w:val="000000"/>
          <w:szCs w:val="24"/>
          <w:highlight w:val="yellow"/>
        </w:rPr>
      </w:pPr>
    </w:p>
    <w:p w:rsidR="005E5CC5" w:rsidRPr="006012EA" w:rsidRDefault="005E5CC5" w:rsidP="005E5CC5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  <w:r w:rsidRPr="006012EA">
        <w:rPr>
          <w:b/>
        </w:rPr>
        <w:t>Муниципальная программа «Профилактика терроризма и экстремизма в Балахнинском муниципальном округе Нижегородской области»</w:t>
      </w:r>
    </w:p>
    <w:p w:rsidR="005E5CC5" w:rsidRPr="006012EA" w:rsidRDefault="005E5CC5" w:rsidP="005E5CC5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6012EA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Нижегородской области от 16 ноября 2020 года №1613 «Об утверждении муниципальной программы «Профилактика терроризма и экстремизма в </w:t>
      </w:r>
      <w:r w:rsidRPr="006012EA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6012EA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 xml:space="preserve"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</w:t>
      </w:r>
      <w:r w:rsidRPr="006012EA">
        <w:rPr>
          <w:rFonts w:ascii="Times New Roman" w:hAnsi="Times New Roman" w:cs="Times New Roman"/>
          <w:sz w:val="24"/>
          <w:szCs w:val="24"/>
        </w:rPr>
        <w:lastRenderedPageBreak/>
        <w:t>постановлением администрации Балахнинского муниципального округа от 11 февраля 2021 №139.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6012EA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Цели муниципальной программы – 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Балахнинском муниципальном округе Нижегородской области; обеспечение выполнения требований к антитеррористической защищенности объектов, находящихся в муниципальной собственности в Балахнинском муниципальном округе Нижегородской области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- </w:t>
      </w:r>
      <w:r w:rsidR="00997E5F">
        <w:rPr>
          <w:rFonts w:ascii="Times New Roman" w:hAnsi="Times New Roman" w:cs="Times New Roman"/>
          <w:sz w:val="24"/>
          <w:szCs w:val="24"/>
        </w:rPr>
        <w:t>з</w:t>
      </w:r>
      <w:r w:rsidRPr="006012EA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(С.И.Чагаева). </w:t>
      </w:r>
    </w:p>
    <w:p w:rsidR="005E5CC5" w:rsidRDefault="005E5CC5" w:rsidP="005E5CC5">
      <w:pPr>
        <w:autoSpaceDE w:val="0"/>
        <w:autoSpaceDN w:val="0"/>
        <w:adjustRightInd w:val="0"/>
        <w:jc w:val="both"/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134"/>
        <w:gridCol w:w="1134"/>
        <w:gridCol w:w="1134"/>
      </w:tblGrid>
      <w:tr w:rsidR="005E5CC5" w:rsidRPr="00A55359" w:rsidTr="00B82FB2">
        <w:trPr>
          <w:trHeight w:val="699"/>
          <w:tblHeader/>
        </w:trPr>
        <w:tc>
          <w:tcPr>
            <w:tcW w:w="4957" w:type="dxa"/>
            <w:vAlign w:val="center"/>
          </w:tcPr>
          <w:p w:rsidR="005E5CC5" w:rsidRPr="00E52861" w:rsidRDefault="005E5CC5" w:rsidP="00B82FB2">
            <w:pPr>
              <w:ind w:right="198"/>
              <w:jc w:val="center"/>
              <w:rPr>
                <w:szCs w:val="24"/>
              </w:rPr>
            </w:pPr>
            <w:r w:rsidRPr="00E52861">
              <w:rPr>
                <w:szCs w:val="24"/>
              </w:rPr>
              <w:t>Наименование целевого индикатора/</w:t>
            </w:r>
          </w:p>
          <w:p w:rsidR="005E5CC5" w:rsidRPr="00E52861" w:rsidRDefault="005E5CC5" w:rsidP="00B82FB2">
            <w:pPr>
              <w:jc w:val="center"/>
              <w:rPr>
                <w:bCs/>
                <w:szCs w:val="24"/>
              </w:rPr>
            </w:pPr>
            <w:r w:rsidRPr="00E52861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:rsidR="005E5CC5" w:rsidRPr="00E52861" w:rsidRDefault="005E5CC5" w:rsidP="00B82FB2">
            <w:pPr>
              <w:jc w:val="center"/>
              <w:rPr>
                <w:bCs/>
                <w:szCs w:val="24"/>
              </w:rPr>
            </w:pPr>
            <w:r w:rsidRPr="00E5286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E5CC5" w:rsidRPr="00E52861" w:rsidRDefault="005E5CC5" w:rsidP="00B82FB2">
            <w:pPr>
              <w:jc w:val="center"/>
              <w:rPr>
                <w:bCs/>
                <w:szCs w:val="24"/>
              </w:rPr>
            </w:pPr>
            <w:r w:rsidRPr="00E52861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E52861" w:rsidRDefault="005E5CC5" w:rsidP="00B82FB2">
            <w:pPr>
              <w:jc w:val="center"/>
              <w:rPr>
                <w:bCs/>
                <w:szCs w:val="24"/>
              </w:rPr>
            </w:pPr>
            <w:r w:rsidRPr="00E52861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E52861" w:rsidRDefault="005E5CC5" w:rsidP="00B82FB2">
            <w:pPr>
              <w:jc w:val="center"/>
              <w:rPr>
                <w:bCs/>
                <w:szCs w:val="24"/>
              </w:rPr>
            </w:pPr>
            <w:r w:rsidRPr="00E52861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rPr>
          <w:tblHeader/>
        </w:trPr>
        <w:tc>
          <w:tcPr>
            <w:tcW w:w="4957" w:type="dxa"/>
            <w:vAlign w:val="center"/>
          </w:tcPr>
          <w:p w:rsidR="005E5CC5" w:rsidRPr="00E91427" w:rsidRDefault="005E5CC5" w:rsidP="00B82FB2">
            <w:pPr>
              <w:ind w:right="198"/>
              <w:jc w:val="both"/>
              <w:rPr>
                <w:szCs w:val="24"/>
              </w:rPr>
            </w:pPr>
            <w:r w:rsidRPr="00E91427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  <w:r w:rsidRPr="00E91427">
              <w:rPr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4957" w:type="dxa"/>
            <w:vAlign w:val="center"/>
          </w:tcPr>
          <w:p w:rsidR="005E5CC5" w:rsidRPr="00E91427" w:rsidRDefault="005E5CC5" w:rsidP="00B82FB2">
            <w:pPr>
              <w:ind w:right="198"/>
              <w:jc w:val="both"/>
              <w:rPr>
                <w:szCs w:val="24"/>
              </w:rPr>
            </w:pPr>
            <w:r w:rsidRPr="00E91427">
              <w:rPr>
                <w:color w:val="000000"/>
                <w:szCs w:val="24"/>
              </w:rPr>
              <w:t>Повышение индекса толерантности (по данным социологических опросов)</w:t>
            </w:r>
          </w:p>
        </w:tc>
        <w:tc>
          <w:tcPr>
            <w:tcW w:w="1417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  <w:r w:rsidRPr="00E91427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  <w:r w:rsidRPr="00E91427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  <w:r w:rsidRPr="00E91427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  <w:r w:rsidRPr="00E91427">
              <w:rPr>
                <w:color w:val="000000"/>
                <w:szCs w:val="24"/>
              </w:rPr>
              <w:t>5</w:t>
            </w:r>
          </w:p>
        </w:tc>
      </w:tr>
      <w:tr w:rsidR="005E5CC5" w:rsidRPr="00A55359" w:rsidTr="00B82FB2">
        <w:trPr>
          <w:trHeight w:val="1268"/>
          <w:tblHeader/>
        </w:trPr>
        <w:tc>
          <w:tcPr>
            <w:tcW w:w="4957" w:type="dxa"/>
            <w:vAlign w:val="center"/>
          </w:tcPr>
          <w:p w:rsidR="005E5CC5" w:rsidRPr="00E91427" w:rsidRDefault="005E5CC5" w:rsidP="00B82FB2">
            <w:pPr>
              <w:ind w:right="198"/>
              <w:jc w:val="both"/>
              <w:rPr>
                <w:szCs w:val="24"/>
              </w:rPr>
            </w:pPr>
            <w:r w:rsidRPr="00E91427">
              <w:rPr>
                <w:color w:val="000000"/>
                <w:szCs w:val="24"/>
              </w:rPr>
              <w:t>Повышение уровня технической защищённости потенциальных объектов террористических посягательств и объектов массового пребывания людей (по итогам проверок)</w:t>
            </w:r>
          </w:p>
        </w:tc>
        <w:tc>
          <w:tcPr>
            <w:tcW w:w="1417" w:type="dxa"/>
            <w:vAlign w:val="center"/>
          </w:tcPr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  <w:r w:rsidRPr="00E91427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91427">
              <w:rPr>
                <w:color w:val="000000"/>
                <w:szCs w:val="24"/>
              </w:rPr>
              <w:t>Соответствует-50</w:t>
            </w:r>
          </w:p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91427">
              <w:rPr>
                <w:color w:val="000000"/>
                <w:szCs w:val="24"/>
              </w:rPr>
              <w:t>Соответствует-55</w:t>
            </w:r>
          </w:p>
          <w:p w:rsidR="005E5CC5" w:rsidRPr="00E91427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91427" w:rsidRDefault="005E5CC5" w:rsidP="00B82FB2">
            <w:pPr>
              <w:spacing w:after="240"/>
              <w:jc w:val="center"/>
              <w:rPr>
                <w:bCs/>
                <w:szCs w:val="24"/>
              </w:rPr>
            </w:pPr>
            <w:r w:rsidRPr="00E91427">
              <w:rPr>
                <w:color w:val="000000"/>
                <w:szCs w:val="24"/>
              </w:rPr>
              <w:t>Соответствует- 60</w:t>
            </w:r>
          </w:p>
        </w:tc>
      </w:tr>
      <w:tr w:rsidR="005E5CC5" w:rsidRPr="00A55359" w:rsidTr="00B82FB2">
        <w:trPr>
          <w:tblHeader/>
        </w:trPr>
        <w:tc>
          <w:tcPr>
            <w:tcW w:w="4957" w:type="dxa"/>
            <w:vAlign w:val="center"/>
          </w:tcPr>
          <w:p w:rsidR="005E5CC5" w:rsidRPr="00AE5379" w:rsidRDefault="005E5CC5" w:rsidP="00B82FB2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93073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5E5CC5" w:rsidRPr="00AE537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AE537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AE537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AE5379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893073" w:rsidRPr="00A55359" w:rsidTr="00B82FB2">
        <w:trPr>
          <w:tblHeader/>
        </w:trPr>
        <w:tc>
          <w:tcPr>
            <w:tcW w:w="4957" w:type="dxa"/>
            <w:vAlign w:val="center"/>
          </w:tcPr>
          <w:p w:rsidR="00893073" w:rsidRPr="000F31BC" w:rsidRDefault="00893073" w:rsidP="00893073">
            <w:pPr>
              <w:ind w:right="198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Количество проведения террористических акций</w:t>
            </w:r>
          </w:p>
        </w:tc>
        <w:tc>
          <w:tcPr>
            <w:tcW w:w="1417" w:type="dxa"/>
            <w:vAlign w:val="center"/>
          </w:tcPr>
          <w:p w:rsidR="00893073" w:rsidRPr="000F31BC" w:rsidRDefault="00893073" w:rsidP="0089307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893073" w:rsidRPr="00AE5379" w:rsidRDefault="00893073" w:rsidP="0089307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3073" w:rsidRPr="00AE5379" w:rsidRDefault="00893073" w:rsidP="0089307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3073" w:rsidRPr="00AE5379" w:rsidRDefault="00893073" w:rsidP="0089307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  <w:tr w:rsidR="00893073" w:rsidRPr="00A55359" w:rsidTr="00B82FB2">
        <w:trPr>
          <w:tblHeader/>
        </w:trPr>
        <w:tc>
          <w:tcPr>
            <w:tcW w:w="4957" w:type="dxa"/>
            <w:vAlign w:val="center"/>
          </w:tcPr>
          <w:p w:rsidR="00893073" w:rsidRPr="000F31BC" w:rsidRDefault="00893073" w:rsidP="00893073">
            <w:pPr>
              <w:ind w:right="198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Количество экстремистских проявлений</w:t>
            </w:r>
          </w:p>
        </w:tc>
        <w:tc>
          <w:tcPr>
            <w:tcW w:w="1417" w:type="dxa"/>
            <w:vAlign w:val="center"/>
          </w:tcPr>
          <w:p w:rsidR="00893073" w:rsidRPr="000F31BC" w:rsidRDefault="00893073" w:rsidP="0089307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893073" w:rsidRPr="00AE5379" w:rsidRDefault="00893073" w:rsidP="0089307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3073" w:rsidRPr="00AE5379" w:rsidRDefault="00893073" w:rsidP="0089307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3073" w:rsidRPr="00AE5379" w:rsidRDefault="00893073" w:rsidP="0089307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84777" w:rsidRDefault="00184777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5E5CC5" w:rsidRPr="00175F29" w:rsidRDefault="005E5CC5" w:rsidP="005E5CC5">
      <w:pPr>
        <w:tabs>
          <w:tab w:val="left" w:pos="9214"/>
        </w:tabs>
        <w:ind w:firstLine="708"/>
        <w:jc w:val="right"/>
        <w:rPr>
          <w:szCs w:val="24"/>
        </w:rPr>
      </w:pPr>
      <w:r w:rsidRPr="00175F29">
        <w:rPr>
          <w:sz w:val="28"/>
          <w:szCs w:val="28"/>
        </w:rPr>
        <w:t xml:space="preserve">                                                                                   </w:t>
      </w:r>
      <w:r w:rsidRPr="00175F29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77"/>
        <w:gridCol w:w="1276"/>
        <w:gridCol w:w="1276"/>
        <w:gridCol w:w="1276"/>
        <w:gridCol w:w="1275"/>
      </w:tblGrid>
      <w:tr w:rsidR="005E5CC5" w:rsidRPr="00175F29" w:rsidTr="00B82FB2">
        <w:trPr>
          <w:tblHeader/>
        </w:trPr>
        <w:tc>
          <w:tcPr>
            <w:tcW w:w="817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МП/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ПМП</w:t>
            </w:r>
          </w:p>
        </w:tc>
        <w:tc>
          <w:tcPr>
            <w:tcW w:w="3577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Наименование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6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275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A55359" w:rsidTr="00B82FB2">
        <w:trPr>
          <w:tblHeader/>
        </w:trPr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06 0</w:t>
            </w:r>
          </w:p>
        </w:tc>
        <w:tc>
          <w:tcPr>
            <w:tcW w:w="3577" w:type="dxa"/>
            <w:vAlign w:val="center"/>
          </w:tcPr>
          <w:p w:rsidR="005E5CC5" w:rsidRPr="00175F29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«Профилактика терроризма и экстремизма в</w:t>
            </w:r>
            <w:r w:rsidRPr="00175F29">
              <w:rPr>
                <w:rFonts w:ascii="Times New Roman" w:hAnsi="Times New Roman"/>
                <w:b/>
                <w:sz w:val="24"/>
                <w:szCs w:val="24"/>
              </w:rPr>
              <w:t xml:space="preserve"> Балахнинском муниципальном округе Нижегородской области</w:t>
            </w: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10 408,0</w:t>
            </w:r>
          </w:p>
        </w:tc>
        <w:tc>
          <w:tcPr>
            <w:tcW w:w="1276" w:type="dxa"/>
            <w:vAlign w:val="bottom"/>
          </w:tcPr>
          <w:p w:rsidR="005E5CC5" w:rsidRPr="00175F29" w:rsidRDefault="005417E0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10 454,8</w:t>
            </w:r>
          </w:p>
        </w:tc>
        <w:tc>
          <w:tcPr>
            <w:tcW w:w="1276" w:type="dxa"/>
            <w:vAlign w:val="bottom"/>
          </w:tcPr>
          <w:p w:rsidR="005E5CC5" w:rsidRPr="00175F29" w:rsidRDefault="005417E0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10 454,8</w:t>
            </w:r>
          </w:p>
        </w:tc>
        <w:tc>
          <w:tcPr>
            <w:tcW w:w="1275" w:type="dxa"/>
            <w:vAlign w:val="bottom"/>
          </w:tcPr>
          <w:p w:rsidR="005E5CC5" w:rsidRPr="00175F29" w:rsidRDefault="005417E0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10 454,8</w:t>
            </w:r>
          </w:p>
        </w:tc>
      </w:tr>
    </w:tbl>
    <w:p w:rsidR="005E5CC5" w:rsidRPr="00A55359" w:rsidRDefault="005E5CC5" w:rsidP="005E5CC5">
      <w:pPr>
        <w:pStyle w:val="formattext"/>
        <w:spacing w:before="0" w:beforeAutospacing="0" w:after="0" w:afterAutospacing="0"/>
        <w:ind w:firstLine="720"/>
        <w:jc w:val="both"/>
        <w:rPr>
          <w:highlight w:val="yellow"/>
        </w:rPr>
      </w:pPr>
    </w:p>
    <w:p w:rsidR="005417E0" w:rsidRDefault="005E5CC5" w:rsidP="005E5CC5">
      <w:pPr>
        <w:pStyle w:val="formattext"/>
        <w:spacing w:before="0" w:beforeAutospacing="0" w:after="0" w:afterAutospacing="0"/>
        <w:ind w:firstLine="720"/>
        <w:jc w:val="both"/>
      </w:pPr>
      <w:r w:rsidRPr="005417E0">
        <w:t>Расходы по муниципальной программе на 202</w:t>
      </w:r>
      <w:r w:rsidR="005417E0" w:rsidRPr="005417E0">
        <w:t>4</w:t>
      </w:r>
      <w:r w:rsidR="005D487F">
        <w:t xml:space="preserve"> </w:t>
      </w:r>
      <w:r w:rsidRPr="005417E0">
        <w:t>-</w:t>
      </w:r>
      <w:r w:rsidR="005D487F">
        <w:t xml:space="preserve"> </w:t>
      </w:r>
      <w:r w:rsidRPr="005417E0">
        <w:t>202</w:t>
      </w:r>
      <w:r w:rsidR="005417E0" w:rsidRPr="005417E0">
        <w:t>6</w:t>
      </w:r>
      <w:r w:rsidRPr="005417E0">
        <w:t xml:space="preserve"> годы предусмотрены в сумме</w:t>
      </w:r>
      <w:r w:rsidR="005417E0">
        <w:t xml:space="preserve">     </w:t>
      </w:r>
      <w:r w:rsidRPr="005417E0">
        <w:t xml:space="preserve"> 10 4</w:t>
      </w:r>
      <w:r w:rsidR="005417E0" w:rsidRPr="005417E0">
        <w:t>54</w:t>
      </w:r>
      <w:r w:rsidRPr="005417E0">
        <w:t>,</w:t>
      </w:r>
      <w:r w:rsidR="005417E0" w:rsidRPr="005417E0">
        <w:t>8</w:t>
      </w:r>
      <w:r w:rsidRPr="005417E0">
        <w:t xml:space="preserve"> тыс. рублей ежегодно, </w:t>
      </w:r>
      <w:r w:rsidR="005417E0" w:rsidRPr="005417E0">
        <w:t xml:space="preserve">что составляет 100,5% к уровню </w:t>
      </w:r>
      <w:r w:rsidR="005D487F">
        <w:t xml:space="preserve">первоначального бюджета </w:t>
      </w:r>
      <w:r w:rsidR="005417E0" w:rsidRPr="005417E0">
        <w:t>2023 года.</w:t>
      </w:r>
    </w:p>
    <w:p w:rsidR="005E5CC5" w:rsidRPr="005417E0" w:rsidRDefault="005E5CC5" w:rsidP="005E5CC5">
      <w:pPr>
        <w:pStyle w:val="formattext"/>
        <w:spacing w:before="0" w:beforeAutospacing="0" w:after="0" w:afterAutospacing="0"/>
        <w:ind w:firstLine="720"/>
        <w:jc w:val="both"/>
      </w:pPr>
      <w:r w:rsidRPr="005417E0">
        <w:lastRenderedPageBreak/>
        <w:t>Бюджетные ассигнования в рамках муниципальной программы будут направлены на реализацию мероприятий по исполнению требований по антитеррористической защищенности в учреждениях образования</w:t>
      </w:r>
      <w:r w:rsidR="005417E0" w:rsidRPr="005417E0">
        <w:t>, культуры</w:t>
      </w:r>
      <w:r w:rsidRPr="005417E0">
        <w:t xml:space="preserve"> и спорта (установку СКУДов, ограждений, прочих мероприятий), установку видеонаблюдения в местах массового пребывания людей</w:t>
      </w:r>
      <w:r w:rsidR="005417E0">
        <w:t xml:space="preserve">, в том числе </w:t>
      </w:r>
      <w:r w:rsidR="005417E0" w:rsidRPr="00197228">
        <w:t>за счет субсиди</w:t>
      </w:r>
      <w:r w:rsidR="005417E0">
        <w:t>и</w:t>
      </w:r>
      <w:r w:rsidR="005417E0" w:rsidRPr="00197228">
        <w:t xml:space="preserve"> из областного бюджет</w:t>
      </w:r>
      <w:r w:rsidR="005417E0">
        <w:t>а на реализацию мероприятий по исполнению требований к антитеррористической защищенности объектов образования в сумме</w:t>
      </w:r>
      <w:r w:rsidR="005417E0" w:rsidRPr="00197228">
        <w:t xml:space="preserve"> </w:t>
      </w:r>
      <w:r w:rsidR="005417E0">
        <w:t>4 689,8 тыс. рублей, доля софинансирования местного бюджета 50%.</w:t>
      </w:r>
    </w:p>
    <w:p w:rsidR="005417E0" w:rsidRDefault="005417E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17E0" w:rsidRDefault="005417E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«Управление муниципальным имуществом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 xml:space="preserve">и земельными ресурсами Балахнинского муниципального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 xml:space="preserve">округа Нижегородской области»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6012E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Нижегородской области от 29 октября 2020 №1533 «Об утверждении муниципальной программы «Управление муниципальным имуществом и земельными ресурсами</w:t>
      </w:r>
      <w:r w:rsidRPr="006012E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6012E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6012E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эффективное управление муниципальным имуществом и земельными ресурсами Балахнинского муниципального округа Нижегородской области. 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346968">
        <w:rPr>
          <w:rFonts w:ascii="Times New Roman" w:hAnsi="Times New Roman" w:cs="Times New Roman"/>
          <w:sz w:val="24"/>
          <w:szCs w:val="24"/>
        </w:rPr>
        <w:t>з</w:t>
      </w:r>
      <w:r w:rsidRPr="006012EA">
        <w:rPr>
          <w:rFonts w:ascii="Times New Roman" w:hAnsi="Times New Roman" w:cs="Times New Roman"/>
          <w:sz w:val="24"/>
          <w:szCs w:val="24"/>
        </w:rPr>
        <w:t>аместитель главы администрации (М.С.Абусов).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F129E4" w:rsidRDefault="00F129E4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134"/>
        <w:gridCol w:w="1134"/>
        <w:gridCol w:w="1134"/>
      </w:tblGrid>
      <w:tr w:rsidR="005E5CC5" w:rsidRPr="00A55359" w:rsidTr="00B82FB2">
        <w:trPr>
          <w:tblHeader/>
          <w:jc w:val="center"/>
        </w:trPr>
        <w:tc>
          <w:tcPr>
            <w:tcW w:w="4815" w:type="dxa"/>
            <w:vAlign w:val="center"/>
          </w:tcPr>
          <w:p w:rsidR="005E5CC5" w:rsidRPr="00FC45E9" w:rsidRDefault="005E5CC5" w:rsidP="00B82FB2">
            <w:pPr>
              <w:ind w:right="198"/>
              <w:jc w:val="center"/>
              <w:rPr>
                <w:szCs w:val="24"/>
              </w:rPr>
            </w:pPr>
            <w:r w:rsidRPr="00FC45E9">
              <w:rPr>
                <w:szCs w:val="24"/>
              </w:rPr>
              <w:t>Наименование целевого индикатора/</w:t>
            </w:r>
          </w:p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</w:p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2025 год</w:t>
            </w:r>
          </w:p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ind w:left="-255" w:right="-127" w:firstLine="255"/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rPr>
          <w:tblHeader/>
          <w:jc w:val="center"/>
        </w:trPr>
        <w:tc>
          <w:tcPr>
            <w:tcW w:w="4815" w:type="dxa"/>
            <w:vAlign w:val="center"/>
          </w:tcPr>
          <w:p w:rsidR="005E5CC5" w:rsidRPr="00FC45E9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FC45E9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blHeader/>
          <w:jc w:val="center"/>
        </w:trPr>
        <w:tc>
          <w:tcPr>
            <w:tcW w:w="4815" w:type="dxa"/>
            <w:vAlign w:val="center"/>
          </w:tcPr>
          <w:p w:rsidR="005E5CC5" w:rsidRPr="00FC45E9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C45E9">
              <w:rPr>
                <w:szCs w:val="24"/>
              </w:rPr>
              <w:t>Доля объектов муниципального имущества, выставленного на торгах, к общему количеству объектов, включенных в прогнозный план приватизации</w:t>
            </w:r>
          </w:p>
        </w:tc>
        <w:tc>
          <w:tcPr>
            <w:tcW w:w="1417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100</w:t>
            </w:r>
          </w:p>
        </w:tc>
      </w:tr>
      <w:tr w:rsidR="005E5CC5" w:rsidRPr="00A55359" w:rsidTr="00B82FB2">
        <w:trPr>
          <w:tblHeader/>
          <w:jc w:val="center"/>
        </w:trPr>
        <w:tc>
          <w:tcPr>
            <w:tcW w:w="4815" w:type="dxa"/>
            <w:vAlign w:val="center"/>
          </w:tcPr>
          <w:p w:rsidR="005E5CC5" w:rsidRPr="00FC45E9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C45E9">
              <w:rPr>
                <w:szCs w:val="24"/>
              </w:rPr>
              <w:lastRenderedPageBreak/>
              <w:t>Доля объектов недвижимого имущества, в т.ч. земельных участков, в отношении которых проведены кадастровые работы для постановки на кадастровый учет к общему количеству объектов, подлежащих кадастровому учету в отчетный период</w:t>
            </w:r>
          </w:p>
        </w:tc>
        <w:tc>
          <w:tcPr>
            <w:tcW w:w="1417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100</w:t>
            </w:r>
          </w:p>
        </w:tc>
      </w:tr>
      <w:tr w:rsidR="005E5CC5" w:rsidRPr="00A55359" w:rsidTr="00B82FB2">
        <w:trPr>
          <w:tblHeader/>
          <w:jc w:val="center"/>
        </w:trPr>
        <w:tc>
          <w:tcPr>
            <w:tcW w:w="4815" w:type="dxa"/>
            <w:vAlign w:val="center"/>
          </w:tcPr>
          <w:p w:rsidR="005E5CC5" w:rsidRPr="00A55359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  <w:highlight w:val="yellow"/>
              </w:rPr>
            </w:pPr>
            <w:r w:rsidRPr="00FC45E9">
              <w:rPr>
                <w:szCs w:val="24"/>
              </w:rPr>
              <w:t>Непосредственный результат</w:t>
            </w:r>
          </w:p>
        </w:tc>
        <w:tc>
          <w:tcPr>
            <w:tcW w:w="1417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blHeader/>
          <w:jc w:val="center"/>
        </w:trPr>
        <w:tc>
          <w:tcPr>
            <w:tcW w:w="4815" w:type="dxa"/>
            <w:vAlign w:val="center"/>
          </w:tcPr>
          <w:p w:rsidR="005E5CC5" w:rsidRPr="00FC45E9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C45E9">
              <w:rPr>
                <w:szCs w:val="24"/>
              </w:rPr>
              <w:t>Объем неналоговых доходов в бюджете округа от управления муниципальным имуществом и земельными ресурсами</w:t>
            </w:r>
          </w:p>
        </w:tc>
        <w:tc>
          <w:tcPr>
            <w:tcW w:w="1417" w:type="dxa"/>
            <w:vAlign w:val="center"/>
          </w:tcPr>
          <w:p w:rsidR="005E5CC5" w:rsidRPr="00FC45E9" w:rsidRDefault="00F129E4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т</w:t>
            </w:r>
            <w:r w:rsidR="005E5CC5" w:rsidRPr="00FC45E9">
              <w:rPr>
                <w:bCs/>
                <w:szCs w:val="24"/>
              </w:rPr>
              <w:t>ыс. руб.</w:t>
            </w:r>
          </w:p>
        </w:tc>
        <w:tc>
          <w:tcPr>
            <w:tcW w:w="1134" w:type="dxa"/>
            <w:vAlign w:val="center"/>
          </w:tcPr>
          <w:p w:rsidR="005E5CC5" w:rsidRPr="00DA3B1E" w:rsidRDefault="00DA3B1E" w:rsidP="00B82FB2">
            <w:pPr>
              <w:jc w:val="center"/>
              <w:rPr>
                <w:bCs/>
                <w:szCs w:val="24"/>
              </w:rPr>
            </w:pPr>
            <w:r w:rsidRPr="00DA3B1E">
              <w:rPr>
                <w:bCs/>
                <w:szCs w:val="24"/>
              </w:rPr>
              <w:t>78 665,2</w:t>
            </w:r>
          </w:p>
        </w:tc>
        <w:tc>
          <w:tcPr>
            <w:tcW w:w="1134" w:type="dxa"/>
            <w:vAlign w:val="center"/>
          </w:tcPr>
          <w:p w:rsidR="005E5CC5" w:rsidRPr="00DA3B1E" w:rsidRDefault="00DA3B1E" w:rsidP="00DA3B1E">
            <w:pPr>
              <w:jc w:val="center"/>
              <w:rPr>
                <w:bCs/>
                <w:szCs w:val="24"/>
              </w:rPr>
            </w:pPr>
            <w:r w:rsidRPr="00DA3B1E">
              <w:rPr>
                <w:bCs/>
                <w:szCs w:val="24"/>
              </w:rPr>
              <w:t>58 513,5</w:t>
            </w:r>
          </w:p>
        </w:tc>
        <w:tc>
          <w:tcPr>
            <w:tcW w:w="1134" w:type="dxa"/>
            <w:vAlign w:val="center"/>
          </w:tcPr>
          <w:p w:rsidR="005E5CC5" w:rsidRPr="00F129E4" w:rsidRDefault="00DA3B1E" w:rsidP="00B82FB2">
            <w:pPr>
              <w:jc w:val="center"/>
              <w:rPr>
                <w:bCs/>
                <w:szCs w:val="24"/>
                <w:highlight w:val="yellow"/>
              </w:rPr>
            </w:pPr>
            <w:r w:rsidRPr="00DA3B1E">
              <w:rPr>
                <w:bCs/>
                <w:szCs w:val="24"/>
              </w:rPr>
              <w:t>59 326,8</w:t>
            </w:r>
          </w:p>
        </w:tc>
      </w:tr>
      <w:tr w:rsidR="005E5CC5" w:rsidRPr="00A55359" w:rsidTr="00B82FB2">
        <w:trPr>
          <w:tblHeader/>
          <w:jc w:val="center"/>
        </w:trPr>
        <w:tc>
          <w:tcPr>
            <w:tcW w:w="4815" w:type="dxa"/>
            <w:vAlign w:val="center"/>
          </w:tcPr>
          <w:p w:rsidR="005E5CC5" w:rsidRPr="00FC45E9" w:rsidRDefault="005E5CC5" w:rsidP="00F129E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C45E9">
              <w:rPr>
                <w:szCs w:val="24"/>
              </w:rPr>
              <w:t>Количество объектов недвижимого имущества, в том числе земельных участков, по которым проведены кадастровые работы для постановки на кадастровый учет</w:t>
            </w:r>
          </w:p>
        </w:tc>
        <w:tc>
          <w:tcPr>
            <w:tcW w:w="1417" w:type="dxa"/>
            <w:vAlign w:val="center"/>
          </w:tcPr>
          <w:p w:rsidR="005E5CC5" w:rsidRPr="00FC45E9" w:rsidRDefault="00F129E4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5E5CC5" w:rsidRPr="00FC45E9">
              <w:rPr>
                <w:bCs/>
                <w:szCs w:val="24"/>
              </w:rPr>
              <w:t>д.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5E5CC5" w:rsidRPr="00FC45E9" w:rsidRDefault="005E5CC5" w:rsidP="00B82FB2">
            <w:pPr>
              <w:jc w:val="center"/>
              <w:rPr>
                <w:bCs/>
                <w:szCs w:val="24"/>
              </w:rPr>
            </w:pPr>
            <w:r w:rsidRPr="00FC45E9">
              <w:rPr>
                <w:bCs/>
                <w:szCs w:val="24"/>
              </w:rPr>
              <w:t>35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5F29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175F29">
        <w:rPr>
          <w:rFonts w:ascii="Times New Roman" w:hAnsi="Times New Roman" w:cs="Times New Roman"/>
          <w:sz w:val="28"/>
          <w:szCs w:val="28"/>
        </w:rPr>
        <w:t xml:space="preserve"> </w:t>
      </w:r>
      <w:r w:rsidRPr="00175F29">
        <w:rPr>
          <w:rFonts w:ascii="Times New Roman" w:hAnsi="Times New Roman" w:cs="Times New Roman"/>
          <w:sz w:val="24"/>
          <w:szCs w:val="24"/>
        </w:rPr>
        <w:t>программы</w:t>
      </w:r>
    </w:p>
    <w:p w:rsidR="005E5CC5" w:rsidRPr="00175F29" w:rsidRDefault="00F129E4" w:rsidP="00F129E4">
      <w:pPr>
        <w:tabs>
          <w:tab w:val="left" w:pos="9214"/>
        </w:tabs>
        <w:ind w:firstLine="708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</w:t>
      </w:r>
      <w:r w:rsidR="005E5CC5" w:rsidRPr="00175F29">
        <w:rPr>
          <w:szCs w:val="24"/>
        </w:rPr>
        <w:t>тыс. руб</w:t>
      </w:r>
      <w:r>
        <w:rPr>
          <w:szCs w:val="24"/>
        </w:rPr>
        <w:t>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61"/>
        <w:gridCol w:w="1276"/>
        <w:gridCol w:w="1275"/>
        <w:gridCol w:w="1134"/>
        <w:gridCol w:w="1134"/>
      </w:tblGrid>
      <w:tr w:rsidR="005E5CC5" w:rsidRPr="00175F29" w:rsidTr="00B82FB2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МП/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ПМП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 xml:space="preserve">Наименование 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szCs w:val="24"/>
              </w:rPr>
              <w:t>муниципальной</w:t>
            </w:r>
            <w:r w:rsidRPr="00175F2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A55359" w:rsidTr="0005799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07 0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Балахнинского муниципального </w:t>
            </w:r>
          </w:p>
          <w:p w:rsidR="005E5CC5" w:rsidRPr="00175F29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 w:val="22"/>
                <w:szCs w:val="22"/>
              </w:rPr>
              <w:t>7 930,0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5E5CC5" w:rsidRPr="00175F29" w:rsidRDefault="009963C9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6 956,8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175F29" w:rsidRDefault="009963C9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6 956,8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175F29" w:rsidRDefault="009963C9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6 956,8</w:t>
            </w:r>
          </w:p>
        </w:tc>
      </w:tr>
    </w:tbl>
    <w:p w:rsidR="005E5CC5" w:rsidRPr="009963C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963C9" w:rsidRDefault="005E5CC5" w:rsidP="009963C9">
      <w:pPr>
        <w:pStyle w:val="formattext"/>
        <w:spacing w:before="0" w:beforeAutospacing="0" w:after="0" w:afterAutospacing="0"/>
        <w:ind w:firstLine="720"/>
        <w:jc w:val="both"/>
      </w:pPr>
      <w:r w:rsidRPr="009963C9">
        <w:t>Расходы по муниципальной программе на 202</w:t>
      </w:r>
      <w:r w:rsidR="009963C9" w:rsidRPr="009963C9">
        <w:t>4</w:t>
      </w:r>
      <w:r w:rsidR="00324524">
        <w:t xml:space="preserve"> </w:t>
      </w:r>
      <w:r w:rsidRPr="009963C9">
        <w:t>-</w:t>
      </w:r>
      <w:r w:rsidR="00324524">
        <w:t xml:space="preserve"> </w:t>
      </w:r>
      <w:r w:rsidRPr="009963C9">
        <w:t>202</w:t>
      </w:r>
      <w:r w:rsidR="009963C9" w:rsidRPr="009963C9">
        <w:t>6</w:t>
      </w:r>
      <w:r w:rsidRPr="009963C9">
        <w:t xml:space="preserve"> годы предусмотрены в сумме</w:t>
      </w:r>
      <w:r w:rsidR="009963C9" w:rsidRPr="009963C9">
        <w:t xml:space="preserve">       </w:t>
      </w:r>
      <w:r w:rsidRPr="009963C9">
        <w:t xml:space="preserve"> </w:t>
      </w:r>
      <w:r w:rsidR="009963C9" w:rsidRPr="009963C9">
        <w:t>6</w:t>
      </w:r>
      <w:r w:rsidRPr="009963C9">
        <w:t xml:space="preserve"> 9</w:t>
      </w:r>
      <w:r w:rsidR="009963C9" w:rsidRPr="009963C9">
        <w:t>56</w:t>
      </w:r>
      <w:r w:rsidRPr="009963C9">
        <w:t>,</w:t>
      </w:r>
      <w:r w:rsidR="009963C9" w:rsidRPr="009963C9">
        <w:t>8</w:t>
      </w:r>
      <w:r w:rsidRPr="009963C9">
        <w:t xml:space="preserve"> тыс. рублей ежегодно, </w:t>
      </w:r>
      <w:r w:rsidR="009963C9" w:rsidRPr="009963C9">
        <w:t xml:space="preserve">что составляет 87,7% к уровню </w:t>
      </w:r>
      <w:r w:rsidR="00F129E4">
        <w:t xml:space="preserve">первоначального бюджета </w:t>
      </w:r>
      <w:r w:rsidR="009963C9" w:rsidRPr="009963C9">
        <w:t>2023 года.</w:t>
      </w:r>
    </w:p>
    <w:p w:rsidR="005E5CC5" w:rsidRPr="009963C9" w:rsidRDefault="005E5CC5" w:rsidP="009963C9">
      <w:pPr>
        <w:pStyle w:val="formattext"/>
        <w:spacing w:before="0" w:beforeAutospacing="0" w:after="0" w:afterAutospacing="0"/>
        <w:ind w:firstLine="720"/>
        <w:jc w:val="both"/>
      </w:pPr>
      <w:r w:rsidRPr="009963C9">
        <w:t>Бюджетные ассигнования в рамках муниципальной программы в 202</w:t>
      </w:r>
      <w:r w:rsidR="009963C9" w:rsidRPr="009963C9">
        <w:t>4</w:t>
      </w:r>
      <w:r w:rsidRPr="009963C9">
        <w:t xml:space="preserve"> - 202</w:t>
      </w:r>
      <w:r w:rsidR="009963C9" w:rsidRPr="009963C9">
        <w:t>6</w:t>
      </w:r>
      <w:r w:rsidRPr="009963C9">
        <w:t xml:space="preserve"> годах будут направлены на мероприятия по содержанию и распоряжению муниципальным имуществом Балахнинского муниципального округа: техническую инвентаризацию объектов, кадастровые работы по формированию земельных участков, содержание свободного нежилого фонда и незаселенного жилого фонда (оплата коммунальных услуг, установка индивидуальных приборов учета, услуги по организации начисления найма, оплата управляющей компании за содержание и ремонт жилого фонда и др.), ремонт квартир муниципального жилищного фонда, охрану объектов. </w:t>
      </w:r>
    </w:p>
    <w:p w:rsidR="00324524" w:rsidRPr="00324524" w:rsidRDefault="005E5CC5" w:rsidP="005E5CC5">
      <w:pPr>
        <w:ind w:firstLine="720"/>
        <w:jc w:val="both"/>
        <w:rPr>
          <w:szCs w:val="24"/>
        </w:rPr>
      </w:pPr>
      <w:r w:rsidRPr="00324524">
        <w:rPr>
          <w:szCs w:val="24"/>
        </w:rPr>
        <w:t xml:space="preserve">Изменение объема бюджетных ассигнований по сравнению с </w:t>
      </w:r>
      <w:r w:rsidR="00FB5226" w:rsidRPr="00324524">
        <w:rPr>
          <w:szCs w:val="24"/>
        </w:rPr>
        <w:t xml:space="preserve">первоначальным бюджетом на </w:t>
      </w:r>
      <w:r w:rsidRPr="00324524">
        <w:rPr>
          <w:szCs w:val="24"/>
        </w:rPr>
        <w:t>202</w:t>
      </w:r>
      <w:r w:rsidR="00324524" w:rsidRPr="00324524">
        <w:rPr>
          <w:szCs w:val="24"/>
        </w:rPr>
        <w:t>3</w:t>
      </w:r>
      <w:r w:rsidRPr="00324524">
        <w:rPr>
          <w:szCs w:val="24"/>
        </w:rPr>
        <w:t xml:space="preserve"> год связано</w:t>
      </w:r>
      <w:r w:rsidR="00324524" w:rsidRPr="00324524">
        <w:rPr>
          <w:szCs w:val="24"/>
        </w:rPr>
        <w:t xml:space="preserve"> с:</w:t>
      </w:r>
    </w:p>
    <w:p w:rsidR="00324524" w:rsidRPr="00324524" w:rsidRDefault="005E5CC5" w:rsidP="005E5CC5">
      <w:pPr>
        <w:ind w:firstLine="720"/>
        <w:jc w:val="both"/>
      </w:pPr>
      <w:r w:rsidRPr="00324524">
        <w:rPr>
          <w:szCs w:val="24"/>
        </w:rPr>
        <w:t xml:space="preserve"> </w:t>
      </w:r>
      <w:r w:rsidR="00324524" w:rsidRPr="00324524">
        <w:rPr>
          <w:szCs w:val="24"/>
        </w:rPr>
        <w:t xml:space="preserve">- </w:t>
      </w:r>
      <w:r w:rsidRPr="00324524">
        <w:rPr>
          <w:szCs w:val="24"/>
        </w:rPr>
        <w:t>у</w:t>
      </w:r>
      <w:r w:rsidR="00FB5226" w:rsidRPr="00324524">
        <w:rPr>
          <w:szCs w:val="24"/>
        </w:rPr>
        <w:t>меньшением</w:t>
      </w:r>
      <w:r w:rsidRPr="00324524">
        <w:rPr>
          <w:szCs w:val="24"/>
        </w:rPr>
        <w:t xml:space="preserve"> объема финансирования расходов на </w:t>
      </w:r>
      <w:r w:rsidRPr="00324524">
        <w:t xml:space="preserve">техническую инвентаризацию объектов недвижимости </w:t>
      </w:r>
      <w:r w:rsidR="00324524" w:rsidRPr="00324524">
        <w:t>(</w:t>
      </w:r>
      <w:r w:rsidRPr="00324524">
        <w:t>202</w:t>
      </w:r>
      <w:r w:rsidR="00FB5226" w:rsidRPr="00324524">
        <w:t>3</w:t>
      </w:r>
      <w:r w:rsidRPr="00324524">
        <w:t xml:space="preserve"> </w:t>
      </w:r>
      <w:r w:rsidR="00324524" w:rsidRPr="00324524">
        <w:t xml:space="preserve">год </w:t>
      </w:r>
      <w:r w:rsidRPr="00324524">
        <w:t>– 1</w:t>
      </w:r>
      <w:r w:rsidR="00FB5226" w:rsidRPr="00324524">
        <w:t xml:space="preserve"> </w:t>
      </w:r>
      <w:r w:rsidRPr="00324524">
        <w:t>00</w:t>
      </w:r>
      <w:r w:rsidR="00FB5226" w:rsidRPr="00324524">
        <w:t>0</w:t>
      </w:r>
      <w:r w:rsidRPr="00324524">
        <w:t>,0 тыс. рублей, 202</w:t>
      </w:r>
      <w:r w:rsidR="00FB5226" w:rsidRPr="00324524">
        <w:t xml:space="preserve">4 </w:t>
      </w:r>
      <w:r w:rsidR="00324524" w:rsidRPr="00324524">
        <w:t>–</w:t>
      </w:r>
      <w:r w:rsidR="00FB5226" w:rsidRPr="00324524">
        <w:t xml:space="preserve"> </w:t>
      </w:r>
      <w:r w:rsidRPr="00324524">
        <w:t>202</w:t>
      </w:r>
      <w:r w:rsidR="00FB5226" w:rsidRPr="00324524">
        <w:t>6</w:t>
      </w:r>
      <w:r w:rsidR="00324524" w:rsidRPr="00324524">
        <w:t xml:space="preserve"> годы </w:t>
      </w:r>
      <w:r w:rsidRPr="00324524">
        <w:t xml:space="preserve">– </w:t>
      </w:r>
      <w:r w:rsidR="009A411B" w:rsidRPr="00324524">
        <w:t>3</w:t>
      </w:r>
      <w:r w:rsidR="00324524" w:rsidRPr="00324524">
        <w:t>00,0 тыс. рублей ежегодно);</w:t>
      </w:r>
    </w:p>
    <w:p w:rsidR="00324524" w:rsidRDefault="00324524" w:rsidP="005E5CC5">
      <w:pPr>
        <w:ind w:firstLine="720"/>
        <w:jc w:val="both"/>
      </w:pPr>
      <w:r w:rsidRPr="00324524">
        <w:t>- уменьшением объема</w:t>
      </w:r>
      <w:r>
        <w:t xml:space="preserve"> </w:t>
      </w:r>
      <w:r w:rsidRPr="00324524">
        <w:t xml:space="preserve">финансирования </w:t>
      </w:r>
      <w:r>
        <w:t xml:space="preserve">расходов </w:t>
      </w:r>
      <w:r w:rsidRPr="00324524">
        <w:t>на содержание свободн</w:t>
      </w:r>
      <w:r>
        <w:t>ых объектов</w:t>
      </w:r>
      <w:r w:rsidRPr="00324524">
        <w:t xml:space="preserve"> нежилого фонда и незаселенного жилого фонда (оплата коммунальных услуг, 2023 </w:t>
      </w:r>
      <w:r>
        <w:t xml:space="preserve">год </w:t>
      </w:r>
      <w:r w:rsidRPr="00324524">
        <w:t xml:space="preserve">- </w:t>
      </w:r>
      <w:r>
        <w:t xml:space="preserve">         </w:t>
      </w:r>
      <w:r w:rsidRPr="00324524">
        <w:t xml:space="preserve">3 500,0 тыс. рублей, 2024 - 2026 </w:t>
      </w:r>
      <w:r>
        <w:t xml:space="preserve">годы </w:t>
      </w:r>
      <w:r w:rsidRPr="00324524">
        <w:t>– 3 376,8 тыс. рублей еже</w:t>
      </w:r>
      <w:r>
        <w:t>годно);</w:t>
      </w:r>
    </w:p>
    <w:p w:rsidR="00324524" w:rsidRDefault="00324524" w:rsidP="005E5CC5">
      <w:pPr>
        <w:ind w:firstLine="720"/>
        <w:jc w:val="both"/>
        <w:rPr>
          <w:highlight w:val="yellow"/>
        </w:rPr>
      </w:pPr>
      <w:r>
        <w:t xml:space="preserve">- не предусмотрено софинансирование расходов на </w:t>
      </w:r>
      <w:r w:rsidRPr="00324524">
        <w:t>комплексные кадастровые работы</w:t>
      </w:r>
      <w:r>
        <w:t xml:space="preserve"> в связи с тем, что в п</w:t>
      </w:r>
      <w:r w:rsidRPr="00324524">
        <w:t>роект</w:t>
      </w:r>
      <w:r>
        <w:t>е</w:t>
      </w:r>
      <w:r w:rsidRPr="00324524">
        <w:t xml:space="preserve"> закона Нижегородской области «Об областном бюджете на 2024 год и на плановый пе</w:t>
      </w:r>
      <w:r>
        <w:t>риод 2025 и 2026 годов» субсидии</w:t>
      </w:r>
      <w:r w:rsidRPr="00324524">
        <w:t xml:space="preserve"> на комплексные када</w:t>
      </w:r>
      <w:r>
        <w:t>стровые работы не предусмотрены (2023 год – 600,0 тыс. рублей);</w:t>
      </w:r>
    </w:p>
    <w:p w:rsidR="005E5CC5" w:rsidRDefault="00324524" w:rsidP="005E5CC5">
      <w:pPr>
        <w:ind w:firstLine="720"/>
        <w:jc w:val="both"/>
        <w:rPr>
          <w:szCs w:val="24"/>
        </w:rPr>
      </w:pPr>
      <w:r w:rsidRPr="00324524">
        <w:lastRenderedPageBreak/>
        <w:t>-</w:t>
      </w:r>
      <w:r w:rsidR="005E5CC5" w:rsidRPr="00324524">
        <w:t xml:space="preserve"> </w:t>
      </w:r>
      <w:r w:rsidR="009A411B" w:rsidRPr="00324524">
        <w:t xml:space="preserve">увеличением объема </w:t>
      </w:r>
      <w:r w:rsidRPr="00324524">
        <w:t xml:space="preserve">финансирования расходов на </w:t>
      </w:r>
      <w:r w:rsidR="005E5CC5" w:rsidRPr="00324524">
        <w:rPr>
          <w:szCs w:val="24"/>
        </w:rPr>
        <w:t>ремонт квартир муниципального жилищного фонда (202</w:t>
      </w:r>
      <w:r w:rsidRPr="00324524">
        <w:rPr>
          <w:szCs w:val="24"/>
        </w:rPr>
        <w:t>3</w:t>
      </w:r>
      <w:r w:rsidR="005E5CC5" w:rsidRPr="00324524">
        <w:rPr>
          <w:szCs w:val="24"/>
        </w:rPr>
        <w:t xml:space="preserve"> </w:t>
      </w:r>
      <w:r w:rsidRPr="00324524">
        <w:rPr>
          <w:szCs w:val="24"/>
        </w:rPr>
        <w:t xml:space="preserve">год </w:t>
      </w:r>
      <w:r w:rsidR="005E5CC5" w:rsidRPr="00324524">
        <w:rPr>
          <w:szCs w:val="24"/>
        </w:rPr>
        <w:t xml:space="preserve">– </w:t>
      </w:r>
      <w:r w:rsidRPr="00324524">
        <w:rPr>
          <w:szCs w:val="24"/>
        </w:rPr>
        <w:t>1 000</w:t>
      </w:r>
      <w:r w:rsidR="005E5CC5" w:rsidRPr="00324524">
        <w:rPr>
          <w:szCs w:val="24"/>
        </w:rPr>
        <w:t>,0 тыс. рублей, 202</w:t>
      </w:r>
      <w:r w:rsidRPr="00324524">
        <w:rPr>
          <w:szCs w:val="24"/>
        </w:rPr>
        <w:t>4</w:t>
      </w:r>
      <w:r w:rsidR="00CF31F5">
        <w:rPr>
          <w:szCs w:val="24"/>
        </w:rPr>
        <w:t xml:space="preserve"> </w:t>
      </w:r>
      <w:r w:rsidR="005E5CC5" w:rsidRPr="00324524">
        <w:rPr>
          <w:szCs w:val="24"/>
        </w:rPr>
        <w:t>-</w:t>
      </w:r>
      <w:r w:rsidR="00CF31F5">
        <w:rPr>
          <w:szCs w:val="24"/>
        </w:rPr>
        <w:t xml:space="preserve"> </w:t>
      </w:r>
      <w:r w:rsidR="005E5CC5" w:rsidRPr="00324524">
        <w:rPr>
          <w:szCs w:val="24"/>
        </w:rPr>
        <w:t>202</w:t>
      </w:r>
      <w:r w:rsidRPr="00324524">
        <w:rPr>
          <w:szCs w:val="24"/>
        </w:rPr>
        <w:t>6 годы</w:t>
      </w:r>
      <w:r w:rsidR="005E5CC5" w:rsidRPr="00324524">
        <w:rPr>
          <w:szCs w:val="24"/>
        </w:rPr>
        <w:t xml:space="preserve"> – 1 </w:t>
      </w:r>
      <w:r w:rsidRPr="00324524">
        <w:rPr>
          <w:szCs w:val="24"/>
        </w:rPr>
        <w:t>150</w:t>
      </w:r>
      <w:r w:rsidR="005E5CC5" w:rsidRPr="00324524">
        <w:rPr>
          <w:szCs w:val="24"/>
        </w:rPr>
        <w:t>,0 тыс. рублей</w:t>
      </w:r>
      <w:r w:rsidRPr="00324524">
        <w:rPr>
          <w:szCs w:val="24"/>
        </w:rPr>
        <w:t xml:space="preserve"> ежегодно</w:t>
      </w:r>
      <w:r w:rsidR="005E5CC5" w:rsidRPr="00324524">
        <w:rPr>
          <w:szCs w:val="24"/>
        </w:rPr>
        <w:t>)</w:t>
      </w:r>
      <w:r w:rsidR="00CF31F5">
        <w:rPr>
          <w:szCs w:val="24"/>
        </w:rPr>
        <w:t>;</w:t>
      </w:r>
    </w:p>
    <w:p w:rsidR="00324524" w:rsidRDefault="00324524" w:rsidP="005E5CC5">
      <w:pPr>
        <w:ind w:firstLine="720"/>
        <w:jc w:val="both"/>
        <w:rPr>
          <w:szCs w:val="24"/>
        </w:rPr>
      </w:pPr>
      <w:r>
        <w:rPr>
          <w:szCs w:val="24"/>
        </w:rPr>
        <w:t xml:space="preserve">- </w:t>
      </w:r>
      <w:r w:rsidRPr="00324524">
        <w:rPr>
          <w:szCs w:val="24"/>
        </w:rPr>
        <w:t>увеличением объема финансирования расходов</w:t>
      </w:r>
      <w:r w:rsidR="00CF31F5">
        <w:rPr>
          <w:szCs w:val="24"/>
        </w:rPr>
        <w:t xml:space="preserve"> на установку приборов учета в муниципальном жилищном фонде (</w:t>
      </w:r>
      <w:r w:rsidR="00CF31F5" w:rsidRPr="00CF31F5">
        <w:rPr>
          <w:szCs w:val="24"/>
        </w:rPr>
        <w:t xml:space="preserve">2023 год – </w:t>
      </w:r>
      <w:r w:rsidR="00CF31F5">
        <w:rPr>
          <w:szCs w:val="24"/>
        </w:rPr>
        <w:t>5</w:t>
      </w:r>
      <w:r w:rsidR="00CF31F5" w:rsidRPr="00CF31F5">
        <w:rPr>
          <w:szCs w:val="24"/>
        </w:rPr>
        <w:t>0,0 тыс. рублей, 2024</w:t>
      </w:r>
      <w:r w:rsidR="00CF31F5">
        <w:rPr>
          <w:szCs w:val="24"/>
        </w:rPr>
        <w:t xml:space="preserve"> </w:t>
      </w:r>
      <w:r w:rsidR="00CF31F5" w:rsidRPr="00CF31F5">
        <w:rPr>
          <w:szCs w:val="24"/>
        </w:rPr>
        <w:t>-</w:t>
      </w:r>
      <w:r w:rsidR="00CF31F5">
        <w:rPr>
          <w:szCs w:val="24"/>
        </w:rPr>
        <w:t xml:space="preserve"> </w:t>
      </w:r>
      <w:r w:rsidR="00CF31F5" w:rsidRPr="00CF31F5">
        <w:rPr>
          <w:szCs w:val="24"/>
        </w:rPr>
        <w:t>2026 годы – 1</w:t>
      </w:r>
      <w:r w:rsidR="00CF31F5">
        <w:rPr>
          <w:szCs w:val="24"/>
        </w:rPr>
        <w:t>0</w:t>
      </w:r>
      <w:r w:rsidR="00CF31F5" w:rsidRPr="00CF31F5">
        <w:rPr>
          <w:szCs w:val="24"/>
        </w:rPr>
        <w:t>0,0 тыс. рублей ежегодно)</w:t>
      </w:r>
      <w:r w:rsidR="00CF31F5">
        <w:rPr>
          <w:szCs w:val="24"/>
        </w:rPr>
        <w:t>;</w:t>
      </w:r>
    </w:p>
    <w:p w:rsidR="00CF31F5" w:rsidRPr="00A55359" w:rsidRDefault="00CF31F5" w:rsidP="005E5CC5">
      <w:pPr>
        <w:ind w:firstLine="720"/>
        <w:jc w:val="both"/>
        <w:rPr>
          <w:szCs w:val="24"/>
          <w:highlight w:val="yellow"/>
        </w:rPr>
      </w:pPr>
      <w:r>
        <w:rPr>
          <w:szCs w:val="24"/>
        </w:rPr>
        <w:t xml:space="preserve">- </w:t>
      </w:r>
      <w:r w:rsidRPr="00CF31F5">
        <w:rPr>
          <w:szCs w:val="24"/>
        </w:rPr>
        <w:t>увеличением объема финансирования расходов</w:t>
      </w:r>
      <w:r>
        <w:rPr>
          <w:szCs w:val="24"/>
        </w:rPr>
        <w:t xml:space="preserve"> на получение заключений о непригодности имущества, находящегося в муниципальной казне и подлежащей списанию </w:t>
      </w:r>
      <w:r w:rsidRPr="00CF31F5">
        <w:rPr>
          <w:szCs w:val="24"/>
        </w:rPr>
        <w:t xml:space="preserve">(2023 год – </w:t>
      </w:r>
      <w:r>
        <w:rPr>
          <w:szCs w:val="24"/>
        </w:rPr>
        <w:t>10</w:t>
      </w:r>
      <w:r w:rsidRPr="00CF31F5">
        <w:rPr>
          <w:szCs w:val="24"/>
        </w:rPr>
        <w:t>0,0 тыс. рублей, 2024 - 2026 годы – 1</w:t>
      </w:r>
      <w:r>
        <w:rPr>
          <w:szCs w:val="24"/>
        </w:rPr>
        <w:t>5</w:t>
      </w:r>
      <w:r w:rsidRPr="00CF31F5">
        <w:rPr>
          <w:szCs w:val="24"/>
        </w:rPr>
        <w:t>0,0 тыс. рублей ежегодно);</w:t>
      </w:r>
    </w:p>
    <w:p w:rsidR="005E5CC5" w:rsidRPr="00A55359" w:rsidRDefault="005E5CC5" w:rsidP="005E5CC5">
      <w:pPr>
        <w:rPr>
          <w:highlight w:val="yellow"/>
        </w:rPr>
      </w:pP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эффективности градостроительной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 xml:space="preserve">деятельности на территории Балахнинского муниципального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2EA">
        <w:rPr>
          <w:rFonts w:ascii="Times New Roman" w:hAnsi="Times New Roman" w:cs="Times New Roman"/>
          <w:b/>
          <w:sz w:val="24"/>
          <w:szCs w:val="24"/>
        </w:rPr>
        <w:t>округа Нижегородской области»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6012E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от 2 ноября 2020 №1553 «Об утверждении муниципальной программы «Развитие эффективности градостроительной деятельности на территории </w:t>
      </w:r>
      <w:r w:rsidRPr="006012E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6012E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6012E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6012E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6012EA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Default="005E5CC5" w:rsidP="005E5CC5">
      <w:pPr>
        <w:pStyle w:val="formattext"/>
        <w:spacing w:before="0" w:beforeAutospacing="0" w:after="0" w:afterAutospacing="0"/>
        <w:ind w:firstLine="720"/>
        <w:jc w:val="both"/>
      </w:pPr>
      <w:r w:rsidRPr="006012EA">
        <w:t>Цель муниципальной программы – устойчивое и сбалансированное пространственное развитие территории Балахнинского муниципального округа.</w:t>
      </w:r>
    </w:p>
    <w:p w:rsidR="005E5CC5" w:rsidRPr="00425388" w:rsidRDefault="005E5CC5" w:rsidP="005E5CC5">
      <w:pPr>
        <w:pStyle w:val="formattext"/>
        <w:spacing w:before="0" w:beforeAutospacing="0" w:after="0" w:afterAutospacing="0"/>
        <w:ind w:firstLine="720"/>
        <w:jc w:val="both"/>
      </w:pPr>
      <w:r w:rsidRPr="006012EA">
        <w:t xml:space="preserve">Муниципальный заказчик-координатор – </w:t>
      </w:r>
      <w:r w:rsidR="00BA4D19">
        <w:t>п</w:t>
      </w:r>
      <w:r>
        <w:t>ервый заместитель главы а</w:t>
      </w:r>
      <w:r w:rsidRPr="00425388">
        <w:t xml:space="preserve">дминистрации </w:t>
      </w:r>
      <w:r>
        <w:t>(И.И. Фирер).</w:t>
      </w:r>
    </w:p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84777" w:rsidRPr="006012EA" w:rsidRDefault="00184777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6012EA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12E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649"/>
        <w:gridCol w:w="1186"/>
        <w:gridCol w:w="1134"/>
        <w:gridCol w:w="1134"/>
      </w:tblGrid>
      <w:tr w:rsidR="005E5CC5" w:rsidRPr="00A55359" w:rsidTr="00B82FB2">
        <w:trPr>
          <w:tblHeader/>
          <w:jc w:val="center"/>
        </w:trPr>
        <w:tc>
          <w:tcPr>
            <w:tcW w:w="4531" w:type="dxa"/>
            <w:vAlign w:val="center"/>
          </w:tcPr>
          <w:p w:rsidR="005E5CC5" w:rsidRPr="002B2BCB" w:rsidRDefault="005E5CC5" w:rsidP="00B82FB2">
            <w:pPr>
              <w:ind w:right="198"/>
              <w:jc w:val="center"/>
              <w:rPr>
                <w:szCs w:val="24"/>
              </w:rPr>
            </w:pPr>
            <w:r w:rsidRPr="002B2BCB">
              <w:rPr>
                <w:szCs w:val="24"/>
              </w:rPr>
              <w:t>Наименование целевого индикатора/</w:t>
            </w:r>
          </w:p>
          <w:p w:rsidR="005E5CC5" w:rsidRPr="002B2BCB" w:rsidRDefault="005E5CC5" w:rsidP="00B82FB2">
            <w:pPr>
              <w:jc w:val="center"/>
              <w:rPr>
                <w:bCs/>
                <w:szCs w:val="24"/>
              </w:rPr>
            </w:pPr>
            <w:r w:rsidRPr="002B2BCB">
              <w:rPr>
                <w:szCs w:val="24"/>
              </w:rPr>
              <w:t>непосредственного результата</w:t>
            </w:r>
          </w:p>
        </w:tc>
        <w:tc>
          <w:tcPr>
            <w:tcW w:w="1649" w:type="dxa"/>
            <w:vAlign w:val="center"/>
          </w:tcPr>
          <w:p w:rsidR="005E5CC5" w:rsidRPr="002B2BCB" w:rsidRDefault="005E5CC5" w:rsidP="00B82FB2">
            <w:pPr>
              <w:jc w:val="center"/>
              <w:rPr>
                <w:bCs/>
                <w:szCs w:val="24"/>
              </w:rPr>
            </w:pPr>
            <w:r w:rsidRPr="002B2BCB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86" w:type="dxa"/>
            <w:vAlign w:val="center"/>
          </w:tcPr>
          <w:p w:rsidR="005E5CC5" w:rsidRPr="002B2BCB" w:rsidRDefault="005E5CC5" w:rsidP="00B82FB2">
            <w:pPr>
              <w:spacing w:after="240"/>
              <w:rPr>
                <w:bCs/>
                <w:szCs w:val="24"/>
              </w:rPr>
            </w:pPr>
            <w:r w:rsidRPr="002B2BCB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</w:tcPr>
          <w:p w:rsidR="005E5CC5" w:rsidRPr="002B2BCB" w:rsidRDefault="005E5CC5" w:rsidP="00B82FB2">
            <w:pPr>
              <w:jc w:val="center"/>
              <w:rPr>
                <w:bCs/>
                <w:szCs w:val="24"/>
              </w:rPr>
            </w:pPr>
            <w:r w:rsidRPr="002B2BCB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</w:tcPr>
          <w:p w:rsidR="005E5CC5" w:rsidRPr="002B2BCB" w:rsidRDefault="005E5CC5" w:rsidP="00B82FB2">
            <w:pPr>
              <w:jc w:val="center"/>
              <w:rPr>
                <w:bCs/>
                <w:szCs w:val="24"/>
              </w:rPr>
            </w:pPr>
            <w:r w:rsidRPr="002B2BCB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rPr>
          <w:tblHeader/>
          <w:jc w:val="center"/>
        </w:trPr>
        <w:tc>
          <w:tcPr>
            <w:tcW w:w="4531" w:type="dxa"/>
            <w:vAlign w:val="center"/>
          </w:tcPr>
          <w:p w:rsidR="005E5CC5" w:rsidRPr="00942E31" w:rsidRDefault="005E5CC5" w:rsidP="00B82FB2">
            <w:pPr>
              <w:ind w:right="198"/>
              <w:rPr>
                <w:szCs w:val="24"/>
              </w:rPr>
            </w:pPr>
            <w:r w:rsidRPr="00942E31">
              <w:rPr>
                <w:szCs w:val="24"/>
              </w:rPr>
              <w:t>Целевой индикатор:</w:t>
            </w:r>
          </w:p>
        </w:tc>
        <w:tc>
          <w:tcPr>
            <w:tcW w:w="1649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blHeader/>
          <w:jc w:val="center"/>
        </w:trPr>
        <w:tc>
          <w:tcPr>
            <w:tcW w:w="4531" w:type="dxa"/>
          </w:tcPr>
          <w:p w:rsidR="005E5CC5" w:rsidRPr="00942E31" w:rsidRDefault="005E5CC5" w:rsidP="00B82FB2">
            <w:pPr>
              <w:pStyle w:val="formattext"/>
              <w:jc w:val="both"/>
              <w:rPr>
                <w:color w:val="000000"/>
              </w:rPr>
            </w:pPr>
            <w:r w:rsidRPr="00942E31">
              <w:t>Количество утвержденной документации по планировке территории Балахнинского муниципального округа</w:t>
            </w:r>
          </w:p>
        </w:tc>
        <w:tc>
          <w:tcPr>
            <w:tcW w:w="1649" w:type="dxa"/>
            <w:vAlign w:val="center"/>
          </w:tcPr>
          <w:p w:rsidR="005E5CC5" w:rsidRPr="00942E31" w:rsidRDefault="006673C5" w:rsidP="00B82FB2">
            <w:pPr>
              <w:ind w:left="-92" w:right="-118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5E5CC5" w:rsidRPr="00942E31">
              <w:rPr>
                <w:color w:val="000000"/>
                <w:szCs w:val="24"/>
              </w:rPr>
              <w:t xml:space="preserve">д. </w:t>
            </w:r>
          </w:p>
          <w:p w:rsidR="005E5CC5" w:rsidRPr="00942E31" w:rsidRDefault="005E5CC5" w:rsidP="00B82FB2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942E31">
              <w:rPr>
                <w:color w:val="000000"/>
                <w:szCs w:val="24"/>
              </w:rPr>
              <w:t>(проектов территорий)</w:t>
            </w:r>
          </w:p>
        </w:tc>
        <w:tc>
          <w:tcPr>
            <w:tcW w:w="1186" w:type="dxa"/>
            <w:vAlign w:val="center"/>
          </w:tcPr>
          <w:p w:rsidR="005E5CC5" w:rsidRPr="00942E31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942E31"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942E31"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942E31">
              <w:rPr>
                <w:color w:val="000000"/>
                <w:szCs w:val="24"/>
              </w:rPr>
              <w:t>3</w:t>
            </w:r>
          </w:p>
        </w:tc>
      </w:tr>
      <w:tr w:rsidR="005E5CC5" w:rsidRPr="00A55359" w:rsidTr="00B82FB2">
        <w:trPr>
          <w:trHeight w:val="829"/>
          <w:tblHeader/>
          <w:jc w:val="center"/>
        </w:trPr>
        <w:tc>
          <w:tcPr>
            <w:tcW w:w="4531" w:type="dxa"/>
            <w:vAlign w:val="center"/>
          </w:tcPr>
          <w:p w:rsidR="005E5CC5" w:rsidRPr="00942E31" w:rsidRDefault="005E5CC5" w:rsidP="00B82FB2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942E31">
              <w:rPr>
                <w:szCs w:val="24"/>
              </w:rPr>
              <w:t>Количество демонтированных рекламных конструкций и визуального мусора, установленных без разрешения</w:t>
            </w:r>
          </w:p>
        </w:tc>
        <w:tc>
          <w:tcPr>
            <w:tcW w:w="1649" w:type="dxa"/>
            <w:vAlign w:val="center"/>
          </w:tcPr>
          <w:p w:rsidR="005E5CC5" w:rsidRPr="00942E31" w:rsidRDefault="006673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5E5CC5" w:rsidRPr="00942E31">
              <w:rPr>
                <w:bCs/>
                <w:szCs w:val="24"/>
              </w:rPr>
              <w:t>т.</w:t>
            </w:r>
          </w:p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(рекламных конструкций)</w:t>
            </w:r>
          </w:p>
        </w:tc>
        <w:tc>
          <w:tcPr>
            <w:tcW w:w="1186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10</w:t>
            </w:r>
          </w:p>
        </w:tc>
      </w:tr>
      <w:tr w:rsidR="005E5CC5" w:rsidRPr="00A55359" w:rsidTr="00B82FB2">
        <w:trPr>
          <w:tblHeader/>
          <w:jc w:val="center"/>
        </w:trPr>
        <w:tc>
          <w:tcPr>
            <w:tcW w:w="4531" w:type="dxa"/>
            <w:vAlign w:val="center"/>
          </w:tcPr>
          <w:p w:rsidR="005E5CC5" w:rsidRPr="00942E31" w:rsidRDefault="005E5CC5" w:rsidP="00B82FB2">
            <w:pPr>
              <w:ind w:right="198"/>
              <w:rPr>
                <w:szCs w:val="24"/>
              </w:rPr>
            </w:pPr>
            <w:r w:rsidRPr="00942E31">
              <w:rPr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649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blHeader/>
          <w:jc w:val="center"/>
        </w:trPr>
        <w:tc>
          <w:tcPr>
            <w:tcW w:w="4531" w:type="dxa"/>
            <w:vAlign w:val="center"/>
          </w:tcPr>
          <w:p w:rsidR="005E5CC5" w:rsidRPr="00942E31" w:rsidRDefault="005E5CC5" w:rsidP="00B82FB2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942E31">
              <w:rPr>
                <w:szCs w:val="24"/>
              </w:rPr>
              <w:t>Наличие документации по планировке территории Балахнинский муниципальный округа</w:t>
            </w:r>
          </w:p>
        </w:tc>
        <w:tc>
          <w:tcPr>
            <w:tcW w:w="1649" w:type="dxa"/>
            <w:vAlign w:val="center"/>
          </w:tcPr>
          <w:p w:rsidR="005E5CC5" w:rsidRPr="00942E31" w:rsidRDefault="00593AA7" w:rsidP="00593AA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</w:t>
            </w:r>
            <w:r w:rsidR="005E5CC5" w:rsidRPr="00942E31">
              <w:rPr>
                <w:bCs/>
                <w:szCs w:val="24"/>
              </w:rPr>
              <w:t>а/нет</w:t>
            </w:r>
          </w:p>
        </w:tc>
        <w:tc>
          <w:tcPr>
            <w:tcW w:w="1186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да</w:t>
            </w:r>
          </w:p>
        </w:tc>
      </w:tr>
      <w:tr w:rsidR="005E5CC5" w:rsidRPr="00A55359" w:rsidTr="00B82FB2">
        <w:trPr>
          <w:tblHeader/>
          <w:jc w:val="center"/>
        </w:trPr>
        <w:tc>
          <w:tcPr>
            <w:tcW w:w="4531" w:type="dxa"/>
            <w:vAlign w:val="center"/>
          </w:tcPr>
          <w:p w:rsidR="005E5CC5" w:rsidRPr="00942E31" w:rsidRDefault="005E5CC5" w:rsidP="00B82FB2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942E31">
              <w:rPr>
                <w:szCs w:val="24"/>
              </w:rPr>
              <w:t>Доля территорий, освобожденных от рекламных конструкций и визуального мусора, установленных и размещенных без разрешения</w:t>
            </w:r>
          </w:p>
        </w:tc>
        <w:tc>
          <w:tcPr>
            <w:tcW w:w="1649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%</w:t>
            </w:r>
          </w:p>
        </w:tc>
        <w:tc>
          <w:tcPr>
            <w:tcW w:w="1186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942E31" w:rsidRDefault="005E5CC5" w:rsidP="00B82FB2">
            <w:pPr>
              <w:jc w:val="center"/>
              <w:rPr>
                <w:bCs/>
                <w:szCs w:val="24"/>
              </w:rPr>
            </w:pPr>
            <w:r w:rsidRPr="00942E31">
              <w:rPr>
                <w:bCs/>
                <w:szCs w:val="24"/>
              </w:rPr>
              <w:t>100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84777" w:rsidRPr="00A55359" w:rsidRDefault="00184777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5E5CC5" w:rsidRPr="00175F29" w:rsidRDefault="007F3BD0" w:rsidP="007F3BD0">
      <w:pPr>
        <w:tabs>
          <w:tab w:val="left" w:pos="9214"/>
        </w:tabs>
        <w:ind w:firstLine="708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</w:t>
      </w:r>
      <w:r w:rsidR="005E5CC5" w:rsidRPr="00175F29">
        <w:rPr>
          <w:szCs w:val="24"/>
        </w:rPr>
        <w:t>тыс. руб</w:t>
      </w:r>
      <w:r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417"/>
        <w:gridCol w:w="1418"/>
        <w:gridCol w:w="1276"/>
      </w:tblGrid>
      <w:tr w:rsidR="005E5CC5" w:rsidRPr="00175F29" w:rsidTr="00B82FB2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МП/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Наименование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A55359" w:rsidTr="0005799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08 0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5E5CC5" w:rsidRPr="00175F29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r w:rsidRPr="00175F29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E5CC5" w:rsidRPr="00175F29" w:rsidRDefault="005E5CC5" w:rsidP="00057993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4 650,0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E5CC5" w:rsidRPr="00175F29" w:rsidRDefault="00057993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1 150,0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5E5CC5" w:rsidRPr="00175F29" w:rsidRDefault="00057993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1 150,0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E5CC5" w:rsidRPr="00175F29" w:rsidRDefault="00057993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1 150,0</w:t>
            </w:r>
          </w:p>
        </w:tc>
      </w:tr>
    </w:tbl>
    <w:p w:rsidR="005E5CC5" w:rsidRPr="00DB0DE1" w:rsidRDefault="005E5CC5" w:rsidP="005E5CC5">
      <w:pPr>
        <w:pStyle w:val="formattext"/>
        <w:spacing w:after="0" w:afterAutospacing="0"/>
        <w:ind w:firstLine="720"/>
        <w:jc w:val="both"/>
      </w:pPr>
      <w:r w:rsidRPr="00DB0DE1">
        <w:t>Расходы по</w:t>
      </w:r>
      <w:r w:rsidR="007B7E6F" w:rsidRPr="00DB0DE1">
        <w:t xml:space="preserve"> муниципальной программе на 2024</w:t>
      </w:r>
      <w:r w:rsidR="007F3BD0">
        <w:t xml:space="preserve"> </w:t>
      </w:r>
      <w:r w:rsidRPr="00DB0DE1">
        <w:t>-</w:t>
      </w:r>
      <w:r w:rsidR="007F3BD0">
        <w:t xml:space="preserve"> </w:t>
      </w:r>
      <w:r w:rsidRPr="00DB0DE1">
        <w:t>202</w:t>
      </w:r>
      <w:r w:rsidR="007B7E6F" w:rsidRPr="00DB0DE1">
        <w:t>6</w:t>
      </w:r>
      <w:r w:rsidRPr="00DB0DE1">
        <w:t xml:space="preserve"> годы предусмотрены в сумме </w:t>
      </w:r>
      <w:r w:rsidR="007B7E6F" w:rsidRPr="00DB0DE1">
        <w:t xml:space="preserve">       1</w:t>
      </w:r>
      <w:r w:rsidRPr="00DB0DE1">
        <w:t xml:space="preserve"> </w:t>
      </w:r>
      <w:r w:rsidR="007B7E6F" w:rsidRPr="00DB0DE1">
        <w:t>15</w:t>
      </w:r>
      <w:r w:rsidRPr="00DB0DE1">
        <w:t xml:space="preserve">0,0 тыс. рублей ежегодно, </w:t>
      </w:r>
      <w:r w:rsidR="00DB0DE1" w:rsidRPr="00DB0DE1">
        <w:t xml:space="preserve">что составляет 24,7% к уровню </w:t>
      </w:r>
      <w:r w:rsidR="007F3BD0">
        <w:t xml:space="preserve">первоначального бюджета на </w:t>
      </w:r>
      <w:r w:rsidR="00DB0DE1" w:rsidRPr="00DB0DE1">
        <w:t>2023 год.</w:t>
      </w:r>
    </w:p>
    <w:p w:rsidR="005E5CC5" w:rsidRPr="00DB0DE1" w:rsidRDefault="005E5CC5" w:rsidP="005E5CC5">
      <w:pPr>
        <w:pStyle w:val="formattext"/>
        <w:spacing w:before="0" w:beforeAutospacing="0" w:after="0" w:afterAutospacing="0"/>
        <w:ind w:firstLine="720"/>
        <w:jc w:val="both"/>
      </w:pPr>
      <w:r w:rsidRPr="00DB0DE1">
        <w:t>Бюджетные ассигнования в рамках муниципальной программы будут направлены на:</w:t>
      </w:r>
    </w:p>
    <w:p w:rsidR="005E5CC5" w:rsidRPr="00DB0DE1" w:rsidRDefault="005E5CC5" w:rsidP="005E5CC5">
      <w:pPr>
        <w:pStyle w:val="formattext"/>
        <w:spacing w:before="0" w:beforeAutospacing="0" w:after="0" w:afterAutospacing="0"/>
        <w:ind w:firstLine="720"/>
        <w:jc w:val="both"/>
      </w:pPr>
      <w:r w:rsidRPr="00DB0DE1">
        <w:t>- демонтаж рекламных конструкций и визуального мусора, установленных без разрешения в 202</w:t>
      </w:r>
      <w:r w:rsidR="00DB0DE1" w:rsidRPr="00DB0DE1">
        <w:t>4</w:t>
      </w:r>
      <w:r w:rsidR="007F3BD0">
        <w:t xml:space="preserve"> </w:t>
      </w:r>
      <w:r w:rsidRPr="00DB0DE1">
        <w:t>-</w:t>
      </w:r>
      <w:r w:rsidR="007F3BD0">
        <w:t xml:space="preserve"> </w:t>
      </w:r>
      <w:r w:rsidRPr="00DB0DE1">
        <w:t>202</w:t>
      </w:r>
      <w:r w:rsidR="00DB0DE1" w:rsidRPr="00DB0DE1">
        <w:t>6</w:t>
      </w:r>
      <w:r w:rsidRPr="00DB0DE1">
        <w:t xml:space="preserve"> годах в сумме 100,0 тыс. рублей ежегодно.</w:t>
      </w:r>
    </w:p>
    <w:p w:rsidR="005E5CC5" w:rsidRPr="00DB0DE1" w:rsidRDefault="005E5CC5" w:rsidP="005E5CC5">
      <w:pPr>
        <w:pStyle w:val="formattext"/>
        <w:spacing w:before="0" w:beforeAutospacing="0" w:after="0" w:afterAutospacing="0"/>
        <w:ind w:firstLine="720"/>
        <w:jc w:val="both"/>
      </w:pPr>
      <w:r w:rsidRPr="00DB0DE1">
        <w:t>- разработку документации по планировке территории Балахнинского муниципального округа в 202</w:t>
      </w:r>
      <w:r w:rsidR="00DB0DE1" w:rsidRPr="00DB0DE1">
        <w:t>4</w:t>
      </w:r>
      <w:r w:rsidRPr="00DB0DE1">
        <w:t>-202</w:t>
      </w:r>
      <w:r w:rsidR="00DB0DE1" w:rsidRPr="00DB0DE1">
        <w:t>6</w:t>
      </w:r>
      <w:r w:rsidRPr="00DB0DE1">
        <w:t xml:space="preserve"> годах в сум</w:t>
      </w:r>
      <w:r w:rsidR="00DB0DE1" w:rsidRPr="00DB0DE1">
        <w:t>ме 1 050,0 тыс. рублей ежегодно.</w:t>
      </w:r>
      <w:r w:rsidRPr="00DB0DE1">
        <w:t xml:space="preserve"> </w:t>
      </w:r>
    </w:p>
    <w:p w:rsidR="005E5CC5" w:rsidRDefault="005E5CC5" w:rsidP="00DB0DE1">
      <w:pPr>
        <w:pStyle w:val="formattext"/>
        <w:spacing w:before="0" w:beforeAutospacing="0" w:after="0" w:afterAutospacing="0"/>
        <w:ind w:firstLine="720"/>
        <w:jc w:val="both"/>
        <w:rPr>
          <w:color w:val="000000"/>
        </w:rPr>
      </w:pPr>
      <w:r w:rsidRPr="00DB0DE1">
        <w:t>Изменение объема бюджетных ассигнований по сравнению с 202</w:t>
      </w:r>
      <w:r w:rsidR="00DB0DE1" w:rsidRPr="00DB0DE1">
        <w:t>3</w:t>
      </w:r>
      <w:r w:rsidRPr="00DB0DE1">
        <w:t xml:space="preserve"> годом связано с </w:t>
      </w:r>
      <w:r w:rsidR="00DB0DE1" w:rsidRPr="00DB0DE1">
        <w:rPr>
          <w:color w:val="000000"/>
        </w:rPr>
        <w:t xml:space="preserve">передачей полномочий в сфере градостроительства Правительству Нижегородской области. </w:t>
      </w:r>
    </w:p>
    <w:p w:rsidR="00DB0DE1" w:rsidRDefault="00DB0DE1" w:rsidP="00DB0DE1">
      <w:pPr>
        <w:pStyle w:val="formattext"/>
        <w:spacing w:before="0" w:beforeAutospacing="0" w:after="0" w:afterAutospacing="0"/>
        <w:ind w:firstLine="720"/>
        <w:jc w:val="both"/>
        <w:rPr>
          <w:color w:val="000000"/>
        </w:rPr>
      </w:pPr>
    </w:p>
    <w:p w:rsidR="00DB0DE1" w:rsidRPr="00DB0DE1" w:rsidRDefault="00DB0DE1" w:rsidP="00DB0DE1">
      <w:pPr>
        <w:pStyle w:val="formattext"/>
        <w:spacing w:before="0" w:beforeAutospacing="0" w:after="0" w:afterAutospacing="0"/>
        <w:ind w:firstLine="720"/>
        <w:jc w:val="both"/>
      </w:pP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D62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предпринимательства</w:t>
      </w: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D62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 </w:t>
      </w: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B37D6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от 2 ноября 2020 №1552 «Об утверждении муниципальной программы «Развитие предпринимательства </w:t>
      </w:r>
      <w:r w:rsidRPr="00B37D6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B37D6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«Развитие предпринимательства </w:t>
      </w:r>
      <w:r w:rsidRPr="00B37D6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B37D62" w:rsidRDefault="005E5CC5" w:rsidP="005E5CC5">
      <w:pPr>
        <w:pStyle w:val="ConsPlusNormal"/>
        <w:jc w:val="both"/>
        <w:outlineLvl w:val="0"/>
        <w:rPr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>Цель муниципальной программы – с</w:t>
      </w:r>
      <w:r w:rsidRPr="00B37D62">
        <w:rPr>
          <w:rFonts w:ascii="Times New Roman" w:eastAsia="TimesNewRomanPSMT" w:hAnsi="Times New Roman" w:cs="Times New Roman"/>
          <w:bCs/>
          <w:sz w:val="24"/>
          <w:szCs w:val="24"/>
        </w:rPr>
        <w:t>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</w:r>
      <w:r w:rsidRPr="00B37D62">
        <w:rPr>
          <w:szCs w:val="24"/>
        </w:rPr>
        <w:t xml:space="preserve">         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6E37DB">
        <w:rPr>
          <w:rFonts w:ascii="Times New Roman" w:hAnsi="Times New Roman" w:cs="Times New Roman"/>
          <w:sz w:val="24"/>
          <w:szCs w:val="24"/>
        </w:rPr>
        <w:t>з</w:t>
      </w:r>
      <w:r w:rsidRPr="00B37D62">
        <w:rPr>
          <w:rFonts w:ascii="Times New Roman" w:hAnsi="Times New Roman" w:cs="Times New Roman"/>
          <w:color w:val="000000"/>
          <w:sz w:val="24"/>
          <w:szCs w:val="24"/>
        </w:rPr>
        <w:t xml:space="preserve">аместитель главы администрации (М.С.Абусов).  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134"/>
        <w:gridCol w:w="1276"/>
        <w:gridCol w:w="1134"/>
      </w:tblGrid>
      <w:tr w:rsidR="005E5CC5" w:rsidRPr="00A55359" w:rsidTr="00B82FB2">
        <w:trPr>
          <w:trHeight w:val="552"/>
          <w:tblHeader/>
        </w:trPr>
        <w:tc>
          <w:tcPr>
            <w:tcW w:w="4815" w:type="dxa"/>
            <w:vAlign w:val="center"/>
          </w:tcPr>
          <w:p w:rsidR="005E5CC5" w:rsidRPr="00600F09" w:rsidRDefault="005E5CC5" w:rsidP="00B82FB2">
            <w:pPr>
              <w:ind w:right="198"/>
              <w:jc w:val="center"/>
              <w:rPr>
                <w:szCs w:val="24"/>
              </w:rPr>
            </w:pPr>
            <w:r w:rsidRPr="00600F09">
              <w:rPr>
                <w:szCs w:val="24"/>
              </w:rPr>
              <w:t>Наименование целевого индикатора/</w:t>
            </w:r>
          </w:p>
          <w:p w:rsidR="005E5CC5" w:rsidRPr="00600F09" w:rsidRDefault="005E5CC5" w:rsidP="00B82FB2">
            <w:pPr>
              <w:jc w:val="center"/>
              <w:rPr>
                <w:bCs/>
                <w:szCs w:val="24"/>
              </w:rPr>
            </w:pPr>
            <w:r w:rsidRPr="00600F09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:rsidR="005E5CC5" w:rsidRPr="00600F09" w:rsidRDefault="005E5CC5" w:rsidP="00B82FB2">
            <w:pPr>
              <w:jc w:val="center"/>
              <w:rPr>
                <w:bCs/>
                <w:szCs w:val="24"/>
              </w:rPr>
            </w:pPr>
            <w:r w:rsidRPr="00600F09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E5CC5" w:rsidRPr="00600F09" w:rsidRDefault="005E5CC5" w:rsidP="00B82FB2">
            <w:pPr>
              <w:spacing w:after="240"/>
              <w:jc w:val="center"/>
              <w:rPr>
                <w:bCs/>
                <w:szCs w:val="24"/>
              </w:rPr>
            </w:pPr>
            <w:r w:rsidRPr="00600F09">
              <w:rPr>
                <w:bCs/>
                <w:szCs w:val="24"/>
              </w:rPr>
              <w:t>2024 год</w:t>
            </w:r>
          </w:p>
        </w:tc>
        <w:tc>
          <w:tcPr>
            <w:tcW w:w="1276" w:type="dxa"/>
          </w:tcPr>
          <w:p w:rsidR="005E5CC5" w:rsidRPr="00600F09" w:rsidRDefault="005E5CC5" w:rsidP="00B82FB2">
            <w:pPr>
              <w:jc w:val="center"/>
              <w:rPr>
                <w:bCs/>
                <w:szCs w:val="24"/>
              </w:rPr>
            </w:pPr>
            <w:r w:rsidRPr="00600F09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</w:tcPr>
          <w:p w:rsidR="005E5CC5" w:rsidRPr="00600F09" w:rsidRDefault="005E5CC5" w:rsidP="00B82FB2">
            <w:pPr>
              <w:jc w:val="center"/>
              <w:rPr>
                <w:bCs/>
                <w:szCs w:val="24"/>
              </w:rPr>
            </w:pPr>
            <w:r w:rsidRPr="00600F09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rPr>
          <w:trHeight w:val="552"/>
          <w:tblHeader/>
        </w:trPr>
        <w:tc>
          <w:tcPr>
            <w:tcW w:w="4815" w:type="dxa"/>
            <w:vAlign w:val="center"/>
          </w:tcPr>
          <w:p w:rsidR="005E5CC5" w:rsidRPr="00BE496E" w:rsidRDefault="005E5CC5" w:rsidP="00B82FB2">
            <w:pPr>
              <w:rPr>
                <w:b/>
                <w:bCs/>
                <w:szCs w:val="24"/>
              </w:rPr>
            </w:pPr>
            <w:r w:rsidRPr="00BE496E">
              <w:rPr>
                <w:b/>
                <w:bCs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417" w:type="dxa"/>
            <w:vAlign w:val="center"/>
          </w:tcPr>
          <w:p w:rsidR="005E5CC5" w:rsidRPr="00A55359" w:rsidRDefault="005E5CC5" w:rsidP="00B82FB2">
            <w:pPr>
              <w:ind w:left="-140" w:right="-102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</w:tr>
      <w:tr w:rsidR="005E5CC5" w:rsidRPr="00A55359" w:rsidTr="00184777">
        <w:trPr>
          <w:trHeight w:val="350"/>
          <w:tblHeader/>
        </w:trPr>
        <w:tc>
          <w:tcPr>
            <w:tcW w:w="4815" w:type="dxa"/>
            <w:tcBorders>
              <w:bottom w:val="single" w:sz="4" w:space="0" w:color="auto"/>
            </w:tcBorders>
          </w:tcPr>
          <w:p w:rsidR="005E5CC5" w:rsidRPr="00BE496E" w:rsidRDefault="005E5CC5" w:rsidP="00B82FB2">
            <w:pPr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5CC5" w:rsidRPr="00A55359" w:rsidRDefault="005E5CC5" w:rsidP="00B82FB2">
            <w:pPr>
              <w:ind w:left="-140" w:right="-102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A55359" w:rsidTr="00184777">
        <w:trPr>
          <w:trHeight w:val="552"/>
          <w:tblHeader/>
        </w:trPr>
        <w:tc>
          <w:tcPr>
            <w:tcW w:w="4815" w:type="dxa"/>
            <w:tcBorders>
              <w:bottom w:val="single" w:sz="4" w:space="0" w:color="auto"/>
            </w:tcBorders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Число субъектов МСП</w:t>
            </w:r>
          </w:p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 xml:space="preserve">диниц на </w:t>
            </w:r>
          </w:p>
          <w:p w:rsidR="005E5CC5" w:rsidRPr="00BE496E" w:rsidRDefault="005E5CC5" w:rsidP="00B82FB2">
            <w:pPr>
              <w:ind w:left="-140" w:right="-102"/>
              <w:jc w:val="center"/>
              <w:rPr>
                <w:szCs w:val="24"/>
              </w:rPr>
            </w:pPr>
            <w:r w:rsidRPr="00BE496E">
              <w:rPr>
                <w:szCs w:val="24"/>
              </w:rPr>
              <w:t>10 тысяч человек населения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299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300</w:t>
            </w:r>
          </w:p>
        </w:tc>
      </w:tr>
      <w:tr w:rsidR="005E5CC5" w:rsidRPr="00A55359" w:rsidTr="00184777">
        <w:trPr>
          <w:trHeight w:val="552"/>
          <w:tblHeader/>
        </w:trPr>
        <w:tc>
          <w:tcPr>
            <w:tcW w:w="4815" w:type="dxa"/>
            <w:tcBorders>
              <w:top w:val="single" w:sz="4" w:space="0" w:color="auto"/>
            </w:tcBorders>
          </w:tcPr>
          <w:p w:rsidR="005E5CC5" w:rsidRPr="00BE496E" w:rsidRDefault="005E5CC5" w:rsidP="00B82FB2">
            <w:pPr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E5CC5" w:rsidRPr="00BE496E" w:rsidRDefault="005E5CC5" w:rsidP="00B82FB2">
            <w:pPr>
              <w:ind w:left="-140" w:right="-102"/>
              <w:jc w:val="center"/>
              <w:rPr>
                <w:szCs w:val="24"/>
              </w:rPr>
            </w:pPr>
            <w:r w:rsidRPr="00BE496E">
              <w:rPr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26,6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26,8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27,0</w:t>
            </w:r>
          </w:p>
        </w:tc>
      </w:tr>
      <w:tr w:rsidR="005E5CC5" w:rsidRPr="00A55359" w:rsidTr="00B82FB2">
        <w:trPr>
          <w:trHeight w:val="323"/>
          <w:tblHeader/>
        </w:trPr>
        <w:tc>
          <w:tcPr>
            <w:tcW w:w="4815" w:type="dxa"/>
            <w:vAlign w:val="center"/>
          </w:tcPr>
          <w:p w:rsidR="005E5CC5" w:rsidRPr="00BE496E" w:rsidRDefault="005E5CC5" w:rsidP="00B82FB2">
            <w:pPr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5E5CC5" w:rsidRPr="00BE496E" w:rsidRDefault="005E5CC5" w:rsidP="00B82FB2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rHeight w:val="552"/>
          <w:tblHeader/>
        </w:trPr>
        <w:tc>
          <w:tcPr>
            <w:tcW w:w="4815" w:type="dxa"/>
            <w:vAlign w:val="center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Количество субъектов МСП, получателей поддержки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д.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6</w:t>
            </w:r>
          </w:p>
        </w:tc>
      </w:tr>
      <w:tr w:rsidR="005E5CC5" w:rsidRPr="00A55359" w:rsidTr="00B82FB2">
        <w:trPr>
          <w:trHeight w:val="552"/>
          <w:tblHeader/>
        </w:trPr>
        <w:tc>
          <w:tcPr>
            <w:tcW w:w="4815" w:type="dxa"/>
            <w:vAlign w:val="center"/>
          </w:tcPr>
          <w:p w:rsidR="005E5CC5" w:rsidRPr="00A55359" w:rsidRDefault="005E5CC5" w:rsidP="00B82FB2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  <w:highlight w:val="yellow"/>
              </w:rPr>
            </w:pPr>
            <w:r w:rsidRPr="00BE496E">
              <w:rPr>
                <w:b/>
                <w:bCs/>
                <w:szCs w:val="24"/>
              </w:rPr>
              <w:t>Подпрограмма 1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417" w:type="dxa"/>
            <w:vAlign w:val="center"/>
          </w:tcPr>
          <w:p w:rsidR="005E5CC5" w:rsidRPr="00A55359" w:rsidRDefault="005E5CC5" w:rsidP="00B82FB2">
            <w:pPr>
              <w:ind w:left="-140" w:right="-102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rHeight w:val="296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5E5CC5" w:rsidRPr="00BE496E" w:rsidRDefault="005E5CC5" w:rsidP="00B82FB2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184777">
        <w:trPr>
          <w:trHeight w:val="535"/>
          <w:tblHeader/>
        </w:trPr>
        <w:tc>
          <w:tcPr>
            <w:tcW w:w="4815" w:type="dxa"/>
            <w:vAlign w:val="center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Число субъектов МСП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2238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2240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2245</w:t>
            </w:r>
          </w:p>
        </w:tc>
      </w:tr>
      <w:tr w:rsidR="005E5CC5" w:rsidRPr="00A55359" w:rsidTr="00184777">
        <w:trPr>
          <w:trHeight w:val="980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Среднесписочная численность работников (без внешних совместителей) малых предприятий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 w:rsidRPr="00BE496E">
              <w:rPr>
                <w:szCs w:val="24"/>
              </w:rPr>
              <w:t>еловек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3380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3390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3400</w:t>
            </w:r>
          </w:p>
        </w:tc>
      </w:tr>
      <w:tr w:rsidR="005E5CC5" w:rsidRPr="00A55359" w:rsidTr="00B82FB2">
        <w:trPr>
          <w:trHeight w:val="552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Среднесписочная численность работников (без внешних совместителей) средних предприятий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5E5CC5" w:rsidRPr="00BE496E">
              <w:rPr>
                <w:szCs w:val="24"/>
              </w:rPr>
              <w:t>еловек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1260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1280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1300</w:t>
            </w:r>
          </w:p>
        </w:tc>
      </w:tr>
      <w:tr w:rsidR="005E5CC5" w:rsidRPr="00A55359" w:rsidTr="00184777">
        <w:trPr>
          <w:trHeight w:val="725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Количество хозяйствующих субъектов, осуществляющих розничную торговлю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1264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1266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1268</w:t>
            </w:r>
          </w:p>
        </w:tc>
      </w:tr>
      <w:tr w:rsidR="005E5CC5" w:rsidRPr="00A55359" w:rsidTr="00184777">
        <w:trPr>
          <w:trHeight w:val="435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Количество торговых объектов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311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313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315</w:t>
            </w:r>
          </w:p>
        </w:tc>
      </w:tr>
      <w:tr w:rsidR="005E5CC5" w:rsidRPr="00A55359" w:rsidTr="00B82FB2">
        <w:trPr>
          <w:trHeight w:val="316"/>
          <w:tblHeader/>
        </w:trPr>
        <w:tc>
          <w:tcPr>
            <w:tcW w:w="4815" w:type="dxa"/>
          </w:tcPr>
          <w:p w:rsidR="005E5CC5" w:rsidRPr="00A55359" w:rsidRDefault="005E5CC5" w:rsidP="00B82FB2">
            <w:pPr>
              <w:jc w:val="both"/>
              <w:rPr>
                <w:szCs w:val="24"/>
                <w:highlight w:val="yellow"/>
              </w:rPr>
            </w:pPr>
            <w:r w:rsidRPr="00BE496E">
              <w:rPr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5E5CC5" w:rsidRPr="00A55359" w:rsidRDefault="005E5CC5" w:rsidP="00B82FB2">
            <w:pPr>
              <w:ind w:left="-140" w:right="-102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BE496E" w:rsidTr="00B82FB2">
        <w:trPr>
          <w:trHeight w:val="552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Количество субъектов, получивших консультационную поддержку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225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260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270</w:t>
            </w:r>
          </w:p>
        </w:tc>
      </w:tr>
      <w:tr w:rsidR="005E5CC5" w:rsidRPr="00A55359" w:rsidTr="00184777">
        <w:trPr>
          <w:trHeight w:val="783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Количество проведенных мероприятий (семинаров, совещаний)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45</w:t>
            </w:r>
          </w:p>
        </w:tc>
      </w:tr>
      <w:tr w:rsidR="005E5CC5" w:rsidRPr="00A55359" w:rsidTr="00184777">
        <w:trPr>
          <w:trHeight w:val="1060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Количество проведенных конкурсов на получение финансовой поддержки для субъектов МСП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1</w:t>
            </w:r>
          </w:p>
        </w:tc>
      </w:tr>
      <w:tr w:rsidR="005E5CC5" w:rsidRPr="00A55359" w:rsidTr="00184777">
        <w:trPr>
          <w:trHeight w:val="661"/>
          <w:tblHeader/>
        </w:trPr>
        <w:tc>
          <w:tcPr>
            <w:tcW w:w="4815" w:type="dxa"/>
          </w:tcPr>
          <w:p w:rsidR="005E5CC5" w:rsidRPr="00BE496E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E496E">
              <w:rPr>
                <w:szCs w:val="24"/>
              </w:rPr>
              <w:t>Праздничные массовые мероприятия с участием субъектов МСП сферы торговли</w:t>
            </w:r>
          </w:p>
        </w:tc>
        <w:tc>
          <w:tcPr>
            <w:tcW w:w="1417" w:type="dxa"/>
            <w:vAlign w:val="center"/>
          </w:tcPr>
          <w:p w:rsidR="005E5CC5" w:rsidRPr="00BE496E" w:rsidRDefault="002B2142" w:rsidP="00B82FB2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E496E">
              <w:rPr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E5CC5" w:rsidRPr="00BE496E" w:rsidRDefault="005E5CC5" w:rsidP="00B82FB2">
            <w:pPr>
              <w:jc w:val="center"/>
              <w:rPr>
                <w:bCs/>
                <w:szCs w:val="24"/>
              </w:rPr>
            </w:pPr>
            <w:r w:rsidRPr="00BE496E">
              <w:rPr>
                <w:bCs/>
                <w:szCs w:val="24"/>
              </w:rPr>
              <w:t>4</w:t>
            </w:r>
          </w:p>
        </w:tc>
      </w:tr>
      <w:tr w:rsidR="005E5CC5" w:rsidRPr="00A55359" w:rsidTr="00B82FB2">
        <w:trPr>
          <w:trHeight w:val="552"/>
          <w:tblHeader/>
        </w:trPr>
        <w:tc>
          <w:tcPr>
            <w:tcW w:w="4815" w:type="dxa"/>
          </w:tcPr>
          <w:p w:rsidR="005E5CC5" w:rsidRPr="00B9352C" w:rsidRDefault="005E5CC5" w:rsidP="00B82FB2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B9352C">
              <w:rPr>
                <w:b/>
                <w:bCs/>
                <w:szCs w:val="24"/>
              </w:rPr>
              <w:t xml:space="preserve">Подпрограмма </w:t>
            </w:r>
            <w:r w:rsidRPr="00B9352C">
              <w:rPr>
                <w:b/>
                <w:bCs/>
                <w:color w:val="000000"/>
                <w:szCs w:val="24"/>
              </w:rPr>
              <w:t>2 «Развитие торговли в Балахнинском муниципальном округе»</w:t>
            </w:r>
          </w:p>
        </w:tc>
        <w:tc>
          <w:tcPr>
            <w:tcW w:w="1417" w:type="dxa"/>
            <w:vAlign w:val="center"/>
          </w:tcPr>
          <w:p w:rsidR="005E5CC5" w:rsidRPr="00B9352C" w:rsidRDefault="005E5CC5" w:rsidP="00B82FB2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9352C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5CC5" w:rsidRPr="00B9352C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9352C" w:rsidRDefault="005E5CC5" w:rsidP="00B82FB2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5E5CC5" w:rsidRPr="00A55359" w:rsidTr="00B82FB2">
        <w:trPr>
          <w:trHeight w:val="319"/>
          <w:tblHeader/>
        </w:trPr>
        <w:tc>
          <w:tcPr>
            <w:tcW w:w="4815" w:type="dxa"/>
          </w:tcPr>
          <w:p w:rsidR="005E5CC5" w:rsidRPr="00B9352C" w:rsidRDefault="005E5CC5" w:rsidP="00B82FB2">
            <w:pPr>
              <w:jc w:val="both"/>
              <w:rPr>
                <w:szCs w:val="24"/>
              </w:rPr>
            </w:pPr>
            <w:r w:rsidRPr="00B9352C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5E5CC5" w:rsidRPr="00B9352C" w:rsidRDefault="005E5CC5" w:rsidP="00B82FB2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9352C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5CC5" w:rsidRPr="00B9352C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B9352C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rHeight w:val="552"/>
          <w:tblHeader/>
        </w:trPr>
        <w:tc>
          <w:tcPr>
            <w:tcW w:w="4815" w:type="dxa"/>
          </w:tcPr>
          <w:p w:rsidR="005E5CC5" w:rsidRPr="00B9352C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9352C">
              <w:rPr>
                <w:szCs w:val="24"/>
              </w:rPr>
              <w:t>Сохранение уровня обеспеченности населения площадью стационарных торговых объектов в соответствии с нормативом обеспеченности</w:t>
            </w:r>
          </w:p>
        </w:tc>
        <w:tc>
          <w:tcPr>
            <w:tcW w:w="1417" w:type="dxa"/>
            <w:vAlign w:val="center"/>
          </w:tcPr>
          <w:p w:rsidR="005E5CC5" w:rsidRPr="00B9352C" w:rsidRDefault="005E5CC5" w:rsidP="00B82FB2">
            <w:pPr>
              <w:ind w:left="-140" w:right="-102"/>
              <w:jc w:val="center"/>
              <w:rPr>
                <w:szCs w:val="24"/>
              </w:rPr>
            </w:pPr>
            <w:r w:rsidRPr="00B9352C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B9352C" w:rsidRDefault="005E5CC5" w:rsidP="00B82FB2">
            <w:pPr>
              <w:jc w:val="center"/>
              <w:rPr>
                <w:bCs/>
                <w:szCs w:val="24"/>
              </w:rPr>
            </w:pPr>
            <w:r w:rsidRPr="00B9352C">
              <w:rPr>
                <w:bCs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5E5CC5" w:rsidRPr="00B9352C" w:rsidRDefault="005E5CC5" w:rsidP="00B82FB2">
            <w:pPr>
              <w:jc w:val="center"/>
              <w:rPr>
                <w:bCs/>
                <w:szCs w:val="24"/>
              </w:rPr>
            </w:pPr>
            <w:r w:rsidRPr="00B9352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B9352C" w:rsidRDefault="005E5CC5" w:rsidP="00B82FB2">
            <w:pPr>
              <w:jc w:val="center"/>
              <w:rPr>
                <w:bCs/>
                <w:szCs w:val="24"/>
              </w:rPr>
            </w:pPr>
            <w:r w:rsidRPr="00B9352C">
              <w:rPr>
                <w:bCs/>
                <w:szCs w:val="24"/>
              </w:rPr>
              <w:t>100</w:t>
            </w:r>
          </w:p>
        </w:tc>
      </w:tr>
      <w:tr w:rsidR="005E5CC5" w:rsidRPr="00A55359" w:rsidTr="00B82FB2">
        <w:trPr>
          <w:trHeight w:val="297"/>
          <w:tblHeader/>
        </w:trPr>
        <w:tc>
          <w:tcPr>
            <w:tcW w:w="4815" w:type="dxa"/>
          </w:tcPr>
          <w:p w:rsidR="005E5CC5" w:rsidRPr="00CA0AA9" w:rsidRDefault="005E5CC5" w:rsidP="00B82FB2">
            <w:pPr>
              <w:jc w:val="both"/>
              <w:rPr>
                <w:szCs w:val="24"/>
              </w:rPr>
            </w:pPr>
            <w:r w:rsidRPr="00CA0AA9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5E5CC5" w:rsidRPr="00CA0AA9" w:rsidRDefault="005E5CC5" w:rsidP="00B82FB2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rHeight w:val="552"/>
          <w:tblHeader/>
        </w:trPr>
        <w:tc>
          <w:tcPr>
            <w:tcW w:w="4815" w:type="dxa"/>
          </w:tcPr>
          <w:p w:rsidR="005E5CC5" w:rsidRPr="00CA0AA9" w:rsidRDefault="005E5CC5" w:rsidP="00B82FB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A0AA9">
              <w:rPr>
                <w:szCs w:val="24"/>
              </w:rPr>
              <w:t>Обеспечение населения площадью стационарных торговых объектов в соответствии с нормативом</w:t>
            </w:r>
          </w:p>
        </w:tc>
        <w:tc>
          <w:tcPr>
            <w:tcW w:w="1417" w:type="dxa"/>
            <w:vAlign w:val="center"/>
          </w:tcPr>
          <w:p w:rsidR="005E5CC5" w:rsidRPr="00CA0AA9" w:rsidRDefault="005E5CC5" w:rsidP="00B82FB2">
            <w:pPr>
              <w:ind w:left="-140" w:right="-102"/>
              <w:jc w:val="center"/>
              <w:rPr>
                <w:szCs w:val="24"/>
              </w:rPr>
            </w:pPr>
            <w:r w:rsidRPr="00CA0AA9">
              <w:rPr>
                <w:szCs w:val="24"/>
              </w:rPr>
              <w:t>кв.м. на 1 тыс.человек населения</w:t>
            </w:r>
          </w:p>
        </w:tc>
        <w:tc>
          <w:tcPr>
            <w:tcW w:w="1134" w:type="dxa"/>
            <w:vAlign w:val="center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  <w:r w:rsidRPr="00CA0AA9">
              <w:rPr>
                <w:bCs/>
                <w:szCs w:val="24"/>
              </w:rPr>
              <w:t>436</w:t>
            </w:r>
          </w:p>
        </w:tc>
        <w:tc>
          <w:tcPr>
            <w:tcW w:w="1276" w:type="dxa"/>
            <w:vAlign w:val="center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  <w:r w:rsidRPr="00CA0AA9">
              <w:rPr>
                <w:bCs/>
                <w:szCs w:val="24"/>
              </w:rPr>
              <w:t>436</w:t>
            </w:r>
          </w:p>
        </w:tc>
        <w:tc>
          <w:tcPr>
            <w:tcW w:w="1134" w:type="dxa"/>
            <w:vAlign w:val="center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  <w:r w:rsidRPr="00CA0AA9">
              <w:rPr>
                <w:bCs/>
                <w:szCs w:val="24"/>
              </w:rPr>
              <w:t>436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E5CC5" w:rsidRPr="00175F2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F2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175F29" w:rsidRDefault="002B2142" w:rsidP="002B2142">
      <w:pPr>
        <w:tabs>
          <w:tab w:val="left" w:pos="9214"/>
        </w:tabs>
        <w:ind w:firstLine="708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r w:rsidR="005E5CC5" w:rsidRPr="00175F29">
        <w:rPr>
          <w:szCs w:val="24"/>
        </w:rPr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418"/>
        <w:gridCol w:w="1134"/>
        <w:gridCol w:w="1275"/>
        <w:gridCol w:w="1134"/>
      </w:tblGrid>
      <w:tr w:rsidR="005E5CC5" w:rsidRPr="00175F29" w:rsidTr="002B2142">
        <w:tc>
          <w:tcPr>
            <w:tcW w:w="817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МП/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ПМП</w:t>
            </w:r>
          </w:p>
        </w:tc>
        <w:tc>
          <w:tcPr>
            <w:tcW w:w="3969" w:type="dxa"/>
            <w:vAlign w:val="center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Наименование</w:t>
            </w:r>
          </w:p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8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2024 год</w:t>
            </w:r>
          </w:p>
        </w:tc>
        <w:tc>
          <w:tcPr>
            <w:tcW w:w="1275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175F29" w:rsidRDefault="005E5CC5" w:rsidP="00B82FB2">
            <w:pPr>
              <w:jc w:val="center"/>
              <w:rPr>
                <w:szCs w:val="24"/>
              </w:rPr>
            </w:pPr>
            <w:r w:rsidRPr="00175F29">
              <w:rPr>
                <w:szCs w:val="24"/>
              </w:rPr>
              <w:t>2026 год</w:t>
            </w:r>
          </w:p>
        </w:tc>
      </w:tr>
      <w:tr w:rsidR="005E5CC5" w:rsidRPr="00175F29" w:rsidTr="002B2142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09 0</w:t>
            </w:r>
          </w:p>
        </w:tc>
        <w:tc>
          <w:tcPr>
            <w:tcW w:w="3969" w:type="dxa"/>
            <w:vAlign w:val="center"/>
          </w:tcPr>
          <w:p w:rsidR="005E5CC5" w:rsidRPr="00175F29" w:rsidRDefault="005E5CC5" w:rsidP="00B82FB2">
            <w:pPr>
              <w:pStyle w:val="ConsPlusNormal"/>
              <w:ind w:right="-108"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предпринимательства </w:t>
            </w:r>
            <w:r w:rsidRPr="00175F29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175F2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bottom"/>
          </w:tcPr>
          <w:p w:rsidR="005E5CC5" w:rsidRPr="00175F29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175F29">
              <w:rPr>
                <w:b/>
                <w:bCs/>
                <w:szCs w:val="24"/>
              </w:rPr>
              <w:t>3 684,9</w:t>
            </w:r>
          </w:p>
        </w:tc>
        <w:tc>
          <w:tcPr>
            <w:tcW w:w="1134" w:type="dxa"/>
            <w:vAlign w:val="bottom"/>
          </w:tcPr>
          <w:p w:rsidR="005E5CC5" w:rsidRPr="00175F29" w:rsidRDefault="006E37DB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5 172,2</w:t>
            </w:r>
          </w:p>
        </w:tc>
        <w:tc>
          <w:tcPr>
            <w:tcW w:w="1275" w:type="dxa"/>
            <w:vAlign w:val="bottom"/>
          </w:tcPr>
          <w:p w:rsidR="005E5CC5" w:rsidRPr="00175F29" w:rsidRDefault="006E37DB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5 172,2</w:t>
            </w:r>
          </w:p>
        </w:tc>
        <w:tc>
          <w:tcPr>
            <w:tcW w:w="1134" w:type="dxa"/>
            <w:vAlign w:val="bottom"/>
          </w:tcPr>
          <w:p w:rsidR="005E5CC5" w:rsidRPr="00175F29" w:rsidRDefault="006E37DB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5 172,2</w:t>
            </w:r>
          </w:p>
        </w:tc>
      </w:tr>
      <w:tr w:rsidR="005E5CC5" w:rsidRPr="00175F29" w:rsidTr="002B2142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09 1</w:t>
            </w:r>
          </w:p>
        </w:tc>
        <w:tc>
          <w:tcPr>
            <w:tcW w:w="3969" w:type="dxa"/>
            <w:vAlign w:val="center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Подпрограмма «</w:t>
            </w:r>
            <w:r w:rsidRPr="00175F29">
              <w:rPr>
                <w:szCs w:val="24"/>
              </w:rPr>
              <w:t>Развитие малого и среднего предпринимательства Балахнинского муниципального округа»</w:t>
            </w:r>
          </w:p>
        </w:tc>
        <w:tc>
          <w:tcPr>
            <w:tcW w:w="1418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3 584,9</w:t>
            </w:r>
          </w:p>
        </w:tc>
        <w:tc>
          <w:tcPr>
            <w:tcW w:w="1134" w:type="dxa"/>
            <w:vAlign w:val="bottom"/>
          </w:tcPr>
          <w:p w:rsidR="005E5CC5" w:rsidRPr="00175F29" w:rsidRDefault="006E37DB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5 072,2</w:t>
            </w:r>
          </w:p>
        </w:tc>
        <w:tc>
          <w:tcPr>
            <w:tcW w:w="1275" w:type="dxa"/>
            <w:vAlign w:val="bottom"/>
          </w:tcPr>
          <w:p w:rsidR="005E5CC5" w:rsidRPr="00175F29" w:rsidRDefault="006E37DB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5 072,2</w:t>
            </w:r>
          </w:p>
        </w:tc>
        <w:tc>
          <w:tcPr>
            <w:tcW w:w="1134" w:type="dxa"/>
            <w:vAlign w:val="bottom"/>
          </w:tcPr>
          <w:p w:rsidR="005E5CC5" w:rsidRPr="00175F29" w:rsidRDefault="006E37DB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5 072,2</w:t>
            </w:r>
          </w:p>
        </w:tc>
      </w:tr>
      <w:tr w:rsidR="005E5CC5" w:rsidRPr="00A55359" w:rsidTr="002B2142">
        <w:tc>
          <w:tcPr>
            <w:tcW w:w="817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09 2</w:t>
            </w:r>
          </w:p>
        </w:tc>
        <w:tc>
          <w:tcPr>
            <w:tcW w:w="3969" w:type="dxa"/>
            <w:vAlign w:val="center"/>
          </w:tcPr>
          <w:p w:rsidR="005E5CC5" w:rsidRPr="00175F29" w:rsidRDefault="005E5CC5" w:rsidP="00B82FB2">
            <w:pPr>
              <w:rPr>
                <w:bCs/>
                <w:szCs w:val="24"/>
              </w:rPr>
            </w:pPr>
            <w:r w:rsidRPr="00175F29">
              <w:rPr>
                <w:szCs w:val="24"/>
              </w:rPr>
              <w:t>Подпрограмма «Развитие торговли в Балахнинском муниципальном округе</w:t>
            </w:r>
            <w:r w:rsidRPr="00175F29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bottom"/>
          </w:tcPr>
          <w:p w:rsidR="005E5CC5" w:rsidRPr="00175F29" w:rsidRDefault="005E5CC5" w:rsidP="00B82FB2">
            <w:pPr>
              <w:jc w:val="center"/>
              <w:rPr>
                <w:bCs/>
                <w:szCs w:val="24"/>
              </w:rPr>
            </w:pPr>
            <w:r w:rsidRPr="00175F29">
              <w:rPr>
                <w:bCs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5E5CC5" w:rsidRPr="00175F29" w:rsidRDefault="006E37DB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5E5CC5" w:rsidRPr="00175F29" w:rsidRDefault="006E37DB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5E5CC5" w:rsidRPr="00175F29" w:rsidRDefault="006E37DB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E37DB" w:rsidRPr="006E37DB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37DB">
        <w:rPr>
          <w:rFonts w:ascii="Times New Roman" w:hAnsi="Times New Roman" w:cs="Times New Roman"/>
          <w:sz w:val="24"/>
          <w:szCs w:val="24"/>
        </w:rPr>
        <w:t>Расходы по муниципальной программе на 202</w:t>
      </w:r>
      <w:r w:rsidR="006E37DB" w:rsidRPr="006E37DB">
        <w:rPr>
          <w:rFonts w:ascii="Times New Roman" w:hAnsi="Times New Roman" w:cs="Times New Roman"/>
          <w:sz w:val="24"/>
          <w:szCs w:val="24"/>
        </w:rPr>
        <w:t>4</w:t>
      </w:r>
      <w:r w:rsidR="002B2142">
        <w:rPr>
          <w:rFonts w:ascii="Times New Roman" w:hAnsi="Times New Roman" w:cs="Times New Roman"/>
          <w:sz w:val="24"/>
          <w:szCs w:val="24"/>
        </w:rPr>
        <w:t xml:space="preserve"> </w:t>
      </w:r>
      <w:r w:rsidRPr="006E37DB">
        <w:rPr>
          <w:rFonts w:ascii="Times New Roman" w:hAnsi="Times New Roman" w:cs="Times New Roman"/>
          <w:sz w:val="24"/>
          <w:szCs w:val="24"/>
        </w:rPr>
        <w:t>-</w:t>
      </w:r>
      <w:r w:rsidR="002B2142">
        <w:rPr>
          <w:rFonts w:ascii="Times New Roman" w:hAnsi="Times New Roman" w:cs="Times New Roman"/>
          <w:sz w:val="24"/>
          <w:szCs w:val="24"/>
        </w:rPr>
        <w:t xml:space="preserve"> </w:t>
      </w:r>
      <w:r w:rsidRPr="006E37DB">
        <w:rPr>
          <w:rFonts w:ascii="Times New Roman" w:hAnsi="Times New Roman" w:cs="Times New Roman"/>
          <w:sz w:val="24"/>
          <w:szCs w:val="24"/>
        </w:rPr>
        <w:t>202</w:t>
      </w:r>
      <w:r w:rsidR="006E37DB" w:rsidRPr="006E37DB">
        <w:rPr>
          <w:rFonts w:ascii="Times New Roman" w:hAnsi="Times New Roman" w:cs="Times New Roman"/>
          <w:sz w:val="24"/>
          <w:szCs w:val="24"/>
        </w:rPr>
        <w:t>6</w:t>
      </w:r>
      <w:r w:rsidRPr="006E37DB">
        <w:rPr>
          <w:rFonts w:ascii="Times New Roman" w:hAnsi="Times New Roman" w:cs="Times New Roman"/>
          <w:sz w:val="24"/>
          <w:szCs w:val="24"/>
        </w:rPr>
        <w:t xml:space="preserve"> годы предусмотрены в сумме </w:t>
      </w:r>
      <w:r w:rsidR="006E37DB" w:rsidRPr="006E37DB">
        <w:rPr>
          <w:rFonts w:ascii="Times New Roman" w:hAnsi="Times New Roman" w:cs="Times New Roman"/>
          <w:sz w:val="24"/>
          <w:szCs w:val="24"/>
        </w:rPr>
        <w:t xml:space="preserve">       5</w:t>
      </w:r>
      <w:r w:rsidRPr="006E37DB">
        <w:rPr>
          <w:rFonts w:ascii="Times New Roman" w:hAnsi="Times New Roman" w:cs="Times New Roman"/>
          <w:sz w:val="24"/>
          <w:szCs w:val="24"/>
        </w:rPr>
        <w:t xml:space="preserve"> </w:t>
      </w:r>
      <w:r w:rsidR="006E37DB" w:rsidRPr="006E37DB">
        <w:rPr>
          <w:rFonts w:ascii="Times New Roman" w:hAnsi="Times New Roman" w:cs="Times New Roman"/>
          <w:sz w:val="24"/>
          <w:szCs w:val="24"/>
        </w:rPr>
        <w:t>072</w:t>
      </w:r>
      <w:r w:rsidRPr="006E37DB">
        <w:rPr>
          <w:rFonts w:ascii="Times New Roman" w:hAnsi="Times New Roman" w:cs="Times New Roman"/>
          <w:sz w:val="24"/>
          <w:szCs w:val="24"/>
        </w:rPr>
        <w:t>,</w:t>
      </w:r>
      <w:r w:rsidR="006E37DB" w:rsidRPr="006E37DB">
        <w:rPr>
          <w:rFonts w:ascii="Times New Roman" w:hAnsi="Times New Roman" w:cs="Times New Roman"/>
          <w:sz w:val="24"/>
          <w:szCs w:val="24"/>
        </w:rPr>
        <w:t>2</w:t>
      </w:r>
      <w:r w:rsidRPr="006E37DB">
        <w:rPr>
          <w:rFonts w:ascii="Times New Roman" w:hAnsi="Times New Roman" w:cs="Times New Roman"/>
          <w:sz w:val="24"/>
          <w:szCs w:val="24"/>
        </w:rPr>
        <w:t xml:space="preserve"> тыс. рублей ежегодно, </w:t>
      </w:r>
      <w:r w:rsidR="006E37DB" w:rsidRPr="006E37DB">
        <w:rPr>
          <w:rFonts w:ascii="Times New Roman" w:hAnsi="Times New Roman" w:cs="Times New Roman"/>
          <w:sz w:val="24"/>
          <w:szCs w:val="24"/>
        </w:rPr>
        <w:t xml:space="preserve">что составляет 140,4% к уровню </w:t>
      </w:r>
      <w:r w:rsidR="002B2142">
        <w:rPr>
          <w:rFonts w:ascii="Times New Roman" w:hAnsi="Times New Roman" w:cs="Times New Roman"/>
          <w:sz w:val="24"/>
          <w:szCs w:val="24"/>
        </w:rPr>
        <w:t xml:space="preserve">первоначального бюджета </w:t>
      </w:r>
      <w:r w:rsidR="006E37DB" w:rsidRPr="006E37DB">
        <w:rPr>
          <w:rFonts w:ascii="Times New Roman" w:hAnsi="Times New Roman" w:cs="Times New Roman"/>
          <w:sz w:val="24"/>
          <w:szCs w:val="24"/>
        </w:rPr>
        <w:t>2023 года.</w:t>
      </w:r>
    </w:p>
    <w:p w:rsidR="005E5CC5" w:rsidRPr="00AD094F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094F">
        <w:rPr>
          <w:rFonts w:ascii="Times New Roman" w:hAnsi="Times New Roman" w:cs="Times New Roman"/>
          <w:sz w:val="24"/>
          <w:szCs w:val="24"/>
        </w:rPr>
        <w:t>Бюджетные ассигнования в рамках муниципальной программы будут направлены на:</w:t>
      </w:r>
    </w:p>
    <w:p w:rsidR="005E5CC5" w:rsidRPr="00AD094F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AD094F">
        <w:rPr>
          <w:rFonts w:ascii="Times New Roman" w:hAnsi="Times New Roman" w:cs="Times New Roman"/>
          <w:sz w:val="24"/>
          <w:szCs w:val="24"/>
        </w:rPr>
        <w:t>- обеспечение деятельности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бюджетного учреждения «Бизнес-инкубатор Балахнинского муниципального округа» в 202</w:t>
      </w:r>
      <w:r w:rsidR="006E37DB" w:rsidRPr="00AD09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6E37DB" w:rsidRPr="00AD094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 годах в сумме </w:t>
      </w:r>
      <w:r w:rsidR="004914D4" w:rsidRPr="00AD094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914D4" w:rsidRPr="00AD094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E37DB" w:rsidRPr="00AD094F">
        <w:rPr>
          <w:rFonts w:ascii="Times New Roman" w:hAnsi="Times New Roman" w:cs="Times New Roman"/>
          <w:color w:val="000000"/>
          <w:sz w:val="24"/>
          <w:szCs w:val="24"/>
        </w:rPr>
        <w:t>72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E37DB" w:rsidRPr="00AD09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ежегодно;</w:t>
      </w:r>
    </w:p>
    <w:p w:rsidR="005E5CC5" w:rsidRPr="00AD094F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- материально-техническое обеспечение МБУ «Бизнес- инкубатор Балахнинского муниципального округа» в сумме 500,0 тыс. рублей и финансовую и инвестиционную поддержку </w:t>
      </w:r>
      <w:r w:rsidRPr="00AD094F">
        <w:rPr>
          <w:rFonts w:ascii="Times New Roman" w:hAnsi="Times New Roman" w:cs="Times New Roman"/>
          <w:bCs/>
          <w:sz w:val="24"/>
          <w:szCs w:val="24"/>
        </w:rPr>
        <w:t xml:space="preserve">субъектов малого и среднего предпринимательства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в сумме </w:t>
      </w:r>
      <w:r w:rsidR="00AD094F" w:rsidRPr="00AD094F">
        <w:rPr>
          <w:rFonts w:ascii="Times New Roman" w:hAnsi="Times New Roman" w:cs="Times New Roman"/>
          <w:color w:val="000000"/>
          <w:sz w:val="24"/>
          <w:szCs w:val="24"/>
        </w:rPr>
        <w:t>1 0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00,0 тыс. рублей в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lastRenderedPageBreak/>
        <w:t>202</w:t>
      </w:r>
      <w:r w:rsidR="00AD094F" w:rsidRPr="00AD09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AD094F" w:rsidRPr="00AD094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 годах ежегодно в целях </w:t>
      </w:r>
      <w:r w:rsidRPr="00AD094F">
        <w:rPr>
          <w:rFonts w:ascii="Times New Roman" w:hAnsi="Times New Roman"/>
          <w:sz w:val="24"/>
          <w:szCs w:val="24"/>
        </w:rPr>
        <w:t>участия в конкурсе Министерства промышленности, торговли и предпринимательства Нижегородской области по софинансированию муниципальных программ поддержки малого и среднего предпринимательства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E5CC5" w:rsidRPr="00AD094F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организацию и проведение ярмарок </w:t>
      </w:r>
      <w:r w:rsidRPr="00AD094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AD094F" w:rsidRPr="00AD09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AD094F" w:rsidRPr="00AD094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D094F">
        <w:rPr>
          <w:rFonts w:ascii="Times New Roman" w:hAnsi="Times New Roman" w:cs="Times New Roman"/>
          <w:color w:val="000000"/>
          <w:sz w:val="24"/>
          <w:szCs w:val="24"/>
        </w:rPr>
        <w:t xml:space="preserve"> годах в сумме 100,0 тыс. рублей ежегодно.</w:t>
      </w:r>
    </w:p>
    <w:p w:rsidR="005E5CC5" w:rsidRPr="00AB1400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1400">
        <w:rPr>
          <w:rFonts w:ascii="Times New Roman" w:hAnsi="Times New Roman" w:cs="Times New Roman"/>
          <w:color w:val="000000"/>
          <w:sz w:val="24"/>
          <w:szCs w:val="24"/>
        </w:rPr>
        <w:t>Изменение объема бюджетных ассигнований по сравнению с 202</w:t>
      </w:r>
      <w:r w:rsidR="00AD094F" w:rsidRPr="00AB140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 xml:space="preserve"> годом связано с увеличением объема финансирования расходов на обеспечение деятельности муниципального бюджетного учреждения «Бизнес-инкубатор Балахнинского муниципального округа» (ФОТ, прочие расходы), расходов в целях участия в конкурсе Министерства промышленности, торговли и предпринимательства Нижегородской области по софинансированию муниципальных программ поддержки малого и среднего предпринимательства (202</w:t>
      </w:r>
      <w:r w:rsidR="00AD094F" w:rsidRPr="00AB140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AD094F" w:rsidRPr="00AB1400">
        <w:rPr>
          <w:rFonts w:ascii="Times New Roman" w:hAnsi="Times New Roman" w:cs="Times New Roman"/>
          <w:color w:val="000000"/>
          <w:sz w:val="24"/>
          <w:szCs w:val="24"/>
        </w:rPr>
        <w:t>1 0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>00,0 тыс. рублей, 202</w:t>
      </w:r>
      <w:r w:rsidR="00AD094F" w:rsidRPr="00AB140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AD094F" w:rsidRPr="00AB1400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2142">
        <w:rPr>
          <w:rFonts w:ascii="Times New Roman" w:hAnsi="Times New Roman" w:cs="Times New Roman"/>
          <w:color w:val="000000"/>
          <w:sz w:val="24"/>
          <w:szCs w:val="24"/>
        </w:rPr>
        <w:t xml:space="preserve">годы 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>– 1 </w:t>
      </w:r>
      <w:r w:rsidR="00AD094F" w:rsidRPr="00AB140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AB1400">
        <w:rPr>
          <w:rFonts w:ascii="Times New Roman" w:hAnsi="Times New Roman" w:cs="Times New Roman"/>
          <w:color w:val="000000"/>
          <w:sz w:val="24"/>
          <w:szCs w:val="24"/>
        </w:rPr>
        <w:t>00,0 тыс. рублей ежегодно).</w:t>
      </w:r>
    </w:p>
    <w:p w:rsidR="005E5CC5" w:rsidRPr="00AB1400" w:rsidRDefault="005E5CC5" w:rsidP="005E5CC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B37D62" w:rsidRDefault="005E5CC5" w:rsidP="005E5CC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D6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«Повышение эффективности бюджетных </w:t>
      </w:r>
    </w:p>
    <w:p w:rsidR="005E5CC5" w:rsidRPr="00B37D62" w:rsidRDefault="005E5CC5" w:rsidP="005E5CC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D62">
        <w:rPr>
          <w:rFonts w:ascii="Times New Roman" w:hAnsi="Times New Roman" w:cs="Times New Roman"/>
          <w:b/>
          <w:sz w:val="24"/>
          <w:szCs w:val="24"/>
        </w:rPr>
        <w:t xml:space="preserve">расходов в Балахнинском муниципальном округе </w:t>
      </w:r>
    </w:p>
    <w:p w:rsidR="005E5CC5" w:rsidRPr="00B37D62" w:rsidRDefault="005E5CC5" w:rsidP="005E5CC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D62">
        <w:rPr>
          <w:rFonts w:ascii="Times New Roman" w:hAnsi="Times New Roman" w:cs="Times New Roman"/>
          <w:b/>
          <w:sz w:val="24"/>
          <w:szCs w:val="24"/>
        </w:rPr>
        <w:t>Нижегородской области»</w:t>
      </w:r>
    </w:p>
    <w:p w:rsidR="005E5CC5" w:rsidRPr="00B37D62" w:rsidRDefault="005E5CC5" w:rsidP="005E5CC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B37D62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Нижегородской области от                          26 октября 2020 года №1489 «Об утверждении муниципальной программы «Повышение эффективности бюджетных расходов в </w:t>
      </w:r>
      <w:r w:rsidRPr="00B37D62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B37D62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B37D62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B37D62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процесса. </w:t>
      </w:r>
    </w:p>
    <w:p w:rsidR="005E5CC5" w:rsidRPr="00B37D62" w:rsidRDefault="005E5CC5" w:rsidP="005E5CC5">
      <w:pPr>
        <w:ind w:firstLine="720"/>
        <w:jc w:val="both"/>
        <w:rPr>
          <w:szCs w:val="24"/>
        </w:rPr>
      </w:pPr>
      <w:r w:rsidRPr="00B37D62">
        <w:rPr>
          <w:szCs w:val="24"/>
        </w:rPr>
        <w:t>Муниципальный заказчик-координатор – финансовое управление администрации Балахнинского муниципального округа Нижегородской области (А.М. Виноградова).</w:t>
      </w:r>
    </w:p>
    <w:p w:rsidR="005E5CC5" w:rsidRPr="00B37D62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7D62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B37D62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418"/>
        <w:gridCol w:w="1134"/>
        <w:gridCol w:w="1134"/>
        <w:gridCol w:w="1134"/>
      </w:tblGrid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CA0AA9" w:rsidRDefault="005E5CC5" w:rsidP="00B82FB2">
            <w:pPr>
              <w:ind w:right="198"/>
              <w:jc w:val="center"/>
              <w:rPr>
                <w:szCs w:val="24"/>
              </w:rPr>
            </w:pPr>
            <w:r w:rsidRPr="00CA0AA9">
              <w:rPr>
                <w:szCs w:val="24"/>
              </w:rPr>
              <w:t>Наименование целевого индикатора/</w:t>
            </w:r>
          </w:p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  <w:r w:rsidRPr="00CA0AA9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  <w:r w:rsidRPr="00CA0AA9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E5CC5" w:rsidRPr="00CA0AA9" w:rsidRDefault="005E5CC5" w:rsidP="00B82FB2">
            <w:pPr>
              <w:spacing w:after="240"/>
              <w:jc w:val="center"/>
              <w:rPr>
                <w:bCs/>
                <w:szCs w:val="24"/>
              </w:rPr>
            </w:pPr>
            <w:r w:rsidRPr="00CA0AA9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  <w:r w:rsidRPr="00CA0AA9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</w:tcPr>
          <w:p w:rsidR="005E5CC5" w:rsidRPr="00CA0AA9" w:rsidRDefault="005E5CC5" w:rsidP="00B82FB2">
            <w:pPr>
              <w:jc w:val="center"/>
              <w:rPr>
                <w:bCs/>
                <w:szCs w:val="24"/>
              </w:rPr>
            </w:pPr>
            <w:r w:rsidRPr="00CA0AA9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4445B4">
            <w:pPr>
              <w:rPr>
                <w:b/>
                <w:szCs w:val="24"/>
              </w:rPr>
            </w:pPr>
            <w:r w:rsidRPr="00DD0168">
              <w:rPr>
                <w:b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ind w:right="198"/>
              <w:rPr>
                <w:szCs w:val="24"/>
              </w:rPr>
            </w:pPr>
            <w:r w:rsidRPr="00DD0168">
              <w:rPr>
                <w:szCs w:val="24"/>
              </w:rPr>
              <w:lastRenderedPageBreak/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</w:tcPr>
          <w:p w:rsidR="005E5CC5" w:rsidRPr="00DD0168" w:rsidRDefault="005E5CC5" w:rsidP="00B82FB2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DD0168">
              <w:rPr>
                <w:color w:val="000000"/>
                <w:szCs w:val="24"/>
              </w:rPr>
              <w:t>Увеличение доли расходов бюджета Балахнинского муниципального округа Нижегородской области, формируемых в рамках государственных и муниципальных программ, в общем объеме расходов бюджета округа</w:t>
            </w:r>
          </w:p>
        </w:tc>
        <w:tc>
          <w:tcPr>
            <w:tcW w:w="1418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86,0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87,0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87,0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DD0168">
              <w:rPr>
                <w:color w:val="000000"/>
                <w:szCs w:val="24"/>
              </w:rPr>
              <w:t>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физических лиц</w:t>
            </w:r>
          </w:p>
        </w:tc>
        <w:tc>
          <w:tcPr>
            <w:tcW w:w="1418" w:type="dxa"/>
            <w:vAlign w:val="center"/>
          </w:tcPr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  <w:lang w:val="en-US"/>
              </w:rPr>
              <w:t>&lt;10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  <w:lang w:val="en-US"/>
              </w:rPr>
              <w:t>&lt;10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  <w:lang w:val="en-US"/>
              </w:rPr>
              <w:t>&lt;10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DD0168">
              <w:rPr>
                <w:color w:val="000000"/>
                <w:szCs w:val="24"/>
              </w:rPr>
              <w:t>Доля расходов на очередной финансовый год, увязанных с реестром расходных обязательств округа, в общем объеме расходов бюджета округа</w:t>
            </w:r>
          </w:p>
        </w:tc>
        <w:tc>
          <w:tcPr>
            <w:tcW w:w="1418" w:type="dxa"/>
            <w:vAlign w:val="center"/>
          </w:tcPr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DD0168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b/>
                <w:color w:val="000000"/>
                <w:szCs w:val="24"/>
              </w:rPr>
            </w:pPr>
            <w:r w:rsidRPr="00DD0168">
              <w:rPr>
                <w:szCs w:val="24"/>
              </w:rPr>
              <w:t>Бюджет муниципального округа сформирован в программном формате с учетом планируемых результатов по муниципальным программам</w:t>
            </w:r>
          </w:p>
        </w:tc>
        <w:tc>
          <w:tcPr>
            <w:tcW w:w="1418" w:type="dxa"/>
            <w:vAlign w:val="center"/>
          </w:tcPr>
          <w:p w:rsidR="005E5CC5" w:rsidRPr="00DD0168" w:rsidRDefault="004445B4" w:rsidP="00B82FB2">
            <w:pPr>
              <w:ind w:left="-242" w:right="-245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5E5CC5" w:rsidRPr="00DD0168">
              <w:rPr>
                <w:bCs/>
                <w:szCs w:val="24"/>
              </w:rPr>
              <w:t>т.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bCs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bCs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bCs/>
                <w:szCs w:val="24"/>
              </w:rPr>
              <w:t>1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DD0168">
              <w:rPr>
                <w:szCs w:val="24"/>
              </w:rPr>
              <w:t>Объем муниципального долга Балахнинского муниципального округа Нижегородской области находится на экономически безопасном уровне</w:t>
            </w:r>
          </w:p>
        </w:tc>
        <w:tc>
          <w:tcPr>
            <w:tcW w:w="1418" w:type="dxa"/>
            <w:vAlign w:val="center"/>
          </w:tcPr>
          <w:p w:rsidR="005E5CC5" w:rsidRPr="00DD0168" w:rsidRDefault="004445B4" w:rsidP="00B82FB2">
            <w:pPr>
              <w:ind w:left="-242" w:right="-245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д</w:t>
            </w:r>
            <w:r w:rsidR="005E5CC5" w:rsidRPr="00DD0168">
              <w:rPr>
                <w:bCs/>
                <w:szCs w:val="24"/>
              </w:rPr>
              <w:t>а/нет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bCs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bCs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bCs/>
                <w:szCs w:val="24"/>
              </w:rPr>
              <w:t>да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b/>
                <w:szCs w:val="24"/>
              </w:rPr>
            </w:pPr>
            <w:r w:rsidRPr="00DD0168">
              <w:rPr>
                <w:b/>
                <w:bCs/>
                <w:szCs w:val="24"/>
              </w:rPr>
              <w:t>Подпрограмма 1.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418" w:type="dxa"/>
            <w:vAlign w:val="center"/>
          </w:tcPr>
          <w:p w:rsidR="005E5CC5" w:rsidRPr="00DD0168" w:rsidRDefault="005E5CC5" w:rsidP="00B82FB2">
            <w:pPr>
              <w:ind w:left="-242" w:right="-245"/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b/>
                <w:bCs/>
                <w:szCs w:val="24"/>
              </w:rPr>
            </w:pPr>
            <w:r w:rsidRPr="00DD0168">
              <w:rPr>
                <w:bCs/>
                <w:szCs w:val="24"/>
              </w:rPr>
              <w:t>Доля участников бюджетного процесса, а также муниципальных бюджетных и автономных учреждений, вовлеченных в электронный документооборот, в общем количестве участников бюджетного процесса, а также муниципальных бюджетных и автономных учреждений</w:t>
            </w:r>
          </w:p>
        </w:tc>
        <w:tc>
          <w:tcPr>
            <w:tcW w:w="1418" w:type="dxa"/>
          </w:tcPr>
          <w:p w:rsidR="005E5CC5" w:rsidRPr="00DD0168" w:rsidRDefault="005E5CC5" w:rsidP="00B82FB2">
            <w:pPr>
              <w:ind w:left="-242" w:right="-245"/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bCs/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</w:tcPr>
          <w:p w:rsidR="005E5CC5" w:rsidRPr="00DD0168" w:rsidRDefault="005E5CC5" w:rsidP="006177F7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DD0168">
              <w:rPr>
                <w:bCs/>
                <w:szCs w:val="24"/>
              </w:rPr>
              <w:t>Повышение открытости и прозрачности бюджетного процесса, а также обеспечени</w:t>
            </w:r>
            <w:r w:rsidR="006177F7">
              <w:rPr>
                <w:bCs/>
                <w:szCs w:val="24"/>
              </w:rPr>
              <w:t>е</w:t>
            </w:r>
            <w:r w:rsidRPr="00DD0168">
              <w:rPr>
                <w:bCs/>
                <w:szCs w:val="24"/>
              </w:rPr>
              <w:t xml:space="preserve"> доступности информации о бюджете гражданам муниципального округа</w:t>
            </w:r>
          </w:p>
        </w:tc>
        <w:tc>
          <w:tcPr>
            <w:tcW w:w="1418" w:type="dxa"/>
          </w:tcPr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%</w:t>
            </w:r>
          </w:p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DD0168">
              <w:rPr>
                <w:bCs/>
                <w:szCs w:val="24"/>
              </w:rPr>
              <w:t>Доля муниципальных учреждений Балахнинского муниципального округа Нижегородской области, к которым применена новая учетно-технологическая модель централизации (специализации) ведения системы бухгалтерского, налогового и статистического учета</w:t>
            </w:r>
          </w:p>
        </w:tc>
        <w:tc>
          <w:tcPr>
            <w:tcW w:w="1418" w:type="dxa"/>
          </w:tcPr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  <w:lang w:val="en-US"/>
              </w:rPr>
              <w:t>&gt;80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  <w:lang w:val="en-US"/>
              </w:rPr>
              <w:t>&gt;80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  <w:lang w:val="en-US"/>
              </w:rPr>
              <w:t>&gt;80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DD0168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</w:tcPr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DD0168">
              <w:rPr>
                <w:bCs/>
                <w:szCs w:val="24"/>
              </w:rPr>
              <w:lastRenderedPageBreak/>
              <w:t>Осуществление бюджетного процесса с использованием автоматизированных систем управления</w:t>
            </w:r>
          </w:p>
        </w:tc>
        <w:tc>
          <w:tcPr>
            <w:tcW w:w="1418" w:type="dxa"/>
          </w:tcPr>
          <w:p w:rsidR="005E5CC5" w:rsidRPr="00DD0168" w:rsidRDefault="005E5CC5" w:rsidP="00B82FB2">
            <w:pPr>
              <w:ind w:left="-242" w:right="-245"/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100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DD0168" w:rsidRDefault="005E5CC5" w:rsidP="00B82FB2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DD0168">
              <w:rPr>
                <w:bCs/>
                <w:szCs w:val="24"/>
              </w:rPr>
              <w:t>Размещение на официальном сайте Балахнинского муниципального округа Нижегородской области информационного сборника «Бюджет для граждан»</w:t>
            </w:r>
          </w:p>
        </w:tc>
        <w:tc>
          <w:tcPr>
            <w:tcW w:w="1418" w:type="dxa"/>
          </w:tcPr>
          <w:p w:rsidR="005E5CC5" w:rsidRPr="00DD0168" w:rsidRDefault="004445B4" w:rsidP="00B82FB2">
            <w:pPr>
              <w:ind w:left="-242" w:right="-245"/>
              <w:jc w:val="center"/>
              <w:rPr>
                <w:szCs w:val="24"/>
              </w:rPr>
            </w:pPr>
            <w:r>
              <w:rPr>
                <w:szCs w:val="24"/>
              </w:rPr>
              <w:t>ш</w:t>
            </w:r>
            <w:r w:rsidR="005E5CC5" w:rsidRPr="00DD0168">
              <w:rPr>
                <w:szCs w:val="24"/>
              </w:rPr>
              <w:t>т.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5E5CC5" w:rsidRPr="00DD0168" w:rsidRDefault="005E5CC5" w:rsidP="00B82FB2">
            <w:pPr>
              <w:jc w:val="center"/>
              <w:rPr>
                <w:szCs w:val="24"/>
              </w:rPr>
            </w:pPr>
            <w:r w:rsidRPr="00DD0168">
              <w:rPr>
                <w:szCs w:val="24"/>
              </w:rPr>
              <w:t>2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E46BF5" w:rsidRDefault="005E5CC5" w:rsidP="00B82FB2">
            <w:pPr>
              <w:tabs>
                <w:tab w:val="left" w:pos="3519"/>
              </w:tabs>
              <w:jc w:val="both"/>
              <w:rPr>
                <w:b/>
                <w:bCs/>
                <w:szCs w:val="24"/>
              </w:rPr>
            </w:pPr>
            <w:r w:rsidRPr="00E46BF5">
              <w:rPr>
                <w:b/>
                <w:bCs/>
                <w:szCs w:val="24"/>
              </w:rPr>
              <w:t>Подпрограмма 2. «Повышение финансовой грамотности населения Балахнинского муниципального округа Нижегородской области»</w:t>
            </w:r>
          </w:p>
        </w:tc>
        <w:tc>
          <w:tcPr>
            <w:tcW w:w="1418" w:type="dxa"/>
          </w:tcPr>
          <w:p w:rsidR="005E5CC5" w:rsidRPr="00A55359" w:rsidRDefault="005E5CC5" w:rsidP="00B82FB2">
            <w:pPr>
              <w:ind w:left="-242" w:right="-245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:rsidR="005E5CC5" w:rsidRPr="00A55359" w:rsidRDefault="005E5CC5" w:rsidP="00B82FB2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:rsidR="005E5CC5" w:rsidRPr="00A55359" w:rsidRDefault="005E5CC5" w:rsidP="00B82FB2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:rsidR="005E5CC5" w:rsidRPr="00A55359" w:rsidRDefault="005E5CC5" w:rsidP="00B82FB2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</w:tcPr>
          <w:p w:rsidR="005E5CC5" w:rsidRPr="00E46BF5" w:rsidRDefault="005E5CC5" w:rsidP="00B82FB2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E46BF5">
              <w:rPr>
                <w:bCs/>
                <w:szCs w:val="24"/>
              </w:rPr>
              <w:t>Проведение мероприятий, направленных на повышение финансовой грамотности населения Балахнинского муниципального округа Нижегородской области</w:t>
            </w:r>
          </w:p>
        </w:tc>
        <w:tc>
          <w:tcPr>
            <w:tcW w:w="1418" w:type="dxa"/>
          </w:tcPr>
          <w:p w:rsidR="005E5CC5" w:rsidRPr="00E46BF5" w:rsidRDefault="004445B4" w:rsidP="00B82FB2">
            <w:pPr>
              <w:ind w:left="-242" w:right="-245"/>
              <w:jc w:val="center"/>
              <w:rPr>
                <w:szCs w:val="24"/>
              </w:rPr>
            </w:pPr>
            <w:r>
              <w:rPr>
                <w:szCs w:val="24"/>
              </w:rPr>
              <w:t>ш</w:t>
            </w:r>
            <w:r w:rsidR="005E5CC5" w:rsidRPr="00E46BF5">
              <w:rPr>
                <w:szCs w:val="24"/>
              </w:rPr>
              <w:t>т.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5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</w:tcPr>
          <w:p w:rsidR="005E5CC5" w:rsidRPr="00E46BF5" w:rsidRDefault="005E5CC5" w:rsidP="00B82FB2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E46BF5">
              <w:rPr>
                <w:szCs w:val="24"/>
              </w:rPr>
              <w:t>Доля образовательных организаций, принявших участие в онлайн-уроках по вопросам финансовой грамотности</w:t>
            </w:r>
          </w:p>
        </w:tc>
        <w:tc>
          <w:tcPr>
            <w:tcW w:w="1418" w:type="dxa"/>
          </w:tcPr>
          <w:p w:rsidR="005E5CC5" w:rsidRPr="00E46BF5" w:rsidRDefault="005E5CC5" w:rsidP="00B82FB2">
            <w:pPr>
              <w:ind w:left="-242" w:right="-245"/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%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  <w:lang w:val="en-US"/>
              </w:rPr>
              <w:t>&gt;50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  <w:lang w:val="en-US"/>
              </w:rPr>
              <w:t>&gt;50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  <w:lang w:val="en-US"/>
              </w:rPr>
              <w:t>&gt;50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E46BF5" w:rsidRDefault="005E5CC5" w:rsidP="00B82FB2">
            <w:pPr>
              <w:tabs>
                <w:tab w:val="left" w:pos="3519"/>
              </w:tabs>
              <w:ind w:right="198"/>
              <w:jc w:val="both"/>
              <w:rPr>
                <w:szCs w:val="24"/>
              </w:rPr>
            </w:pPr>
            <w:r w:rsidRPr="00E46BF5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E46BF5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46BF5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46BF5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46BF5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E46BF5" w:rsidRDefault="005E5CC5" w:rsidP="00B82FB2">
            <w:pPr>
              <w:tabs>
                <w:tab w:val="left" w:pos="2993"/>
              </w:tabs>
              <w:ind w:right="16"/>
              <w:jc w:val="both"/>
              <w:rPr>
                <w:bCs/>
                <w:szCs w:val="24"/>
              </w:rPr>
            </w:pPr>
            <w:r w:rsidRPr="00E46BF5">
              <w:rPr>
                <w:bCs/>
                <w:szCs w:val="24"/>
              </w:rPr>
              <w:t>Обеспечено получение гражданами доступной, объективной и качественной информации в области финансовой грамотности и защиты прав потребителей финансовых услуг в соответствии с их возрастной категорией, жизненными ситуациями и потребностями</w:t>
            </w:r>
          </w:p>
        </w:tc>
        <w:tc>
          <w:tcPr>
            <w:tcW w:w="1418" w:type="dxa"/>
          </w:tcPr>
          <w:p w:rsidR="005E5CC5" w:rsidRPr="00E46BF5" w:rsidRDefault="004445B4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5E5CC5" w:rsidRPr="00E46BF5">
              <w:rPr>
                <w:szCs w:val="24"/>
              </w:rPr>
              <w:t>а/нет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да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да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да</w:t>
            </w:r>
          </w:p>
        </w:tc>
      </w:tr>
      <w:tr w:rsidR="005E5CC5" w:rsidRPr="00A55359" w:rsidTr="00B82FB2">
        <w:trPr>
          <w:jc w:val="center"/>
        </w:trPr>
        <w:tc>
          <w:tcPr>
            <w:tcW w:w="4673" w:type="dxa"/>
            <w:vAlign w:val="center"/>
          </w:tcPr>
          <w:p w:rsidR="005E5CC5" w:rsidRPr="00E46BF5" w:rsidRDefault="005E5CC5" w:rsidP="00B82FB2">
            <w:pPr>
              <w:tabs>
                <w:tab w:val="left" w:pos="2993"/>
              </w:tabs>
              <w:ind w:right="16"/>
              <w:jc w:val="both"/>
              <w:rPr>
                <w:bCs/>
                <w:szCs w:val="24"/>
              </w:rPr>
            </w:pPr>
            <w:r w:rsidRPr="00E46BF5">
              <w:rPr>
                <w:szCs w:val="24"/>
              </w:rPr>
              <w:t>Обеспечен доступ к образовательным программам в сфере повышения финансовой грамотности</w:t>
            </w:r>
          </w:p>
        </w:tc>
        <w:tc>
          <w:tcPr>
            <w:tcW w:w="1418" w:type="dxa"/>
          </w:tcPr>
          <w:p w:rsidR="005E5CC5" w:rsidRPr="00E46BF5" w:rsidRDefault="004445B4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5E5CC5" w:rsidRPr="00E46BF5">
              <w:rPr>
                <w:szCs w:val="24"/>
              </w:rPr>
              <w:t>а/нет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да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да</w:t>
            </w:r>
          </w:p>
        </w:tc>
        <w:tc>
          <w:tcPr>
            <w:tcW w:w="1134" w:type="dxa"/>
          </w:tcPr>
          <w:p w:rsidR="005E5CC5" w:rsidRPr="00E46BF5" w:rsidRDefault="005E5CC5" w:rsidP="00B82FB2">
            <w:pPr>
              <w:jc w:val="center"/>
              <w:rPr>
                <w:szCs w:val="24"/>
              </w:rPr>
            </w:pPr>
            <w:r w:rsidRPr="00E46BF5">
              <w:rPr>
                <w:szCs w:val="24"/>
              </w:rPr>
              <w:t>да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E5CC5" w:rsidRPr="0032585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85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32585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5E5CC5" w:rsidRPr="00325855" w:rsidRDefault="005E5CC5" w:rsidP="005E5CC5">
      <w:pPr>
        <w:tabs>
          <w:tab w:val="left" w:pos="9214"/>
        </w:tabs>
        <w:ind w:firstLine="708"/>
        <w:rPr>
          <w:szCs w:val="24"/>
        </w:rPr>
      </w:pPr>
      <w:r w:rsidRPr="00325855">
        <w:rPr>
          <w:sz w:val="28"/>
          <w:szCs w:val="28"/>
        </w:rPr>
        <w:t xml:space="preserve">                                                                                                        </w:t>
      </w:r>
      <w:r w:rsidR="004445B4">
        <w:rPr>
          <w:sz w:val="28"/>
          <w:szCs w:val="28"/>
        </w:rPr>
        <w:t xml:space="preserve">    </w:t>
      </w:r>
      <w:r w:rsidRPr="00325855">
        <w:rPr>
          <w:sz w:val="28"/>
          <w:szCs w:val="28"/>
        </w:rPr>
        <w:t xml:space="preserve"> </w:t>
      </w:r>
      <w:r w:rsidRPr="00325855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003"/>
        <w:gridCol w:w="1275"/>
        <w:gridCol w:w="1134"/>
        <w:gridCol w:w="1134"/>
        <w:gridCol w:w="1134"/>
      </w:tblGrid>
      <w:tr w:rsidR="005E5CC5" w:rsidRPr="00325855" w:rsidTr="004445B4">
        <w:trPr>
          <w:tblHeader/>
        </w:trPr>
        <w:tc>
          <w:tcPr>
            <w:tcW w:w="817" w:type="dxa"/>
            <w:vAlign w:val="center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МП/</w:t>
            </w:r>
          </w:p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ПМП</w:t>
            </w:r>
          </w:p>
        </w:tc>
        <w:tc>
          <w:tcPr>
            <w:tcW w:w="4003" w:type="dxa"/>
            <w:vAlign w:val="center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Наименование</w:t>
            </w:r>
          </w:p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275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2026 год</w:t>
            </w:r>
          </w:p>
        </w:tc>
      </w:tr>
      <w:tr w:rsidR="005E5CC5" w:rsidRPr="00325855" w:rsidTr="004445B4">
        <w:trPr>
          <w:tblHeader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325855">
              <w:rPr>
                <w:b/>
                <w:bCs/>
                <w:szCs w:val="24"/>
              </w:rPr>
              <w:t>10 0</w:t>
            </w:r>
          </w:p>
        </w:tc>
        <w:tc>
          <w:tcPr>
            <w:tcW w:w="4003" w:type="dxa"/>
            <w:vAlign w:val="center"/>
          </w:tcPr>
          <w:p w:rsidR="005E5CC5" w:rsidRPr="00325855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r w:rsidRPr="00325855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3258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bottom"/>
          </w:tcPr>
          <w:p w:rsidR="005E5CC5" w:rsidRPr="00325855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325855">
              <w:rPr>
                <w:b/>
                <w:bCs/>
                <w:szCs w:val="24"/>
              </w:rPr>
              <w:t>66 659,0</w:t>
            </w:r>
          </w:p>
        </w:tc>
        <w:tc>
          <w:tcPr>
            <w:tcW w:w="1134" w:type="dxa"/>
            <w:vAlign w:val="bottom"/>
          </w:tcPr>
          <w:p w:rsidR="005E5CC5" w:rsidRPr="00AB1400" w:rsidRDefault="00AB1400" w:rsidP="00B82FB2">
            <w:pPr>
              <w:jc w:val="center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91 113</w:t>
            </w:r>
            <w:r>
              <w:rPr>
                <w:b/>
                <w:bCs/>
                <w:szCs w:val="24"/>
              </w:rPr>
              <w:t>,</w:t>
            </w:r>
            <w:r>
              <w:rPr>
                <w:b/>
                <w:bCs/>
                <w:szCs w:val="24"/>
                <w:lang w:val="en-US"/>
              </w:rPr>
              <w:t>6</w:t>
            </w:r>
          </w:p>
        </w:tc>
        <w:tc>
          <w:tcPr>
            <w:tcW w:w="1134" w:type="dxa"/>
            <w:vAlign w:val="bottom"/>
          </w:tcPr>
          <w:p w:rsidR="005E5CC5" w:rsidRPr="00AB1400" w:rsidRDefault="00AB1400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en-US"/>
              </w:rPr>
              <w:t>94 776</w:t>
            </w:r>
            <w:r>
              <w:rPr>
                <w:b/>
                <w:bCs/>
                <w:szCs w:val="24"/>
              </w:rPr>
              <w:t>,8</w:t>
            </w:r>
          </w:p>
        </w:tc>
        <w:tc>
          <w:tcPr>
            <w:tcW w:w="1134" w:type="dxa"/>
            <w:vAlign w:val="bottom"/>
          </w:tcPr>
          <w:p w:rsidR="005E5CC5" w:rsidRPr="00325855" w:rsidRDefault="00AB1400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99 435,1</w:t>
            </w:r>
          </w:p>
        </w:tc>
      </w:tr>
      <w:tr w:rsidR="005E5CC5" w:rsidRPr="00325855" w:rsidTr="004445B4">
        <w:trPr>
          <w:tblHeader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10 1</w:t>
            </w:r>
          </w:p>
        </w:tc>
        <w:tc>
          <w:tcPr>
            <w:tcW w:w="4003" w:type="dxa"/>
            <w:vAlign w:val="center"/>
          </w:tcPr>
          <w:p w:rsidR="005E5CC5" w:rsidRPr="00325855" w:rsidRDefault="005E5CC5" w:rsidP="004445B4">
            <w:pPr>
              <w:pStyle w:val="ConsPlusNormal"/>
              <w:ind w:right="-108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2585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275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44 500,0</w:t>
            </w:r>
          </w:p>
        </w:tc>
        <w:tc>
          <w:tcPr>
            <w:tcW w:w="1134" w:type="dxa"/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67 015,0</w:t>
            </w:r>
          </w:p>
        </w:tc>
        <w:tc>
          <w:tcPr>
            <w:tcW w:w="1134" w:type="dxa"/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70 678,2</w:t>
            </w:r>
          </w:p>
        </w:tc>
        <w:tc>
          <w:tcPr>
            <w:tcW w:w="1134" w:type="dxa"/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75 336,5</w:t>
            </w:r>
          </w:p>
        </w:tc>
      </w:tr>
      <w:tr w:rsidR="005E5CC5" w:rsidRPr="00325855" w:rsidTr="004445B4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10 2</w:t>
            </w:r>
          </w:p>
        </w:tc>
        <w:tc>
          <w:tcPr>
            <w:tcW w:w="4003" w:type="dxa"/>
            <w:tcBorders>
              <w:bottom w:val="single" w:sz="4" w:space="0" w:color="auto"/>
            </w:tcBorders>
            <w:vAlign w:val="center"/>
          </w:tcPr>
          <w:p w:rsidR="005E5CC5" w:rsidRPr="00325855" w:rsidRDefault="005E5CC5" w:rsidP="004445B4">
            <w:pPr>
              <w:pStyle w:val="ConsPlusNormal"/>
              <w:ind w:right="-108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«Повышение финансовой грамотности населения Балахнинского муниципального округа Нижегородской области»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5E5CC5" w:rsidRPr="00A55359" w:rsidTr="004445B4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lastRenderedPageBreak/>
              <w:t>10 3</w:t>
            </w:r>
          </w:p>
        </w:tc>
        <w:tc>
          <w:tcPr>
            <w:tcW w:w="4003" w:type="dxa"/>
            <w:tcBorders>
              <w:bottom w:val="single" w:sz="4" w:space="0" w:color="auto"/>
            </w:tcBorders>
            <w:vAlign w:val="center"/>
          </w:tcPr>
          <w:p w:rsidR="005E5CC5" w:rsidRPr="00325855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22 159,0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24 098,6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24 098,6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E5CC5" w:rsidRPr="00325855" w:rsidRDefault="00AB140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24 098,6</w:t>
            </w:r>
          </w:p>
        </w:tc>
      </w:tr>
    </w:tbl>
    <w:p w:rsidR="005E5CC5" w:rsidRPr="00A55359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5CC5" w:rsidRPr="0037403A" w:rsidRDefault="005E5CC5" w:rsidP="005E5CC5">
      <w:pPr>
        <w:ind w:firstLine="720"/>
        <w:jc w:val="both"/>
      </w:pPr>
      <w:r w:rsidRPr="0037403A">
        <w:rPr>
          <w:szCs w:val="24"/>
        </w:rPr>
        <w:t>Бюджетные ассигнования в рамках программы будут направлены на:</w:t>
      </w:r>
      <w:r w:rsidRPr="0037403A">
        <w:t xml:space="preserve"> </w:t>
      </w:r>
    </w:p>
    <w:p w:rsidR="005E5CC5" w:rsidRPr="0037403A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7403A">
        <w:rPr>
          <w:rFonts w:ascii="Times New Roman" w:hAnsi="Times New Roman" w:cs="Times New Roman"/>
          <w:sz w:val="24"/>
          <w:szCs w:val="24"/>
        </w:rPr>
        <w:t>- обслуживание долговых обязательств по кредитам коммерческих банков в 202</w:t>
      </w:r>
      <w:r w:rsidR="00AB1400" w:rsidRPr="0037403A">
        <w:rPr>
          <w:rFonts w:ascii="Times New Roman" w:hAnsi="Times New Roman" w:cs="Times New Roman"/>
          <w:sz w:val="24"/>
          <w:szCs w:val="24"/>
        </w:rPr>
        <w:t>4 году в сумме 17 3</w:t>
      </w:r>
      <w:r w:rsidR="0037403A" w:rsidRPr="0037403A">
        <w:rPr>
          <w:rFonts w:ascii="Times New Roman" w:hAnsi="Times New Roman" w:cs="Times New Roman"/>
          <w:sz w:val="24"/>
          <w:szCs w:val="24"/>
        </w:rPr>
        <w:t>07</w:t>
      </w:r>
      <w:r w:rsidR="00AB1400" w:rsidRPr="0037403A">
        <w:rPr>
          <w:rFonts w:ascii="Times New Roman" w:hAnsi="Times New Roman" w:cs="Times New Roman"/>
          <w:sz w:val="24"/>
          <w:szCs w:val="24"/>
        </w:rPr>
        <w:t>,8 тыс. рублей, в</w:t>
      </w:r>
      <w:r w:rsidRPr="0037403A">
        <w:rPr>
          <w:rFonts w:ascii="Times New Roman" w:hAnsi="Times New Roman" w:cs="Times New Roman"/>
          <w:sz w:val="24"/>
          <w:szCs w:val="24"/>
        </w:rPr>
        <w:t xml:space="preserve"> 202</w:t>
      </w:r>
      <w:r w:rsidR="00AB1400" w:rsidRPr="0037403A">
        <w:rPr>
          <w:rFonts w:ascii="Times New Roman" w:hAnsi="Times New Roman" w:cs="Times New Roman"/>
          <w:sz w:val="24"/>
          <w:szCs w:val="24"/>
        </w:rPr>
        <w:t>5</w:t>
      </w:r>
      <w:r w:rsidRPr="0037403A">
        <w:rPr>
          <w:rFonts w:ascii="Times New Roman" w:hAnsi="Times New Roman" w:cs="Times New Roman"/>
          <w:sz w:val="24"/>
          <w:szCs w:val="24"/>
        </w:rPr>
        <w:t xml:space="preserve"> год</w:t>
      </w:r>
      <w:r w:rsidR="00AB1400" w:rsidRPr="0037403A">
        <w:rPr>
          <w:rFonts w:ascii="Times New Roman" w:hAnsi="Times New Roman" w:cs="Times New Roman"/>
          <w:sz w:val="24"/>
          <w:szCs w:val="24"/>
        </w:rPr>
        <w:t>у</w:t>
      </w:r>
      <w:r w:rsidRPr="0037403A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447E6" w:rsidRPr="0037403A">
        <w:rPr>
          <w:rFonts w:ascii="Times New Roman" w:hAnsi="Times New Roman" w:cs="Times New Roman"/>
          <w:sz w:val="24"/>
          <w:szCs w:val="24"/>
        </w:rPr>
        <w:t>2</w:t>
      </w:r>
      <w:r w:rsidR="0037403A" w:rsidRPr="0037403A">
        <w:rPr>
          <w:rFonts w:ascii="Times New Roman" w:hAnsi="Times New Roman" w:cs="Times New Roman"/>
          <w:sz w:val="24"/>
          <w:szCs w:val="24"/>
        </w:rPr>
        <w:t>0</w:t>
      </w:r>
      <w:r w:rsidR="00A447E6" w:rsidRPr="0037403A">
        <w:rPr>
          <w:rFonts w:ascii="Times New Roman" w:hAnsi="Times New Roman" w:cs="Times New Roman"/>
          <w:sz w:val="24"/>
          <w:szCs w:val="24"/>
        </w:rPr>
        <w:t> </w:t>
      </w:r>
      <w:r w:rsidR="0037403A" w:rsidRPr="0037403A">
        <w:rPr>
          <w:rFonts w:ascii="Times New Roman" w:hAnsi="Times New Roman" w:cs="Times New Roman"/>
          <w:sz w:val="24"/>
          <w:szCs w:val="24"/>
        </w:rPr>
        <w:t>973</w:t>
      </w:r>
      <w:r w:rsidR="00A447E6" w:rsidRPr="0037403A">
        <w:rPr>
          <w:rFonts w:ascii="Times New Roman" w:hAnsi="Times New Roman" w:cs="Times New Roman"/>
          <w:sz w:val="24"/>
          <w:szCs w:val="24"/>
        </w:rPr>
        <w:t>,</w:t>
      </w:r>
      <w:r w:rsidR="0037403A" w:rsidRPr="0037403A">
        <w:rPr>
          <w:rFonts w:ascii="Times New Roman" w:hAnsi="Times New Roman" w:cs="Times New Roman"/>
          <w:sz w:val="24"/>
          <w:szCs w:val="24"/>
        </w:rPr>
        <w:t>5</w:t>
      </w:r>
      <w:r w:rsidR="006F650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37403A">
        <w:rPr>
          <w:rFonts w:ascii="Times New Roman" w:hAnsi="Times New Roman" w:cs="Times New Roman"/>
          <w:sz w:val="24"/>
          <w:szCs w:val="24"/>
        </w:rPr>
        <w:t>, в 202</w:t>
      </w:r>
      <w:r w:rsidR="00A447E6" w:rsidRPr="0037403A">
        <w:rPr>
          <w:rFonts w:ascii="Times New Roman" w:hAnsi="Times New Roman" w:cs="Times New Roman"/>
          <w:sz w:val="24"/>
          <w:szCs w:val="24"/>
        </w:rPr>
        <w:t>6</w:t>
      </w:r>
      <w:r w:rsidRPr="0037403A">
        <w:rPr>
          <w:rFonts w:ascii="Times New Roman" w:hAnsi="Times New Roman" w:cs="Times New Roman"/>
          <w:sz w:val="24"/>
          <w:szCs w:val="24"/>
        </w:rPr>
        <w:t xml:space="preserve"> году -</w:t>
      </w:r>
      <w:r w:rsidR="006F650C">
        <w:rPr>
          <w:rFonts w:ascii="Times New Roman" w:hAnsi="Times New Roman" w:cs="Times New Roman"/>
          <w:sz w:val="24"/>
          <w:szCs w:val="24"/>
        </w:rPr>
        <w:t xml:space="preserve"> </w:t>
      </w:r>
      <w:r w:rsidR="00A447E6" w:rsidRPr="0037403A">
        <w:rPr>
          <w:rFonts w:ascii="Times New Roman" w:hAnsi="Times New Roman" w:cs="Times New Roman"/>
          <w:sz w:val="24"/>
          <w:szCs w:val="24"/>
        </w:rPr>
        <w:t>25</w:t>
      </w:r>
      <w:r w:rsidRPr="0037403A">
        <w:rPr>
          <w:rFonts w:ascii="Times New Roman" w:hAnsi="Times New Roman" w:cs="Times New Roman"/>
          <w:sz w:val="24"/>
          <w:szCs w:val="24"/>
        </w:rPr>
        <w:t> </w:t>
      </w:r>
      <w:r w:rsidR="0037403A" w:rsidRPr="0037403A">
        <w:rPr>
          <w:rFonts w:ascii="Times New Roman" w:hAnsi="Times New Roman" w:cs="Times New Roman"/>
          <w:sz w:val="24"/>
          <w:szCs w:val="24"/>
        </w:rPr>
        <w:t>652</w:t>
      </w:r>
      <w:r w:rsidRPr="0037403A">
        <w:rPr>
          <w:rFonts w:ascii="Times New Roman" w:hAnsi="Times New Roman" w:cs="Times New Roman"/>
          <w:sz w:val="24"/>
          <w:szCs w:val="24"/>
        </w:rPr>
        <w:t>,</w:t>
      </w:r>
      <w:r w:rsidR="006F650C">
        <w:rPr>
          <w:rFonts w:ascii="Times New Roman" w:hAnsi="Times New Roman" w:cs="Times New Roman"/>
          <w:sz w:val="24"/>
          <w:szCs w:val="24"/>
        </w:rPr>
        <w:t>0</w:t>
      </w:r>
      <w:r w:rsidRPr="0037403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5CC5" w:rsidRPr="0037403A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7403A">
        <w:rPr>
          <w:rFonts w:ascii="Times New Roman" w:hAnsi="Times New Roman" w:cs="Times New Roman"/>
          <w:sz w:val="24"/>
          <w:szCs w:val="24"/>
        </w:rPr>
        <w:t>- обслуживание долговых обязательств по бюджетному кредиту (Соглашени</w:t>
      </w:r>
      <w:r w:rsidR="0037403A" w:rsidRPr="0037403A">
        <w:rPr>
          <w:rFonts w:ascii="Times New Roman" w:hAnsi="Times New Roman" w:cs="Times New Roman"/>
          <w:sz w:val="24"/>
          <w:szCs w:val="24"/>
        </w:rPr>
        <w:t>я</w:t>
      </w:r>
      <w:r w:rsidRPr="0037403A">
        <w:rPr>
          <w:rFonts w:ascii="Times New Roman" w:hAnsi="Times New Roman" w:cs="Times New Roman"/>
          <w:sz w:val="24"/>
          <w:szCs w:val="24"/>
        </w:rPr>
        <w:t xml:space="preserve"> №42/РД/2022 от 12.07.2022</w:t>
      </w:r>
      <w:r w:rsidR="0037403A" w:rsidRPr="0037403A">
        <w:rPr>
          <w:rFonts w:ascii="Times New Roman" w:hAnsi="Times New Roman" w:cs="Times New Roman"/>
          <w:sz w:val="24"/>
          <w:szCs w:val="24"/>
        </w:rPr>
        <w:t xml:space="preserve"> и №41/Д-1-2023 от 12.09.2023</w:t>
      </w:r>
      <w:r w:rsidRPr="0037403A">
        <w:rPr>
          <w:rFonts w:ascii="Times New Roman" w:hAnsi="Times New Roman" w:cs="Times New Roman"/>
          <w:sz w:val="24"/>
          <w:szCs w:val="24"/>
        </w:rPr>
        <w:t>) в 202</w:t>
      </w:r>
      <w:r w:rsidR="0037403A" w:rsidRPr="0037403A">
        <w:rPr>
          <w:rFonts w:ascii="Times New Roman" w:hAnsi="Times New Roman" w:cs="Times New Roman"/>
          <w:sz w:val="24"/>
          <w:szCs w:val="24"/>
        </w:rPr>
        <w:t>4 году – 71,0 тыс. рублей, в 2025 году -</w:t>
      </w:r>
      <w:r w:rsidRPr="0037403A">
        <w:rPr>
          <w:rFonts w:ascii="Times New Roman" w:hAnsi="Times New Roman" w:cs="Times New Roman"/>
          <w:sz w:val="24"/>
          <w:szCs w:val="24"/>
        </w:rPr>
        <w:t xml:space="preserve"> 6</w:t>
      </w:r>
      <w:r w:rsidR="0037403A" w:rsidRPr="0037403A">
        <w:rPr>
          <w:rFonts w:ascii="Times New Roman" w:hAnsi="Times New Roman" w:cs="Times New Roman"/>
          <w:sz w:val="24"/>
          <w:szCs w:val="24"/>
        </w:rPr>
        <w:t>8</w:t>
      </w:r>
      <w:r w:rsidRPr="0037403A">
        <w:rPr>
          <w:rFonts w:ascii="Times New Roman" w:hAnsi="Times New Roman" w:cs="Times New Roman"/>
          <w:sz w:val="24"/>
          <w:szCs w:val="24"/>
        </w:rPr>
        <w:t>,</w:t>
      </w:r>
      <w:r w:rsidR="0037403A" w:rsidRPr="0037403A">
        <w:rPr>
          <w:rFonts w:ascii="Times New Roman" w:hAnsi="Times New Roman" w:cs="Times New Roman"/>
          <w:sz w:val="24"/>
          <w:szCs w:val="24"/>
        </w:rPr>
        <w:t>5</w:t>
      </w:r>
      <w:r w:rsidRPr="0037403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F650C">
        <w:rPr>
          <w:rFonts w:ascii="Times New Roman" w:hAnsi="Times New Roman" w:cs="Times New Roman"/>
          <w:sz w:val="24"/>
          <w:szCs w:val="24"/>
        </w:rPr>
        <w:t>,</w:t>
      </w:r>
      <w:r w:rsidRPr="0037403A">
        <w:rPr>
          <w:rFonts w:ascii="Times New Roman" w:hAnsi="Times New Roman" w:cs="Times New Roman"/>
          <w:sz w:val="24"/>
          <w:szCs w:val="24"/>
        </w:rPr>
        <w:t xml:space="preserve"> в 202</w:t>
      </w:r>
      <w:r w:rsidR="0037403A" w:rsidRPr="0037403A">
        <w:rPr>
          <w:rFonts w:ascii="Times New Roman" w:hAnsi="Times New Roman" w:cs="Times New Roman"/>
          <w:sz w:val="24"/>
          <w:szCs w:val="24"/>
        </w:rPr>
        <w:t>6</w:t>
      </w:r>
      <w:r w:rsidRPr="0037403A">
        <w:rPr>
          <w:rFonts w:ascii="Times New Roman" w:hAnsi="Times New Roman" w:cs="Times New Roman"/>
          <w:sz w:val="24"/>
          <w:szCs w:val="24"/>
        </w:rPr>
        <w:t xml:space="preserve"> году </w:t>
      </w:r>
      <w:r w:rsidR="0037403A" w:rsidRPr="0037403A">
        <w:rPr>
          <w:rFonts w:ascii="Times New Roman" w:hAnsi="Times New Roman" w:cs="Times New Roman"/>
          <w:sz w:val="24"/>
          <w:szCs w:val="24"/>
        </w:rPr>
        <w:t>–</w:t>
      </w:r>
      <w:r w:rsidRPr="0037403A">
        <w:rPr>
          <w:rFonts w:ascii="Times New Roman" w:hAnsi="Times New Roman" w:cs="Times New Roman"/>
          <w:sz w:val="24"/>
          <w:szCs w:val="24"/>
        </w:rPr>
        <w:t xml:space="preserve"> </w:t>
      </w:r>
      <w:r w:rsidR="0037403A" w:rsidRPr="0037403A">
        <w:rPr>
          <w:rFonts w:ascii="Times New Roman" w:hAnsi="Times New Roman" w:cs="Times New Roman"/>
          <w:sz w:val="24"/>
          <w:szCs w:val="24"/>
        </w:rPr>
        <w:t>48,</w:t>
      </w:r>
      <w:r w:rsidR="006F650C">
        <w:rPr>
          <w:rFonts w:ascii="Times New Roman" w:hAnsi="Times New Roman" w:cs="Times New Roman"/>
          <w:sz w:val="24"/>
          <w:szCs w:val="24"/>
        </w:rPr>
        <w:t>3</w:t>
      </w:r>
      <w:r w:rsidRPr="0037403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5CC5" w:rsidRPr="0037403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7403A"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Pr="0037403A">
        <w:rPr>
          <w:rFonts w:ascii="Times New Roman" w:hAnsi="Times New Roman" w:cs="Times New Roman"/>
          <w:sz w:val="24"/>
          <w:szCs w:val="24"/>
        </w:rPr>
        <w:t>азвитие информационной системы управления муниципальными финансами Балахнинского муниципального округа в 202</w:t>
      </w:r>
      <w:r w:rsidR="0037403A" w:rsidRPr="0037403A">
        <w:rPr>
          <w:rFonts w:ascii="Times New Roman" w:hAnsi="Times New Roman" w:cs="Times New Roman"/>
          <w:sz w:val="24"/>
          <w:szCs w:val="24"/>
        </w:rPr>
        <w:t>4 - 2026</w:t>
      </w:r>
      <w:r w:rsidRPr="0037403A">
        <w:rPr>
          <w:rFonts w:ascii="Times New Roman" w:hAnsi="Times New Roman" w:cs="Times New Roman"/>
          <w:sz w:val="24"/>
          <w:szCs w:val="24"/>
        </w:rPr>
        <w:t xml:space="preserve"> годах в сумме 1 000,0 тыс. рублей ежегодно (лицензирование программн</w:t>
      </w:r>
      <w:r w:rsidR="00A72013">
        <w:rPr>
          <w:rFonts w:ascii="Times New Roman" w:hAnsi="Times New Roman" w:cs="Times New Roman"/>
          <w:sz w:val="24"/>
          <w:szCs w:val="24"/>
        </w:rPr>
        <w:t>ого</w:t>
      </w:r>
      <w:r w:rsidRPr="0037403A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A72013">
        <w:rPr>
          <w:rFonts w:ascii="Times New Roman" w:hAnsi="Times New Roman" w:cs="Times New Roman"/>
          <w:sz w:val="24"/>
          <w:szCs w:val="24"/>
        </w:rPr>
        <w:t>я</w:t>
      </w:r>
      <w:r w:rsidRPr="0037403A">
        <w:rPr>
          <w:rFonts w:ascii="Times New Roman" w:hAnsi="Times New Roman" w:cs="Times New Roman"/>
          <w:sz w:val="24"/>
          <w:szCs w:val="24"/>
        </w:rPr>
        <w:t>, приобретение компьютерной техники, оплата договоров информационного сопровождения);</w:t>
      </w:r>
    </w:p>
    <w:p w:rsidR="005E5CC5" w:rsidRPr="0037403A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7403A">
        <w:rPr>
          <w:rFonts w:ascii="Times New Roman" w:hAnsi="Times New Roman" w:cs="Times New Roman"/>
          <w:sz w:val="24"/>
          <w:szCs w:val="24"/>
        </w:rPr>
        <w:t>- обеспечение деятельности МБУ «Межотраслевая централизованная бухгалтерия Балахнинского муниципального округа Нижегородской области» в 202</w:t>
      </w:r>
      <w:r w:rsidR="0037403A" w:rsidRPr="0037403A">
        <w:rPr>
          <w:rFonts w:ascii="Times New Roman" w:hAnsi="Times New Roman" w:cs="Times New Roman"/>
          <w:sz w:val="24"/>
          <w:szCs w:val="24"/>
        </w:rPr>
        <w:t>4</w:t>
      </w:r>
      <w:r w:rsidRPr="0037403A">
        <w:rPr>
          <w:rFonts w:ascii="Times New Roman" w:hAnsi="Times New Roman" w:cs="Times New Roman"/>
          <w:sz w:val="24"/>
          <w:szCs w:val="24"/>
        </w:rPr>
        <w:t xml:space="preserve"> – 202</w:t>
      </w:r>
      <w:r w:rsidR="0037403A" w:rsidRPr="0037403A">
        <w:rPr>
          <w:rFonts w:ascii="Times New Roman" w:hAnsi="Times New Roman" w:cs="Times New Roman"/>
          <w:sz w:val="24"/>
          <w:szCs w:val="24"/>
        </w:rPr>
        <w:t>6</w:t>
      </w:r>
      <w:r w:rsidRPr="0037403A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37403A" w:rsidRPr="0037403A">
        <w:rPr>
          <w:rFonts w:ascii="Times New Roman" w:hAnsi="Times New Roman" w:cs="Times New Roman"/>
          <w:sz w:val="24"/>
          <w:szCs w:val="24"/>
        </w:rPr>
        <w:t>48 636,2</w:t>
      </w:r>
      <w:r w:rsidRPr="0037403A">
        <w:rPr>
          <w:rFonts w:ascii="Times New Roman" w:hAnsi="Times New Roman" w:cs="Times New Roman"/>
          <w:sz w:val="24"/>
          <w:szCs w:val="24"/>
        </w:rPr>
        <w:t xml:space="preserve"> тыс.</w:t>
      </w:r>
      <w:r w:rsidR="0037403A" w:rsidRPr="0037403A">
        <w:rPr>
          <w:rFonts w:ascii="Times New Roman" w:hAnsi="Times New Roman" w:cs="Times New Roman"/>
          <w:sz w:val="24"/>
          <w:szCs w:val="24"/>
        </w:rPr>
        <w:t xml:space="preserve"> </w:t>
      </w:r>
      <w:r w:rsidRPr="0037403A">
        <w:rPr>
          <w:rFonts w:ascii="Times New Roman" w:hAnsi="Times New Roman" w:cs="Times New Roman"/>
          <w:sz w:val="24"/>
          <w:szCs w:val="24"/>
        </w:rPr>
        <w:t>рублей ежегодно;</w:t>
      </w:r>
    </w:p>
    <w:p w:rsidR="005E5CC5" w:rsidRPr="0037403A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7403A">
        <w:rPr>
          <w:rFonts w:ascii="Times New Roman" w:hAnsi="Times New Roman" w:cs="Times New Roman"/>
          <w:sz w:val="24"/>
          <w:szCs w:val="24"/>
        </w:rPr>
        <w:t>- о</w:t>
      </w:r>
      <w:r w:rsidRPr="0037403A">
        <w:rPr>
          <w:rFonts w:ascii="Times New Roman" w:hAnsi="Times New Roman" w:cs="Times New Roman"/>
          <w:bCs/>
          <w:sz w:val="24"/>
          <w:szCs w:val="24"/>
        </w:rPr>
        <w:t>беспечение деятельности финансового управления администрации Балахнинского муниципального округа в 202</w:t>
      </w:r>
      <w:r w:rsidR="0037403A" w:rsidRPr="0037403A">
        <w:rPr>
          <w:rFonts w:ascii="Times New Roman" w:hAnsi="Times New Roman" w:cs="Times New Roman"/>
          <w:bCs/>
          <w:sz w:val="24"/>
          <w:szCs w:val="24"/>
        </w:rPr>
        <w:t>4</w:t>
      </w:r>
      <w:r w:rsidRPr="0037403A">
        <w:rPr>
          <w:rFonts w:ascii="Times New Roman" w:hAnsi="Times New Roman" w:cs="Times New Roman"/>
          <w:bCs/>
          <w:sz w:val="24"/>
          <w:szCs w:val="24"/>
        </w:rPr>
        <w:t xml:space="preserve"> - 202</w:t>
      </w:r>
      <w:r w:rsidR="0037403A" w:rsidRPr="0037403A">
        <w:rPr>
          <w:rFonts w:ascii="Times New Roman" w:hAnsi="Times New Roman" w:cs="Times New Roman"/>
          <w:bCs/>
          <w:sz w:val="24"/>
          <w:szCs w:val="24"/>
        </w:rPr>
        <w:t>6</w:t>
      </w:r>
      <w:r w:rsidRPr="0037403A">
        <w:rPr>
          <w:rFonts w:ascii="Times New Roman" w:hAnsi="Times New Roman" w:cs="Times New Roman"/>
          <w:bCs/>
          <w:sz w:val="24"/>
          <w:szCs w:val="24"/>
        </w:rPr>
        <w:t xml:space="preserve"> годах в сумме 2</w:t>
      </w:r>
      <w:r w:rsidR="0037403A" w:rsidRPr="0037403A">
        <w:rPr>
          <w:rFonts w:ascii="Times New Roman" w:hAnsi="Times New Roman" w:cs="Times New Roman"/>
          <w:bCs/>
          <w:sz w:val="24"/>
          <w:szCs w:val="24"/>
        </w:rPr>
        <w:t>4</w:t>
      </w:r>
      <w:r w:rsidRPr="003740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7403A" w:rsidRPr="0037403A">
        <w:rPr>
          <w:rFonts w:ascii="Times New Roman" w:hAnsi="Times New Roman" w:cs="Times New Roman"/>
          <w:bCs/>
          <w:sz w:val="24"/>
          <w:szCs w:val="24"/>
        </w:rPr>
        <w:t>0</w:t>
      </w:r>
      <w:r w:rsidRPr="0037403A">
        <w:rPr>
          <w:rFonts w:ascii="Times New Roman" w:hAnsi="Times New Roman" w:cs="Times New Roman"/>
          <w:bCs/>
          <w:sz w:val="24"/>
          <w:szCs w:val="24"/>
        </w:rPr>
        <w:t>9</w:t>
      </w:r>
      <w:r w:rsidR="0037403A" w:rsidRPr="0037403A">
        <w:rPr>
          <w:rFonts w:ascii="Times New Roman" w:hAnsi="Times New Roman" w:cs="Times New Roman"/>
          <w:bCs/>
          <w:sz w:val="24"/>
          <w:szCs w:val="24"/>
        </w:rPr>
        <w:t>8</w:t>
      </w:r>
      <w:r w:rsidRPr="0037403A">
        <w:rPr>
          <w:rFonts w:ascii="Times New Roman" w:hAnsi="Times New Roman" w:cs="Times New Roman"/>
          <w:bCs/>
          <w:sz w:val="24"/>
          <w:szCs w:val="24"/>
        </w:rPr>
        <w:t>,</w:t>
      </w:r>
      <w:r w:rsidR="0037403A" w:rsidRPr="0037403A">
        <w:rPr>
          <w:rFonts w:ascii="Times New Roman" w:hAnsi="Times New Roman" w:cs="Times New Roman"/>
          <w:bCs/>
          <w:sz w:val="24"/>
          <w:szCs w:val="24"/>
        </w:rPr>
        <w:t>6</w:t>
      </w:r>
      <w:r w:rsidRPr="0037403A">
        <w:rPr>
          <w:rFonts w:ascii="Times New Roman" w:hAnsi="Times New Roman" w:cs="Times New Roman"/>
          <w:bCs/>
          <w:sz w:val="24"/>
          <w:szCs w:val="24"/>
        </w:rPr>
        <w:t xml:space="preserve"> тыс. рублей ежегодно.</w:t>
      </w:r>
    </w:p>
    <w:p w:rsidR="00603E9F" w:rsidRDefault="00603E9F" w:rsidP="0037403A">
      <w:pPr>
        <w:ind w:firstLine="567"/>
        <w:jc w:val="both"/>
        <w:rPr>
          <w:szCs w:val="24"/>
          <w:highlight w:val="yellow"/>
        </w:rPr>
      </w:pPr>
    </w:p>
    <w:p w:rsidR="0037403A" w:rsidRPr="00A9498B" w:rsidRDefault="005E5CC5" w:rsidP="0037403A">
      <w:pPr>
        <w:ind w:firstLine="567"/>
        <w:jc w:val="both"/>
        <w:rPr>
          <w:szCs w:val="24"/>
        </w:rPr>
      </w:pPr>
      <w:r w:rsidRPr="00603E9F">
        <w:rPr>
          <w:szCs w:val="24"/>
        </w:rPr>
        <w:t>Изменение объема бюджетных ассигнований по сравнению с 202</w:t>
      </w:r>
      <w:r w:rsidR="0037403A" w:rsidRPr="00603E9F">
        <w:rPr>
          <w:szCs w:val="24"/>
        </w:rPr>
        <w:t>3</w:t>
      </w:r>
      <w:r w:rsidRPr="00603E9F">
        <w:rPr>
          <w:szCs w:val="24"/>
        </w:rPr>
        <w:t xml:space="preserve"> годом</w:t>
      </w:r>
      <w:r w:rsidR="0037403A" w:rsidRPr="00603E9F">
        <w:rPr>
          <w:szCs w:val="24"/>
        </w:rPr>
        <w:t xml:space="preserve"> связано с -</w:t>
      </w:r>
      <w:r w:rsidR="0037403A" w:rsidRPr="00A9498B">
        <w:rPr>
          <w:szCs w:val="24"/>
        </w:rPr>
        <w:t xml:space="preserve"> индексаци</w:t>
      </w:r>
      <w:r w:rsidR="0037403A">
        <w:rPr>
          <w:szCs w:val="24"/>
        </w:rPr>
        <w:t>ей</w:t>
      </w:r>
      <w:r w:rsidR="0037403A" w:rsidRPr="00A9498B">
        <w:rPr>
          <w:szCs w:val="24"/>
        </w:rPr>
        <w:t xml:space="preserve"> заработной платы с 1 октября 2023 года на 6,5%</w:t>
      </w:r>
      <w:r w:rsidR="0037403A">
        <w:rPr>
          <w:szCs w:val="24"/>
        </w:rPr>
        <w:t>, с 1 октября 2024 года на 7,2% и планируемым заключением договоров на оплату коммунальных услуг с ресурсоснабжающими организациями МБУ «Межотраслевая централизованная бухгалтерия Балахнинского муниципального округа Нижегородской области»</w:t>
      </w:r>
      <w:r w:rsidR="006F650C">
        <w:rPr>
          <w:szCs w:val="24"/>
        </w:rPr>
        <w:t xml:space="preserve"> (в 2023 году договора заключены с МБУ ДО</w:t>
      </w:r>
      <w:r w:rsidR="00CB3A99">
        <w:rPr>
          <w:szCs w:val="24"/>
        </w:rPr>
        <w:t xml:space="preserve"> «Детско-юношеский спортивный центр»)</w:t>
      </w:r>
      <w:r w:rsidR="00603E9F">
        <w:rPr>
          <w:szCs w:val="24"/>
        </w:rPr>
        <w:t>.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05E24" w:rsidRDefault="00805E24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56137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агропромышленного комплекса 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56137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области»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A56137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56137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Нижегородской области от 2 ноября 2020 №1551 «Об утверждении муниципальной программы «Развитие агропромышленного комплекса </w:t>
      </w:r>
      <w:r w:rsidRPr="00A56137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56137">
        <w:rPr>
          <w:rFonts w:ascii="Times New Roman" w:hAnsi="Times New Roman" w:cs="Times New Roman"/>
          <w:sz w:val="24"/>
          <w:szCs w:val="24"/>
        </w:rPr>
        <w:t>» (с учетом изменений и дополнений).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A56137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56137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A56137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56137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lastRenderedPageBreak/>
        <w:t>Цели муниципальной программы – развитие производственно-финансовой деятельности организаций агропромышленного комплекса Балахнинского муниципального округа; создание условий для комплексного развития сельских территорий Балахнинского муниципального округа; обеспечение создания условий для реализации муниципальной программы.</w:t>
      </w:r>
    </w:p>
    <w:p w:rsidR="005E5CC5" w:rsidRDefault="005E5CC5" w:rsidP="005E5CC5">
      <w:pPr>
        <w:ind w:firstLine="720"/>
        <w:jc w:val="both"/>
        <w:rPr>
          <w:szCs w:val="24"/>
        </w:rPr>
      </w:pPr>
      <w:r w:rsidRPr="00A56137">
        <w:rPr>
          <w:szCs w:val="24"/>
        </w:rPr>
        <w:t>Муниципальный заказчик-координатор – заместитель главы</w:t>
      </w:r>
      <w:r w:rsidR="004445B4">
        <w:rPr>
          <w:szCs w:val="24"/>
        </w:rPr>
        <w:t xml:space="preserve"> администрации</w:t>
      </w:r>
      <w:r w:rsidRPr="00A56137">
        <w:rPr>
          <w:szCs w:val="24"/>
        </w:rPr>
        <w:t xml:space="preserve"> </w:t>
      </w:r>
      <w:r w:rsidR="00D94B42">
        <w:rPr>
          <w:szCs w:val="24"/>
        </w:rPr>
        <w:t xml:space="preserve">           </w:t>
      </w:r>
      <w:r w:rsidRPr="00A56137">
        <w:rPr>
          <w:szCs w:val="24"/>
        </w:rPr>
        <w:t>(М.С.Абусов).</w:t>
      </w:r>
    </w:p>
    <w:p w:rsidR="00D94B42" w:rsidRPr="00A56137" w:rsidRDefault="00D94B42" w:rsidP="005E5CC5">
      <w:pPr>
        <w:ind w:firstLine="720"/>
        <w:jc w:val="both"/>
        <w:rPr>
          <w:szCs w:val="24"/>
        </w:rPr>
      </w:pP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tbl>
      <w:tblPr>
        <w:tblpPr w:leftFromText="180" w:rightFromText="180" w:vertAnchor="text" w:horzAnchor="margin" w:tblpY="324"/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1318"/>
        <w:gridCol w:w="1146"/>
        <w:gridCol w:w="1146"/>
        <w:gridCol w:w="1146"/>
      </w:tblGrid>
      <w:tr w:rsidR="005E5CC5" w:rsidRPr="00215751" w:rsidTr="00B82FB2">
        <w:tc>
          <w:tcPr>
            <w:tcW w:w="5125" w:type="dxa"/>
            <w:vAlign w:val="center"/>
          </w:tcPr>
          <w:p w:rsidR="005E5CC5" w:rsidRPr="00215751" w:rsidRDefault="005E5CC5" w:rsidP="00B82FB2">
            <w:pPr>
              <w:ind w:right="198"/>
              <w:jc w:val="center"/>
              <w:rPr>
                <w:szCs w:val="24"/>
              </w:rPr>
            </w:pPr>
            <w:r w:rsidRPr="00215751">
              <w:rPr>
                <w:szCs w:val="24"/>
              </w:rPr>
              <w:t>Наименование целевого индикатора/</w:t>
            </w:r>
          </w:p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непосредственного результата</w:t>
            </w:r>
          </w:p>
        </w:tc>
        <w:tc>
          <w:tcPr>
            <w:tcW w:w="1318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bCs/>
                <w:szCs w:val="24"/>
              </w:rPr>
              <w:t>2024 год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bCs/>
                <w:szCs w:val="24"/>
              </w:rPr>
              <w:t>2025 год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5125" w:type="dxa"/>
            <w:vAlign w:val="center"/>
          </w:tcPr>
          <w:p w:rsidR="005E5CC5" w:rsidRPr="00A55359" w:rsidRDefault="005E5CC5" w:rsidP="00B82FB2">
            <w:pPr>
              <w:rPr>
                <w:b/>
                <w:bCs/>
                <w:szCs w:val="24"/>
                <w:highlight w:val="yellow"/>
              </w:rPr>
            </w:pPr>
            <w:r w:rsidRPr="00215751">
              <w:rPr>
                <w:b/>
                <w:bCs/>
                <w:szCs w:val="24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1318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125" w:type="dxa"/>
            <w:vAlign w:val="center"/>
          </w:tcPr>
          <w:p w:rsidR="005E5CC5" w:rsidRPr="00A55359" w:rsidRDefault="005E5CC5" w:rsidP="00B82FB2">
            <w:pPr>
              <w:ind w:right="198"/>
              <w:jc w:val="both"/>
              <w:rPr>
                <w:szCs w:val="24"/>
                <w:highlight w:val="yellow"/>
              </w:rPr>
            </w:pPr>
            <w:r w:rsidRPr="00215751">
              <w:rPr>
                <w:szCs w:val="24"/>
              </w:rPr>
              <w:t>Целевой индикатор:</w:t>
            </w:r>
          </w:p>
        </w:tc>
        <w:tc>
          <w:tcPr>
            <w:tcW w:w="13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CB5C55" w:rsidTr="00B82FB2">
        <w:tc>
          <w:tcPr>
            <w:tcW w:w="5125" w:type="dxa"/>
            <w:vAlign w:val="bottom"/>
          </w:tcPr>
          <w:p w:rsidR="005E5CC5" w:rsidRPr="00215751" w:rsidRDefault="005E5CC5" w:rsidP="00B82FB2">
            <w:pPr>
              <w:ind w:right="26"/>
              <w:jc w:val="both"/>
              <w:rPr>
                <w:szCs w:val="24"/>
              </w:rPr>
            </w:pPr>
            <w:r w:rsidRPr="00215751"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318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CB5C55" w:rsidRDefault="005E5CC5" w:rsidP="00B82FB2">
            <w:pPr>
              <w:jc w:val="center"/>
              <w:rPr>
                <w:bCs/>
                <w:szCs w:val="24"/>
              </w:rPr>
            </w:pPr>
            <w:r w:rsidRPr="00CB5C55">
              <w:rPr>
                <w:szCs w:val="24"/>
              </w:rPr>
              <w:t>102,</w:t>
            </w:r>
            <w:r>
              <w:rPr>
                <w:szCs w:val="24"/>
              </w:rPr>
              <w:t>3</w:t>
            </w:r>
          </w:p>
        </w:tc>
        <w:tc>
          <w:tcPr>
            <w:tcW w:w="1146" w:type="dxa"/>
            <w:vAlign w:val="center"/>
          </w:tcPr>
          <w:p w:rsidR="005E5CC5" w:rsidRPr="00CB5C55" w:rsidRDefault="005E5CC5" w:rsidP="00B82FB2">
            <w:pPr>
              <w:jc w:val="center"/>
              <w:rPr>
                <w:bCs/>
                <w:szCs w:val="24"/>
              </w:rPr>
            </w:pPr>
            <w:r w:rsidRPr="00CB5C55">
              <w:rPr>
                <w:szCs w:val="24"/>
              </w:rPr>
              <w:t>102,</w:t>
            </w:r>
            <w:r>
              <w:rPr>
                <w:szCs w:val="24"/>
              </w:rPr>
              <w:t>3</w:t>
            </w:r>
          </w:p>
        </w:tc>
        <w:tc>
          <w:tcPr>
            <w:tcW w:w="1146" w:type="dxa"/>
            <w:vAlign w:val="center"/>
          </w:tcPr>
          <w:p w:rsidR="005E5CC5" w:rsidRPr="00CB5C55" w:rsidRDefault="005E5CC5" w:rsidP="00B82FB2">
            <w:pPr>
              <w:jc w:val="center"/>
              <w:rPr>
                <w:bCs/>
                <w:szCs w:val="24"/>
              </w:rPr>
            </w:pPr>
            <w:r w:rsidRPr="00CB5C55">
              <w:rPr>
                <w:szCs w:val="24"/>
              </w:rPr>
              <w:t>102,</w:t>
            </w:r>
            <w:r>
              <w:rPr>
                <w:szCs w:val="24"/>
              </w:rPr>
              <w:t>3</w:t>
            </w:r>
          </w:p>
        </w:tc>
      </w:tr>
      <w:tr w:rsidR="005E5CC5" w:rsidRPr="00215751" w:rsidTr="00B82FB2">
        <w:tc>
          <w:tcPr>
            <w:tcW w:w="5125" w:type="dxa"/>
            <w:vAlign w:val="bottom"/>
          </w:tcPr>
          <w:p w:rsidR="005E5CC5" w:rsidRPr="00215751" w:rsidRDefault="005E5CC5" w:rsidP="00B82FB2">
            <w:pPr>
              <w:ind w:right="26"/>
              <w:jc w:val="both"/>
              <w:rPr>
                <w:szCs w:val="24"/>
              </w:rPr>
            </w:pPr>
            <w:r w:rsidRPr="00215751"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1318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101,2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101,3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101,3</w:t>
            </w:r>
          </w:p>
        </w:tc>
      </w:tr>
      <w:tr w:rsidR="005E5CC5" w:rsidRPr="00215751" w:rsidTr="00B82FB2">
        <w:tc>
          <w:tcPr>
            <w:tcW w:w="5125" w:type="dxa"/>
            <w:vAlign w:val="bottom"/>
          </w:tcPr>
          <w:p w:rsidR="005E5CC5" w:rsidRPr="00215751" w:rsidRDefault="005E5CC5" w:rsidP="00B82FB2">
            <w:pPr>
              <w:ind w:right="26"/>
              <w:jc w:val="both"/>
              <w:rPr>
                <w:szCs w:val="24"/>
              </w:rPr>
            </w:pPr>
            <w:r w:rsidRPr="00215751"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1318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103,2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103,3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103,1</w:t>
            </w:r>
          </w:p>
        </w:tc>
      </w:tr>
      <w:tr w:rsidR="005E5CC5" w:rsidRPr="00215751" w:rsidTr="00B82FB2">
        <w:tc>
          <w:tcPr>
            <w:tcW w:w="5125" w:type="dxa"/>
            <w:vAlign w:val="bottom"/>
          </w:tcPr>
          <w:p w:rsidR="005E5CC5" w:rsidRPr="00215751" w:rsidRDefault="005E5CC5" w:rsidP="00B82FB2">
            <w:pPr>
              <w:ind w:right="26"/>
              <w:jc w:val="both"/>
              <w:rPr>
                <w:szCs w:val="24"/>
              </w:rPr>
            </w:pPr>
            <w:r w:rsidRPr="00215751">
              <w:rPr>
                <w:szCs w:val="24"/>
              </w:rPr>
              <w:t>Уровень рентабельности сельскохозяйственных организаций (с учетом субсидий)</w:t>
            </w:r>
          </w:p>
        </w:tc>
        <w:tc>
          <w:tcPr>
            <w:tcW w:w="1318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15,0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15,0</w:t>
            </w:r>
          </w:p>
        </w:tc>
        <w:tc>
          <w:tcPr>
            <w:tcW w:w="1146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15,0</w:t>
            </w:r>
          </w:p>
        </w:tc>
      </w:tr>
      <w:tr w:rsidR="005E5CC5" w:rsidRPr="00C76566" w:rsidTr="00B82FB2">
        <w:tc>
          <w:tcPr>
            <w:tcW w:w="5125" w:type="dxa"/>
            <w:vAlign w:val="bottom"/>
          </w:tcPr>
          <w:p w:rsidR="005E5CC5" w:rsidRPr="00215751" w:rsidRDefault="005E5CC5" w:rsidP="00B82FB2">
            <w:pPr>
              <w:ind w:right="26"/>
              <w:jc w:val="both"/>
              <w:rPr>
                <w:szCs w:val="24"/>
              </w:rPr>
            </w:pPr>
            <w:r w:rsidRPr="00215751">
              <w:rPr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предпринимательства).</w:t>
            </w:r>
          </w:p>
        </w:tc>
        <w:tc>
          <w:tcPr>
            <w:tcW w:w="1318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рублей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31599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32389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33200</w:t>
            </w:r>
          </w:p>
        </w:tc>
      </w:tr>
      <w:tr w:rsidR="005E5CC5" w:rsidRPr="00C76566" w:rsidTr="00B82FB2">
        <w:tc>
          <w:tcPr>
            <w:tcW w:w="5125" w:type="dxa"/>
            <w:vAlign w:val="center"/>
          </w:tcPr>
          <w:p w:rsidR="005E5CC5" w:rsidRPr="00215751" w:rsidRDefault="005E5CC5" w:rsidP="00B82FB2">
            <w:pPr>
              <w:ind w:right="26"/>
              <w:jc w:val="both"/>
              <w:rPr>
                <w:szCs w:val="24"/>
              </w:rPr>
            </w:pPr>
            <w:r w:rsidRPr="00215751"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1318" w:type="dxa"/>
            <w:vAlign w:val="center"/>
          </w:tcPr>
          <w:p w:rsidR="005E5CC5" w:rsidRPr="00215751" w:rsidRDefault="005E5CC5" w:rsidP="00B82FB2">
            <w:pPr>
              <w:jc w:val="center"/>
              <w:rPr>
                <w:bCs/>
                <w:szCs w:val="24"/>
              </w:rPr>
            </w:pPr>
            <w:r w:rsidRPr="00215751">
              <w:rPr>
                <w:szCs w:val="24"/>
              </w:rPr>
              <w:t>тыс. рублей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1035800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1056516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1077640</w:t>
            </w: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ind w:right="26"/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101,8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101,8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102,0</w:t>
            </w: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ind w:right="26"/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Доля сельскохозяйственной продукции, производимой в малых формах хозяйствования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szCs w:val="24"/>
              </w:rPr>
            </w:pPr>
            <w:r w:rsidRPr="001C21AE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szCs w:val="24"/>
              </w:rPr>
            </w:pPr>
            <w:r w:rsidRPr="001C21AE">
              <w:rPr>
                <w:szCs w:val="24"/>
              </w:rPr>
              <w:t>5,0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szCs w:val="24"/>
              </w:rPr>
            </w:pPr>
            <w:r w:rsidRPr="001C21AE">
              <w:rPr>
                <w:szCs w:val="24"/>
              </w:rPr>
              <w:t>5,0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szCs w:val="24"/>
              </w:rPr>
            </w:pPr>
            <w:r w:rsidRPr="001C21AE">
              <w:rPr>
                <w:szCs w:val="24"/>
              </w:rPr>
              <w:t>5,0</w:t>
            </w:r>
          </w:p>
        </w:tc>
      </w:tr>
      <w:tr w:rsidR="005E5CC5" w:rsidRPr="00A55359" w:rsidTr="00B82FB2">
        <w:tc>
          <w:tcPr>
            <w:tcW w:w="5125" w:type="dxa"/>
            <w:vAlign w:val="center"/>
          </w:tcPr>
          <w:p w:rsidR="005E5CC5" w:rsidRPr="00C76566" w:rsidRDefault="005E5CC5" w:rsidP="00B82FB2">
            <w:pPr>
              <w:ind w:right="198"/>
              <w:jc w:val="both"/>
              <w:rPr>
                <w:szCs w:val="24"/>
              </w:rPr>
            </w:pPr>
            <w:r w:rsidRPr="00C76566">
              <w:rPr>
                <w:szCs w:val="24"/>
              </w:rPr>
              <w:t>Непосредственный результат:</w:t>
            </w:r>
          </w:p>
        </w:tc>
        <w:tc>
          <w:tcPr>
            <w:tcW w:w="13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C76566" w:rsidTr="00B82FB2">
        <w:tc>
          <w:tcPr>
            <w:tcW w:w="5125" w:type="dxa"/>
            <w:vAlign w:val="center"/>
          </w:tcPr>
          <w:p w:rsidR="005E5CC5" w:rsidRPr="00C76566" w:rsidRDefault="005E5CC5" w:rsidP="00B82FB2">
            <w:pPr>
              <w:ind w:right="90"/>
              <w:jc w:val="both"/>
              <w:rPr>
                <w:szCs w:val="24"/>
              </w:rPr>
            </w:pPr>
            <w:r w:rsidRPr="00C76566"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318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2914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2943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2943</w:t>
            </w:r>
          </w:p>
        </w:tc>
      </w:tr>
      <w:tr w:rsidR="005E5CC5" w:rsidRPr="00C76566" w:rsidTr="00B82FB2">
        <w:tc>
          <w:tcPr>
            <w:tcW w:w="5125" w:type="dxa"/>
            <w:vAlign w:val="center"/>
          </w:tcPr>
          <w:p w:rsidR="005E5CC5" w:rsidRPr="00C76566" w:rsidRDefault="005E5CC5" w:rsidP="00B82FB2">
            <w:pPr>
              <w:ind w:right="90"/>
              <w:jc w:val="both"/>
              <w:rPr>
                <w:szCs w:val="24"/>
              </w:rPr>
            </w:pPr>
            <w:r w:rsidRPr="00C76566"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4310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4390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4500</w:t>
            </w:r>
          </w:p>
        </w:tc>
      </w:tr>
      <w:tr w:rsidR="005E5CC5" w:rsidRPr="00C76566" w:rsidTr="00B82FB2">
        <w:tc>
          <w:tcPr>
            <w:tcW w:w="5125" w:type="dxa"/>
            <w:vAlign w:val="center"/>
          </w:tcPr>
          <w:p w:rsidR="005E5CC5" w:rsidRPr="00C76566" w:rsidRDefault="005E5CC5" w:rsidP="00B82FB2">
            <w:pPr>
              <w:ind w:right="90"/>
              <w:jc w:val="both"/>
              <w:rPr>
                <w:szCs w:val="24"/>
              </w:rPr>
            </w:pPr>
            <w:r w:rsidRPr="00C76566">
              <w:rPr>
                <w:szCs w:val="24"/>
              </w:rPr>
              <w:t xml:space="preserve">Сохранение размера посевных площадей, занятых зерновыми, зернобобовыми и кормовыми сельскохозяйственными культурами в сельскохозяйственных </w:t>
            </w:r>
            <w:r w:rsidRPr="00C76566">
              <w:rPr>
                <w:szCs w:val="24"/>
              </w:rPr>
              <w:lastRenderedPageBreak/>
              <w:t>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lastRenderedPageBreak/>
              <w:t>га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2504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2520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2520</w:t>
            </w:r>
          </w:p>
        </w:tc>
      </w:tr>
      <w:tr w:rsidR="005E5CC5" w:rsidRPr="00C76566" w:rsidTr="00B82FB2">
        <w:tc>
          <w:tcPr>
            <w:tcW w:w="5125" w:type="dxa"/>
            <w:vAlign w:val="center"/>
          </w:tcPr>
          <w:p w:rsidR="005E5CC5" w:rsidRPr="00C76566" w:rsidRDefault="005E5CC5" w:rsidP="00B82FB2">
            <w:pPr>
              <w:ind w:right="33"/>
              <w:jc w:val="both"/>
              <w:rPr>
                <w:szCs w:val="24"/>
              </w:rPr>
            </w:pPr>
            <w:r w:rsidRPr="00C76566">
              <w:rPr>
                <w:szCs w:val="24"/>
              </w:rPr>
              <w:lastRenderedPageBreak/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146,8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147,5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148,3</w:t>
            </w:r>
          </w:p>
        </w:tc>
      </w:tr>
      <w:tr w:rsidR="005E5CC5" w:rsidRPr="00C76566" w:rsidTr="00B82FB2">
        <w:tc>
          <w:tcPr>
            <w:tcW w:w="5125" w:type="dxa"/>
            <w:vAlign w:val="center"/>
          </w:tcPr>
          <w:p w:rsidR="005E5CC5" w:rsidRPr="00C76566" w:rsidRDefault="005E5CC5" w:rsidP="00B82FB2">
            <w:pPr>
              <w:tabs>
                <w:tab w:val="left" w:pos="3544"/>
              </w:tabs>
              <w:ind w:right="33"/>
              <w:jc w:val="both"/>
              <w:rPr>
                <w:szCs w:val="24"/>
              </w:rPr>
            </w:pPr>
            <w:r w:rsidRPr="00C76566"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4122,3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4204,7</w:t>
            </w:r>
          </w:p>
        </w:tc>
        <w:tc>
          <w:tcPr>
            <w:tcW w:w="1146" w:type="dxa"/>
            <w:vAlign w:val="center"/>
          </w:tcPr>
          <w:p w:rsidR="005E5CC5" w:rsidRPr="00C76566" w:rsidRDefault="005E5CC5" w:rsidP="00B82FB2">
            <w:pPr>
              <w:jc w:val="center"/>
              <w:rPr>
                <w:bCs/>
                <w:szCs w:val="24"/>
              </w:rPr>
            </w:pPr>
            <w:r w:rsidRPr="00C76566">
              <w:rPr>
                <w:szCs w:val="24"/>
              </w:rPr>
              <w:t>4288,8</w:t>
            </w:r>
          </w:p>
        </w:tc>
      </w:tr>
      <w:tr w:rsidR="005E5CC5" w:rsidRPr="001822EB" w:rsidTr="00B82FB2">
        <w:tc>
          <w:tcPr>
            <w:tcW w:w="5125" w:type="dxa"/>
            <w:vAlign w:val="center"/>
          </w:tcPr>
          <w:p w:rsidR="005E5CC5" w:rsidRPr="001822EB" w:rsidRDefault="005E5CC5" w:rsidP="00B82FB2">
            <w:pPr>
              <w:ind w:right="33"/>
              <w:jc w:val="both"/>
              <w:rPr>
                <w:szCs w:val="24"/>
              </w:rPr>
            </w:pPr>
            <w:r w:rsidRPr="001822EB"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1822EB" w:rsidRDefault="005E5CC5" w:rsidP="00B82FB2">
            <w:pPr>
              <w:jc w:val="center"/>
              <w:rPr>
                <w:bCs/>
                <w:szCs w:val="24"/>
              </w:rPr>
            </w:pPr>
            <w:r w:rsidRPr="001822EB">
              <w:rPr>
                <w:szCs w:val="24"/>
              </w:rPr>
              <w:t>голов</w:t>
            </w:r>
          </w:p>
        </w:tc>
        <w:tc>
          <w:tcPr>
            <w:tcW w:w="1146" w:type="dxa"/>
            <w:vAlign w:val="center"/>
          </w:tcPr>
          <w:p w:rsidR="005E5CC5" w:rsidRPr="001822EB" w:rsidRDefault="005E5CC5" w:rsidP="00B82FB2">
            <w:pPr>
              <w:jc w:val="center"/>
              <w:rPr>
                <w:bCs/>
                <w:szCs w:val="24"/>
              </w:rPr>
            </w:pPr>
            <w:r w:rsidRPr="001822EB">
              <w:rPr>
                <w:szCs w:val="24"/>
              </w:rPr>
              <w:t>570</w:t>
            </w:r>
          </w:p>
        </w:tc>
        <w:tc>
          <w:tcPr>
            <w:tcW w:w="1146" w:type="dxa"/>
            <w:vAlign w:val="center"/>
          </w:tcPr>
          <w:p w:rsidR="005E5CC5" w:rsidRPr="001822EB" w:rsidRDefault="005E5CC5" w:rsidP="00B82FB2">
            <w:pPr>
              <w:jc w:val="center"/>
              <w:rPr>
                <w:bCs/>
                <w:szCs w:val="24"/>
              </w:rPr>
            </w:pPr>
            <w:r w:rsidRPr="001822EB">
              <w:rPr>
                <w:szCs w:val="24"/>
              </w:rPr>
              <w:t>580</w:t>
            </w:r>
          </w:p>
        </w:tc>
        <w:tc>
          <w:tcPr>
            <w:tcW w:w="1146" w:type="dxa"/>
            <w:vAlign w:val="center"/>
          </w:tcPr>
          <w:p w:rsidR="005E5CC5" w:rsidRPr="001822EB" w:rsidRDefault="005E5CC5" w:rsidP="00B82FB2">
            <w:pPr>
              <w:jc w:val="center"/>
              <w:rPr>
                <w:bCs/>
                <w:szCs w:val="24"/>
              </w:rPr>
            </w:pPr>
            <w:r w:rsidRPr="001822EB">
              <w:rPr>
                <w:szCs w:val="24"/>
              </w:rPr>
              <w:t>590</w:t>
            </w:r>
          </w:p>
        </w:tc>
      </w:tr>
      <w:tr w:rsidR="005E5CC5" w:rsidRPr="001C21AE" w:rsidTr="00B82FB2">
        <w:tc>
          <w:tcPr>
            <w:tcW w:w="5125" w:type="dxa"/>
          </w:tcPr>
          <w:p w:rsidR="005E5CC5" w:rsidRPr="001C21AE" w:rsidRDefault="005E5CC5" w:rsidP="00B82FB2">
            <w:pPr>
              <w:tabs>
                <w:tab w:val="left" w:pos="3119"/>
              </w:tabs>
              <w:ind w:right="33"/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1318" w:type="dxa"/>
            <w:vAlign w:val="center"/>
          </w:tcPr>
          <w:p w:rsidR="005E5CC5" w:rsidRPr="001C21AE" w:rsidRDefault="00D94B42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т</w:t>
            </w:r>
            <w:r w:rsidR="005E5CC5" w:rsidRPr="001C21AE">
              <w:rPr>
                <w:bCs/>
                <w:szCs w:val="24"/>
              </w:rPr>
              <w:t>онн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16,0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16,0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16,0</w:t>
            </w: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Количество приобретаемой новой техники и оборудования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единиц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2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1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2</w:t>
            </w:r>
          </w:p>
        </w:tc>
      </w:tr>
      <w:tr w:rsidR="005E5CC5" w:rsidRPr="001C21AE" w:rsidTr="00835D1C">
        <w:trPr>
          <w:trHeight w:val="980"/>
        </w:trPr>
        <w:tc>
          <w:tcPr>
            <w:tcW w:w="5125" w:type="dxa"/>
            <w:vAlign w:val="center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Количество вновь созданных крестьянских (фермерских) хозяйств и сельскохозяйственных потребительских кооперативов</w:t>
            </w:r>
          </w:p>
        </w:tc>
        <w:tc>
          <w:tcPr>
            <w:tcW w:w="1318" w:type="dxa"/>
            <w:vAlign w:val="center"/>
          </w:tcPr>
          <w:p w:rsidR="005E5CC5" w:rsidRPr="001C21AE" w:rsidRDefault="00D94B42" w:rsidP="00D94B4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5E5CC5" w:rsidRPr="001C21AE">
              <w:rPr>
                <w:bCs/>
                <w:szCs w:val="24"/>
              </w:rPr>
              <w:t>дин</w:t>
            </w:r>
            <w:r>
              <w:rPr>
                <w:bCs/>
                <w:szCs w:val="24"/>
              </w:rPr>
              <w:t>иц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1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1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bCs/>
                <w:szCs w:val="24"/>
              </w:rPr>
              <w:t>1</w:t>
            </w:r>
          </w:p>
        </w:tc>
      </w:tr>
      <w:tr w:rsidR="005E5CC5" w:rsidRPr="00A55359" w:rsidTr="00B82FB2">
        <w:tc>
          <w:tcPr>
            <w:tcW w:w="5125" w:type="dxa"/>
            <w:vAlign w:val="center"/>
          </w:tcPr>
          <w:p w:rsidR="005E5CC5" w:rsidRPr="001C21AE" w:rsidRDefault="005E5CC5" w:rsidP="00B82FB2">
            <w:pPr>
              <w:rPr>
                <w:szCs w:val="24"/>
              </w:rPr>
            </w:pPr>
            <w:r w:rsidRPr="001C21AE">
              <w:rPr>
                <w:b/>
                <w:szCs w:val="24"/>
              </w:rPr>
              <w:t>Подпрограмма 1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3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A55359" w:rsidTr="00B82FB2">
        <w:tc>
          <w:tcPr>
            <w:tcW w:w="5125" w:type="dxa"/>
            <w:vAlign w:val="center"/>
          </w:tcPr>
          <w:p w:rsidR="005E5CC5" w:rsidRPr="001C21AE" w:rsidRDefault="005E5CC5" w:rsidP="00B82FB2">
            <w:pPr>
              <w:ind w:right="198"/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Целевой индикатор:</w:t>
            </w:r>
          </w:p>
        </w:tc>
        <w:tc>
          <w:tcPr>
            <w:tcW w:w="13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102,3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102,3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102,3</w:t>
            </w: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101,2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101,3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101,3</w:t>
            </w: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103,2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103,3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103,1</w:t>
            </w: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Уровень рентабельности сельскохозяйственных организаций (с учетом субсидий)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15,0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15,0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15,0</w:t>
            </w:r>
          </w:p>
        </w:tc>
      </w:tr>
      <w:tr w:rsidR="005E5CC5" w:rsidRPr="001C21AE" w:rsidTr="00B82FB2">
        <w:tc>
          <w:tcPr>
            <w:tcW w:w="5125" w:type="dxa"/>
            <w:vAlign w:val="bottom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предпринимательства).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рублей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31599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32389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33200</w:t>
            </w:r>
          </w:p>
        </w:tc>
      </w:tr>
      <w:tr w:rsidR="005E5CC5" w:rsidRPr="001C21AE" w:rsidTr="00B82FB2">
        <w:tc>
          <w:tcPr>
            <w:tcW w:w="5125" w:type="dxa"/>
            <w:vAlign w:val="center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 xml:space="preserve">Стоимость валовой сельскохозяйственной продукции в действующих ценах в хозяйствах </w:t>
            </w:r>
            <w:r w:rsidRPr="001C21AE">
              <w:rPr>
                <w:szCs w:val="24"/>
              </w:rPr>
              <w:lastRenderedPageBreak/>
              <w:t>всех категорий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lastRenderedPageBreak/>
              <w:t>тыс. рублей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1035800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1056516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1077640</w:t>
            </w:r>
          </w:p>
        </w:tc>
      </w:tr>
      <w:tr w:rsidR="005E5CC5" w:rsidRPr="00BD4624" w:rsidTr="00B82FB2">
        <w:tc>
          <w:tcPr>
            <w:tcW w:w="5125" w:type="dxa"/>
            <w:vAlign w:val="bottom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lastRenderedPageBreak/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101,8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101,8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102,0</w:t>
            </w:r>
          </w:p>
        </w:tc>
      </w:tr>
      <w:tr w:rsidR="005E5CC5" w:rsidRPr="00BD4624" w:rsidTr="00B82FB2">
        <w:tc>
          <w:tcPr>
            <w:tcW w:w="5125" w:type="dxa"/>
            <w:vAlign w:val="bottom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 xml:space="preserve">Доля сельскохозяйственной продукции, производимой в малых формах хозяйствования 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5,0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5,0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5,0</w:t>
            </w:r>
          </w:p>
        </w:tc>
      </w:tr>
      <w:tr w:rsidR="005E5CC5" w:rsidRPr="00BD4624" w:rsidTr="00B82FB2"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1318" w:type="dxa"/>
            <w:vAlign w:val="center"/>
          </w:tcPr>
          <w:p w:rsidR="005E5CC5" w:rsidRPr="00BD4624" w:rsidRDefault="00D94B42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5E5CC5" w:rsidRPr="00BD4624">
              <w:rPr>
                <w:szCs w:val="24"/>
              </w:rPr>
              <w:t>в.м.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  <w:lang w:val="en-US"/>
              </w:rPr>
            </w:pPr>
            <w:r w:rsidRPr="00BD4624">
              <w:rPr>
                <w:szCs w:val="24"/>
                <w:lang w:val="en-US"/>
              </w:rPr>
              <w:t>0</w:t>
            </w:r>
          </w:p>
        </w:tc>
      </w:tr>
      <w:tr w:rsidR="005E5CC5" w:rsidRPr="00A55359" w:rsidTr="00B82FB2">
        <w:tc>
          <w:tcPr>
            <w:tcW w:w="5125" w:type="dxa"/>
            <w:vAlign w:val="center"/>
          </w:tcPr>
          <w:p w:rsidR="005E5CC5" w:rsidRPr="001C21AE" w:rsidRDefault="005E5CC5" w:rsidP="00B82FB2">
            <w:pPr>
              <w:ind w:right="198"/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Непосредственный результат:</w:t>
            </w:r>
          </w:p>
        </w:tc>
        <w:tc>
          <w:tcPr>
            <w:tcW w:w="13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46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1C21AE" w:rsidTr="00B82FB2">
        <w:tc>
          <w:tcPr>
            <w:tcW w:w="5125" w:type="dxa"/>
            <w:vAlign w:val="center"/>
          </w:tcPr>
          <w:p w:rsidR="005E5CC5" w:rsidRPr="001C21AE" w:rsidRDefault="005E5CC5" w:rsidP="00B82FB2">
            <w:pPr>
              <w:jc w:val="both"/>
              <w:rPr>
                <w:szCs w:val="24"/>
              </w:rPr>
            </w:pPr>
            <w:r w:rsidRPr="001C21AE"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318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2914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2943</w:t>
            </w:r>
          </w:p>
        </w:tc>
        <w:tc>
          <w:tcPr>
            <w:tcW w:w="1146" w:type="dxa"/>
            <w:vAlign w:val="center"/>
          </w:tcPr>
          <w:p w:rsidR="005E5CC5" w:rsidRPr="001C21AE" w:rsidRDefault="005E5CC5" w:rsidP="00B82FB2">
            <w:pPr>
              <w:jc w:val="center"/>
              <w:rPr>
                <w:bCs/>
                <w:szCs w:val="24"/>
              </w:rPr>
            </w:pPr>
            <w:r w:rsidRPr="001C21AE">
              <w:rPr>
                <w:szCs w:val="24"/>
              </w:rPr>
              <w:t>2943</w:t>
            </w:r>
          </w:p>
        </w:tc>
      </w:tr>
      <w:tr w:rsidR="005E5CC5" w:rsidRPr="00BD4624" w:rsidTr="00B82FB2"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4310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4390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4500</w:t>
            </w:r>
          </w:p>
        </w:tc>
      </w:tr>
      <w:tr w:rsidR="005E5CC5" w:rsidRPr="00BD4624" w:rsidTr="00B82FB2"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га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2504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2520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2520</w:t>
            </w:r>
          </w:p>
        </w:tc>
      </w:tr>
      <w:tr w:rsidR="005E5CC5" w:rsidRPr="00BD4624" w:rsidTr="00B82FB2"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146,8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147,5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148,3</w:t>
            </w:r>
          </w:p>
        </w:tc>
      </w:tr>
      <w:tr w:rsidR="005E5CC5" w:rsidRPr="00BD4624" w:rsidTr="00835D1C">
        <w:trPr>
          <w:trHeight w:val="1285"/>
        </w:trPr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тонн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4122,3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4204,7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4288,8</w:t>
            </w:r>
          </w:p>
        </w:tc>
      </w:tr>
      <w:tr w:rsidR="005E5CC5" w:rsidRPr="00BD4624" w:rsidTr="00835D1C">
        <w:trPr>
          <w:trHeight w:val="1286"/>
        </w:trPr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голов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570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580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szCs w:val="24"/>
              </w:rPr>
              <w:t>590</w:t>
            </w:r>
          </w:p>
        </w:tc>
      </w:tr>
      <w:tr w:rsidR="005E5CC5" w:rsidRPr="00BD4624" w:rsidTr="00835D1C">
        <w:trPr>
          <w:trHeight w:val="1033"/>
          <w:tblHeader/>
        </w:trPr>
        <w:tc>
          <w:tcPr>
            <w:tcW w:w="5125" w:type="dxa"/>
            <w:vAlign w:val="center"/>
          </w:tcPr>
          <w:p w:rsidR="005E5CC5" w:rsidRPr="00BD4624" w:rsidRDefault="005E5CC5" w:rsidP="00B82FB2">
            <w:pPr>
              <w:pStyle w:val="afc"/>
              <w:jc w:val="both"/>
            </w:pPr>
            <w:r w:rsidRPr="00BD4624">
              <w:t xml:space="preserve"> 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</w:pPr>
            <w:r w:rsidRPr="00BD4624">
              <w:t>тонн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</w:pPr>
            <w:r w:rsidRPr="00BD4624">
              <w:t>16,0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</w:pPr>
            <w:r w:rsidRPr="00BD4624">
              <w:t>16,0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  <w:rPr>
                <w:lang w:val="en-US"/>
              </w:rPr>
            </w:pPr>
            <w:r w:rsidRPr="00BD4624">
              <w:t>16,0</w:t>
            </w:r>
          </w:p>
        </w:tc>
      </w:tr>
      <w:tr w:rsidR="005E5CC5" w:rsidRPr="00BD4624" w:rsidTr="00835D1C">
        <w:trPr>
          <w:trHeight w:val="1457"/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pStyle w:val="afc"/>
              <w:jc w:val="both"/>
            </w:pPr>
            <w:r w:rsidRPr="00BD4624">
              <w:t>Количество приобретаемой новой техники и оборудования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</w:pPr>
            <w:r w:rsidRPr="00BD4624">
              <w:t>единиц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</w:pPr>
            <w:r w:rsidRPr="00BD4624">
              <w:t>2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  <w:rPr>
                <w:lang w:val="en-US"/>
              </w:rPr>
            </w:pPr>
            <w:r w:rsidRPr="00BD4624">
              <w:rPr>
                <w:lang w:val="en-US"/>
              </w:rPr>
              <w:t>1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pStyle w:val="afc"/>
              <w:jc w:val="center"/>
            </w:pPr>
            <w:r w:rsidRPr="00BD4624">
              <w:t>2</w:t>
            </w:r>
          </w:p>
        </w:tc>
      </w:tr>
      <w:tr w:rsidR="005E5CC5" w:rsidRPr="00BD4624" w:rsidTr="00835D1C">
        <w:trPr>
          <w:trHeight w:val="1206"/>
        </w:trPr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Количество вновь созданных крестьянских (фермерских) хозяйств и сельскохозяйственных потребительских кооперативов</w:t>
            </w:r>
          </w:p>
        </w:tc>
        <w:tc>
          <w:tcPr>
            <w:tcW w:w="1318" w:type="dxa"/>
            <w:vAlign w:val="center"/>
          </w:tcPr>
          <w:p w:rsidR="005E5CC5" w:rsidRPr="00BD4624" w:rsidRDefault="00D94B42" w:rsidP="00D94B4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5E5CC5" w:rsidRPr="00BD4624">
              <w:rPr>
                <w:bCs/>
                <w:szCs w:val="24"/>
              </w:rPr>
              <w:t>дин</w:t>
            </w:r>
            <w:r>
              <w:rPr>
                <w:bCs/>
                <w:szCs w:val="24"/>
              </w:rPr>
              <w:t>иц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bCs/>
                <w:szCs w:val="24"/>
              </w:rPr>
              <w:t>1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bCs/>
                <w:szCs w:val="24"/>
              </w:rPr>
              <w:t>1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jc w:val="center"/>
              <w:rPr>
                <w:bCs/>
                <w:szCs w:val="24"/>
              </w:rPr>
            </w:pPr>
            <w:r w:rsidRPr="00BD4624">
              <w:rPr>
                <w:bCs/>
                <w:szCs w:val="24"/>
              </w:rPr>
              <w:t>1</w:t>
            </w:r>
          </w:p>
        </w:tc>
      </w:tr>
      <w:tr w:rsidR="005E5CC5" w:rsidRPr="00BD4624" w:rsidTr="00835D1C">
        <w:trPr>
          <w:trHeight w:val="656"/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D4624">
              <w:rPr>
                <w:szCs w:val="24"/>
              </w:rPr>
              <w:lastRenderedPageBreak/>
              <w:t>Количество семей, улучшивших жилищные условия, всего</w:t>
            </w:r>
          </w:p>
        </w:tc>
        <w:tc>
          <w:tcPr>
            <w:tcW w:w="1318" w:type="dxa"/>
            <w:vAlign w:val="center"/>
          </w:tcPr>
          <w:p w:rsidR="005E5CC5" w:rsidRPr="00BD4624" w:rsidRDefault="00D94B42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5E5CC5" w:rsidRPr="00BD4624">
              <w:rPr>
                <w:szCs w:val="24"/>
              </w:rPr>
              <w:t>емей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BD4624">
              <w:rPr>
                <w:szCs w:val="24"/>
                <w:lang w:val="en-US"/>
              </w:rPr>
              <w:t>0</w:t>
            </w:r>
          </w:p>
        </w:tc>
      </w:tr>
      <w:tr w:rsidR="005E5CC5" w:rsidRPr="00BD4624" w:rsidTr="00835D1C">
        <w:trPr>
          <w:trHeight w:val="677"/>
          <w:tblHeader/>
        </w:trPr>
        <w:tc>
          <w:tcPr>
            <w:tcW w:w="5125" w:type="dxa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318" w:type="dxa"/>
            <w:vAlign w:val="center"/>
          </w:tcPr>
          <w:p w:rsidR="005E5CC5" w:rsidRPr="00BD4624" w:rsidRDefault="00D94B42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D4624">
              <w:rPr>
                <w:szCs w:val="24"/>
              </w:rPr>
              <w:t>диниц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BD4624">
              <w:rPr>
                <w:szCs w:val="24"/>
                <w:lang w:val="en-US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</w:tr>
      <w:tr w:rsidR="005E5CC5" w:rsidRPr="00A55359" w:rsidTr="00B82FB2">
        <w:trPr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rPr>
                <w:szCs w:val="24"/>
              </w:rPr>
            </w:pPr>
            <w:r w:rsidRPr="00BD4624">
              <w:rPr>
                <w:b/>
                <w:bCs/>
                <w:szCs w:val="24"/>
              </w:rPr>
              <w:t xml:space="preserve">Подпрограмма 2 «Комплексное развитие сельских территорий </w:t>
            </w:r>
            <w:r w:rsidRPr="00BD4624">
              <w:rPr>
                <w:b/>
                <w:szCs w:val="24"/>
              </w:rPr>
              <w:t xml:space="preserve">Балахнинского муниципального округа </w:t>
            </w:r>
            <w:r w:rsidRPr="00BD4624">
              <w:rPr>
                <w:b/>
                <w:bCs/>
                <w:szCs w:val="24"/>
              </w:rPr>
              <w:t>Нижегородской области»</w:t>
            </w:r>
          </w:p>
        </w:tc>
        <w:tc>
          <w:tcPr>
            <w:tcW w:w="1318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46" w:type="dxa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46" w:type="dxa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46" w:type="dxa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Целевой индикатор:</w:t>
            </w:r>
          </w:p>
        </w:tc>
        <w:tc>
          <w:tcPr>
            <w:tcW w:w="1318" w:type="dxa"/>
            <w:vAlign w:val="bottom"/>
          </w:tcPr>
          <w:p w:rsidR="005E5CC5" w:rsidRPr="00A55359" w:rsidRDefault="005E5CC5" w:rsidP="00B82FB2">
            <w:pPr>
              <w:ind w:left="-107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46" w:type="dxa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46" w:type="dxa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46" w:type="dxa"/>
          </w:tcPr>
          <w:p w:rsidR="005E5CC5" w:rsidRPr="00A55359" w:rsidRDefault="005E5CC5" w:rsidP="00B82FB2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5E5CC5" w:rsidRPr="00BD4624" w:rsidTr="00835D1C">
        <w:trPr>
          <w:trHeight w:val="976"/>
          <w:tblHeader/>
        </w:trPr>
        <w:tc>
          <w:tcPr>
            <w:tcW w:w="5125" w:type="dxa"/>
            <w:vAlign w:val="center"/>
          </w:tcPr>
          <w:p w:rsidR="005E5CC5" w:rsidRPr="00BD4624" w:rsidRDefault="005E5CC5" w:rsidP="00B82FB2">
            <w:pPr>
              <w:jc w:val="both"/>
              <w:rPr>
                <w:szCs w:val="24"/>
              </w:rPr>
            </w:pPr>
            <w:r w:rsidRPr="00BD4624"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1318" w:type="dxa"/>
            <w:vAlign w:val="center"/>
          </w:tcPr>
          <w:p w:rsidR="005E5CC5" w:rsidRPr="00BD4624" w:rsidRDefault="00D94B42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5E5CC5" w:rsidRPr="00BD4624">
              <w:rPr>
                <w:szCs w:val="24"/>
              </w:rPr>
              <w:t>в.м.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</w:tr>
      <w:tr w:rsidR="005E5CC5" w:rsidRPr="00BD4624" w:rsidTr="00B82FB2">
        <w:trPr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jc w:val="both"/>
            </w:pPr>
            <w:r w:rsidRPr="00BD4624">
              <w:rPr>
                <w:szCs w:val="24"/>
              </w:rPr>
              <w:t>Укомплектованность должностей муниципальной службы в управлении сельского хозяйства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100,0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100,0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100,0</w:t>
            </w:r>
          </w:p>
        </w:tc>
      </w:tr>
      <w:tr w:rsidR="005E5CC5" w:rsidRPr="00BD4624" w:rsidTr="00B82FB2">
        <w:trPr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jc w:val="both"/>
            </w:pPr>
            <w:r w:rsidRPr="00BD4624">
              <w:rPr>
                <w:szCs w:val="24"/>
              </w:rPr>
              <w:t>Непосредственный результат:</w:t>
            </w:r>
          </w:p>
        </w:tc>
        <w:tc>
          <w:tcPr>
            <w:tcW w:w="1318" w:type="dxa"/>
            <w:vAlign w:val="bottom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46" w:type="dxa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46" w:type="dxa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46" w:type="dxa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E5CC5" w:rsidRPr="00BD4624" w:rsidTr="00B82FB2">
        <w:trPr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jc w:val="both"/>
            </w:pPr>
            <w:r w:rsidRPr="00BD4624"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1318" w:type="dxa"/>
            <w:vAlign w:val="center"/>
          </w:tcPr>
          <w:p w:rsidR="005E5CC5" w:rsidRPr="00BD4624" w:rsidRDefault="00D94B42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5E5CC5" w:rsidRPr="00BD4624">
              <w:rPr>
                <w:szCs w:val="24"/>
              </w:rPr>
              <w:t>емей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BD4624">
              <w:rPr>
                <w:szCs w:val="24"/>
                <w:lang w:val="en-US"/>
              </w:rPr>
              <w:t>0</w:t>
            </w:r>
          </w:p>
        </w:tc>
      </w:tr>
      <w:tr w:rsidR="005E5CC5" w:rsidRPr="00BD4624" w:rsidTr="00B82FB2">
        <w:trPr>
          <w:tblHeader/>
        </w:trPr>
        <w:tc>
          <w:tcPr>
            <w:tcW w:w="5125" w:type="dxa"/>
          </w:tcPr>
          <w:p w:rsidR="005E5CC5" w:rsidRPr="00BD4624" w:rsidRDefault="005E5CC5" w:rsidP="00B82FB2">
            <w:pPr>
              <w:jc w:val="both"/>
            </w:pPr>
            <w:r w:rsidRPr="00BD4624"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318" w:type="dxa"/>
            <w:vAlign w:val="center"/>
          </w:tcPr>
          <w:p w:rsidR="005E5CC5" w:rsidRPr="00BD4624" w:rsidRDefault="00D94B42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E5CC5" w:rsidRPr="00BD4624">
              <w:rPr>
                <w:szCs w:val="24"/>
              </w:rPr>
              <w:t>диниц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BD4624">
              <w:rPr>
                <w:szCs w:val="24"/>
                <w:lang w:val="en-US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0</w:t>
            </w:r>
          </w:p>
        </w:tc>
      </w:tr>
      <w:tr w:rsidR="005E5CC5" w:rsidRPr="00BD4624" w:rsidTr="00B82FB2">
        <w:trPr>
          <w:tblHeader/>
        </w:trPr>
        <w:tc>
          <w:tcPr>
            <w:tcW w:w="5125" w:type="dxa"/>
            <w:vAlign w:val="bottom"/>
          </w:tcPr>
          <w:p w:rsidR="005E5CC5" w:rsidRPr="00BD4624" w:rsidRDefault="005E5CC5" w:rsidP="00B82FB2">
            <w:pPr>
              <w:jc w:val="both"/>
            </w:pPr>
            <w:r w:rsidRPr="00BD4624">
              <w:rPr>
                <w:szCs w:val="24"/>
              </w:rPr>
              <w:t>Уровень участия муниципального округа в реализации государственной программы</w:t>
            </w:r>
          </w:p>
        </w:tc>
        <w:tc>
          <w:tcPr>
            <w:tcW w:w="1318" w:type="dxa"/>
            <w:vAlign w:val="center"/>
          </w:tcPr>
          <w:p w:rsidR="005E5CC5" w:rsidRPr="00BD4624" w:rsidRDefault="005E5CC5" w:rsidP="00B82FB2">
            <w:pPr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процентов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100,0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100,0</w:t>
            </w:r>
          </w:p>
        </w:tc>
        <w:tc>
          <w:tcPr>
            <w:tcW w:w="1146" w:type="dxa"/>
            <w:vAlign w:val="center"/>
          </w:tcPr>
          <w:p w:rsidR="005E5CC5" w:rsidRPr="00BD4624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D4624">
              <w:rPr>
                <w:szCs w:val="24"/>
              </w:rPr>
              <w:t>100,0</w:t>
            </w:r>
          </w:p>
        </w:tc>
      </w:tr>
    </w:tbl>
    <w:p w:rsidR="005E5CC5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35D1C" w:rsidRPr="00A55359" w:rsidRDefault="00835D1C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32585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85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325855" w:rsidRDefault="005E5CC5" w:rsidP="005E5CC5">
      <w:pPr>
        <w:tabs>
          <w:tab w:val="left" w:pos="9214"/>
        </w:tabs>
        <w:ind w:firstLine="708"/>
        <w:rPr>
          <w:szCs w:val="24"/>
        </w:rPr>
      </w:pPr>
      <w:r w:rsidRPr="00325855">
        <w:rPr>
          <w:szCs w:val="24"/>
        </w:rPr>
        <w:t xml:space="preserve">                                                                                                                               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134"/>
        <w:gridCol w:w="1134"/>
        <w:gridCol w:w="1134"/>
      </w:tblGrid>
      <w:tr w:rsidR="005E5CC5" w:rsidRPr="00325855" w:rsidTr="00B95360">
        <w:trPr>
          <w:trHeight w:val="1143"/>
          <w:tblHeader/>
        </w:trPr>
        <w:tc>
          <w:tcPr>
            <w:tcW w:w="817" w:type="dxa"/>
            <w:vAlign w:val="center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 xml:space="preserve">Наименование </w:t>
            </w:r>
          </w:p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2026 год</w:t>
            </w:r>
          </w:p>
        </w:tc>
      </w:tr>
      <w:tr w:rsidR="005E5CC5" w:rsidRPr="00325855" w:rsidTr="00B95360">
        <w:trPr>
          <w:trHeight w:val="1154"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325855">
              <w:rPr>
                <w:b/>
                <w:bCs/>
                <w:szCs w:val="24"/>
              </w:rPr>
              <w:t xml:space="preserve">11 0 </w:t>
            </w:r>
          </w:p>
        </w:tc>
        <w:tc>
          <w:tcPr>
            <w:tcW w:w="4536" w:type="dxa"/>
            <w:vAlign w:val="bottom"/>
          </w:tcPr>
          <w:p w:rsidR="005E5CC5" w:rsidRPr="00325855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r w:rsidRPr="00325855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3258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5E5CC5" w:rsidRPr="00325855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325855">
              <w:rPr>
                <w:b/>
                <w:bCs/>
                <w:color w:val="000000"/>
                <w:szCs w:val="24"/>
              </w:rPr>
              <w:t>14 735,7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13 345,9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14 163,6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14 307,0</w:t>
            </w:r>
          </w:p>
        </w:tc>
      </w:tr>
      <w:tr w:rsidR="005E5CC5" w:rsidRPr="00325855" w:rsidTr="00B95360">
        <w:trPr>
          <w:trHeight w:val="419"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 xml:space="preserve">11 1 </w:t>
            </w:r>
          </w:p>
        </w:tc>
        <w:tc>
          <w:tcPr>
            <w:tcW w:w="4536" w:type="dxa"/>
            <w:vAlign w:val="bottom"/>
          </w:tcPr>
          <w:p w:rsidR="005E5CC5" w:rsidRPr="00325855" w:rsidRDefault="005E5CC5" w:rsidP="00B82FB2">
            <w:pPr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Подпрограмма «</w:t>
            </w:r>
            <w:r w:rsidRPr="00325855">
              <w:rPr>
                <w:szCs w:val="24"/>
              </w:rPr>
              <w:t>Развитие производства»</w:t>
            </w:r>
          </w:p>
        </w:tc>
        <w:tc>
          <w:tcPr>
            <w:tcW w:w="1134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10 801,2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9 028,5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9 958,7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10 102,1</w:t>
            </w:r>
          </w:p>
        </w:tc>
      </w:tr>
      <w:tr w:rsidR="005E5CC5" w:rsidRPr="00A55359" w:rsidTr="00B95360">
        <w:trPr>
          <w:trHeight w:val="695"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325855">
              <w:rPr>
                <w:bCs/>
                <w:szCs w:val="24"/>
              </w:rPr>
              <w:t xml:space="preserve">11 3 </w:t>
            </w:r>
          </w:p>
        </w:tc>
        <w:tc>
          <w:tcPr>
            <w:tcW w:w="4536" w:type="dxa"/>
            <w:vAlign w:val="bottom"/>
          </w:tcPr>
          <w:p w:rsidR="005E5CC5" w:rsidRPr="00325855" w:rsidRDefault="005E5CC5" w:rsidP="00B82FB2">
            <w:pPr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Подпрограмма «Обеспечение реализации»</w:t>
            </w:r>
          </w:p>
        </w:tc>
        <w:tc>
          <w:tcPr>
            <w:tcW w:w="1134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3 934,5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4 317,4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4 204,9</w:t>
            </w:r>
          </w:p>
        </w:tc>
        <w:tc>
          <w:tcPr>
            <w:tcW w:w="1134" w:type="dxa"/>
            <w:vAlign w:val="bottom"/>
          </w:tcPr>
          <w:p w:rsidR="005E5CC5" w:rsidRPr="00325855" w:rsidRDefault="00D94B42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4 204,9</w:t>
            </w:r>
          </w:p>
        </w:tc>
      </w:tr>
    </w:tbl>
    <w:p w:rsidR="005E5CC5" w:rsidRPr="00A55359" w:rsidRDefault="005E5CC5" w:rsidP="005E5CC5">
      <w:pPr>
        <w:ind w:firstLine="720"/>
        <w:jc w:val="both"/>
        <w:rPr>
          <w:szCs w:val="24"/>
          <w:highlight w:val="yellow"/>
        </w:rPr>
      </w:pPr>
    </w:p>
    <w:p w:rsidR="005E5CC5" w:rsidRPr="00805E24" w:rsidRDefault="005E5CC5" w:rsidP="005E5CC5">
      <w:pPr>
        <w:ind w:firstLine="709"/>
        <w:jc w:val="both"/>
        <w:rPr>
          <w:szCs w:val="24"/>
        </w:rPr>
      </w:pPr>
      <w:r w:rsidRPr="00805E24">
        <w:rPr>
          <w:szCs w:val="24"/>
        </w:rPr>
        <w:t>Бюджетные ассигнования в рамках муниципальной программы распределены по следующим подпрограммам:</w:t>
      </w:r>
    </w:p>
    <w:p w:rsidR="005E5CC5" w:rsidRPr="00805E24" w:rsidRDefault="005E5CC5" w:rsidP="005E5CC5">
      <w:pPr>
        <w:ind w:firstLine="720"/>
        <w:jc w:val="both"/>
      </w:pPr>
    </w:p>
    <w:p w:rsidR="005E5CC5" w:rsidRPr="00805E24" w:rsidRDefault="005E5CC5" w:rsidP="005E5CC5">
      <w:pPr>
        <w:ind w:firstLine="709"/>
        <w:jc w:val="both"/>
        <w:rPr>
          <w:szCs w:val="24"/>
        </w:rPr>
      </w:pPr>
      <w:r w:rsidRPr="00805E24">
        <w:rPr>
          <w:bCs/>
          <w:szCs w:val="24"/>
        </w:rPr>
        <w:t>1. Подпрограмма «</w:t>
      </w:r>
      <w:r w:rsidRPr="00805E24">
        <w:rPr>
          <w:szCs w:val="24"/>
        </w:rPr>
        <w:t>Развитие производства»:</w:t>
      </w:r>
    </w:p>
    <w:p w:rsidR="005E5CC5" w:rsidRPr="00805E24" w:rsidRDefault="005E5CC5" w:rsidP="005E5CC5">
      <w:pPr>
        <w:ind w:firstLine="709"/>
        <w:jc w:val="both"/>
        <w:rPr>
          <w:szCs w:val="24"/>
        </w:rPr>
      </w:pPr>
    </w:p>
    <w:p w:rsidR="005E5CC5" w:rsidRPr="00805E24" w:rsidRDefault="005E5CC5" w:rsidP="005E5CC5">
      <w:pPr>
        <w:ind w:firstLine="709"/>
        <w:jc w:val="both"/>
        <w:rPr>
          <w:szCs w:val="24"/>
        </w:rPr>
      </w:pPr>
      <w:r w:rsidRPr="00805E24">
        <w:rPr>
          <w:szCs w:val="24"/>
        </w:rPr>
        <w:t xml:space="preserve"> Расходы по подпрограмме</w:t>
      </w:r>
      <w:r w:rsidR="006879D5">
        <w:rPr>
          <w:szCs w:val="24"/>
        </w:rPr>
        <w:t xml:space="preserve"> по мероприятию «Развитие отраслей агропромышленного комплекса» </w:t>
      </w:r>
      <w:r w:rsidRPr="00805E24">
        <w:rPr>
          <w:szCs w:val="24"/>
        </w:rPr>
        <w:t>будут направлены на:</w:t>
      </w:r>
    </w:p>
    <w:p w:rsidR="005E5CC5" w:rsidRPr="00805E24" w:rsidRDefault="005E5CC5" w:rsidP="005E5CC5">
      <w:pPr>
        <w:ind w:firstLine="709"/>
        <w:jc w:val="both"/>
        <w:rPr>
          <w:szCs w:val="24"/>
        </w:rPr>
      </w:pPr>
      <w:r w:rsidRPr="00805E24">
        <w:rPr>
          <w:szCs w:val="24"/>
        </w:rPr>
        <w:t>- стимулирование увеличения производства картофеля и овощей в 202</w:t>
      </w:r>
      <w:r w:rsidR="00805E24" w:rsidRPr="00805E24">
        <w:rPr>
          <w:szCs w:val="24"/>
        </w:rPr>
        <w:t>4</w:t>
      </w:r>
      <w:r w:rsidRPr="00805E24">
        <w:rPr>
          <w:szCs w:val="24"/>
        </w:rPr>
        <w:t xml:space="preserve"> году в сумме 1</w:t>
      </w:r>
      <w:r w:rsidR="00805E24" w:rsidRPr="00805E24">
        <w:rPr>
          <w:szCs w:val="24"/>
        </w:rPr>
        <w:t> 453,1</w:t>
      </w:r>
      <w:r w:rsidRPr="00805E24">
        <w:rPr>
          <w:szCs w:val="24"/>
        </w:rPr>
        <w:t xml:space="preserve"> тыс. рублей, в 202</w:t>
      </w:r>
      <w:r w:rsidR="00805E24" w:rsidRPr="00805E24">
        <w:rPr>
          <w:szCs w:val="24"/>
        </w:rPr>
        <w:t>5</w:t>
      </w:r>
      <w:r w:rsidRPr="00805E24">
        <w:rPr>
          <w:szCs w:val="24"/>
        </w:rPr>
        <w:t xml:space="preserve"> году в сумме 1</w:t>
      </w:r>
      <w:r w:rsidR="00805E24" w:rsidRPr="00805E24">
        <w:rPr>
          <w:szCs w:val="24"/>
        </w:rPr>
        <w:t> 245,8</w:t>
      </w:r>
      <w:r w:rsidRPr="00805E24">
        <w:rPr>
          <w:szCs w:val="24"/>
        </w:rPr>
        <w:t xml:space="preserve"> тыс. рублей, в 202</w:t>
      </w:r>
      <w:r w:rsidR="00805E24" w:rsidRPr="00805E24">
        <w:rPr>
          <w:szCs w:val="24"/>
        </w:rPr>
        <w:t>6</w:t>
      </w:r>
      <w:r w:rsidRPr="00805E24">
        <w:rPr>
          <w:szCs w:val="24"/>
        </w:rPr>
        <w:t xml:space="preserve"> году в сумме 1 38</w:t>
      </w:r>
      <w:r w:rsidR="00805E24" w:rsidRPr="00805E24">
        <w:rPr>
          <w:szCs w:val="24"/>
        </w:rPr>
        <w:t>9</w:t>
      </w:r>
      <w:r w:rsidRPr="00805E24">
        <w:rPr>
          <w:szCs w:val="24"/>
        </w:rPr>
        <w:t>,</w:t>
      </w:r>
      <w:r w:rsidR="00805E24" w:rsidRPr="00805E24">
        <w:rPr>
          <w:szCs w:val="24"/>
        </w:rPr>
        <w:t>2</w:t>
      </w:r>
      <w:r w:rsidRPr="00805E24">
        <w:rPr>
          <w:szCs w:val="24"/>
        </w:rPr>
        <w:t xml:space="preserve"> тыс. рублей за счет средств федерального и областного бюджетов;</w:t>
      </w:r>
    </w:p>
    <w:p w:rsidR="00805E24" w:rsidRDefault="00805E24" w:rsidP="005E5CC5">
      <w:pPr>
        <w:ind w:firstLine="709"/>
        <w:jc w:val="both"/>
        <w:rPr>
          <w:szCs w:val="24"/>
        </w:rPr>
      </w:pPr>
      <w:r w:rsidRPr="00805E24">
        <w:rPr>
          <w:szCs w:val="24"/>
        </w:rPr>
        <w:lastRenderedPageBreak/>
        <w:t>- возмещение части затрат на поддержку собственного производства молока в 2024 году в сумме 5 259,0 тыс. рублей, в 2025 - 2026 годах в сумме 6 219,2 тыс. рублей ежегодно</w:t>
      </w:r>
      <w:r w:rsidR="006879D5">
        <w:rPr>
          <w:szCs w:val="24"/>
        </w:rPr>
        <w:t xml:space="preserve"> за счет средств федерального и областного бюджетов</w:t>
      </w:r>
      <w:r w:rsidRPr="00805E24">
        <w:rPr>
          <w:szCs w:val="24"/>
        </w:rPr>
        <w:t>;</w:t>
      </w:r>
    </w:p>
    <w:p w:rsidR="006879D5" w:rsidRDefault="006879D5" w:rsidP="006879D5">
      <w:pPr>
        <w:ind w:firstLine="709"/>
        <w:jc w:val="both"/>
        <w:rPr>
          <w:szCs w:val="24"/>
        </w:rPr>
      </w:pPr>
      <w:r>
        <w:rPr>
          <w:szCs w:val="24"/>
        </w:rPr>
        <w:t xml:space="preserve">- возмещение части затрат на поддержку элитного семеноводства </w:t>
      </w:r>
      <w:r w:rsidRPr="00805E24">
        <w:rPr>
          <w:szCs w:val="24"/>
        </w:rPr>
        <w:t>в 2024 году в сумме 5</w:t>
      </w:r>
      <w:r>
        <w:rPr>
          <w:szCs w:val="24"/>
        </w:rPr>
        <w:t>06</w:t>
      </w:r>
      <w:r w:rsidRPr="00805E24">
        <w:rPr>
          <w:szCs w:val="24"/>
        </w:rPr>
        <w:t xml:space="preserve">,0 тыс. рублей, в 2025 - 2026 годах в сумме </w:t>
      </w:r>
      <w:r>
        <w:rPr>
          <w:szCs w:val="24"/>
        </w:rPr>
        <w:t>572,5</w:t>
      </w:r>
      <w:r w:rsidRPr="00805E24">
        <w:rPr>
          <w:szCs w:val="24"/>
        </w:rPr>
        <w:t xml:space="preserve"> тыс. рублей ежегодно</w:t>
      </w:r>
      <w:r>
        <w:rPr>
          <w:szCs w:val="24"/>
        </w:rPr>
        <w:t xml:space="preserve"> за счет средств федерального и областного бюджетов</w:t>
      </w:r>
      <w:r w:rsidRPr="00805E24">
        <w:rPr>
          <w:szCs w:val="24"/>
        </w:rPr>
        <w:t>;</w:t>
      </w:r>
    </w:p>
    <w:p w:rsidR="006879D5" w:rsidRDefault="006879D5" w:rsidP="006879D5">
      <w:pPr>
        <w:ind w:firstLine="709"/>
        <w:jc w:val="both"/>
        <w:rPr>
          <w:szCs w:val="24"/>
        </w:rPr>
      </w:pPr>
      <w:r>
        <w:rPr>
          <w:szCs w:val="24"/>
        </w:rPr>
        <w:t xml:space="preserve">- возмещение части затрат на поддержку племенного животноводства </w:t>
      </w:r>
      <w:r w:rsidRPr="00805E24">
        <w:rPr>
          <w:szCs w:val="24"/>
        </w:rPr>
        <w:t xml:space="preserve">в 2024 году в сумме </w:t>
      </w:r>
      <w:r>
        <w:rPr>
          <w:szCs w:val="24"/>
        </w:rPr>
        <w:t>813,9</w:t>
      </w:r>
      <w:r w:rsidRPr="00805E24">
        <w:rPr>
          <w:szCs w:val="24"/>
        </w:rPr>
        <w:t xml:space="preserve"> тыс. рублей, в 2025 - 2026 годах в сумме </w:t>
      </w:r>
      <w:r>
        <w:rPr>
          <w:szCs w:val="24"/>
        </w:rPr>
        <w:t>925,3</w:t>
      </w:r>
      <w:r w:rsidRPr="00805E24">
        <w:rPr>
          <w:szCs w:val="24"/>
        </w:rPr>
        <w:t xml:space="preserve"> тыс. рублей ежегодно</w:t>
      </w:r>
      <w:r>
        <w:rPr>
          <w:szCs w:val="24"/>
        </w:rPr>
        <w:t xml:space="preserve"> за счет средств областного бюджета</w:t>
      </w:r>
      <w:r w:rsidRPr="00805E24">
        <w:rPr>
          <w:szCs w:val="24"/>
        </w:rPr>
        <w:t>;</w:t>
      </w:r>
    </w:p>
    <w:p w:rsidR="005E5CC5" w:rsidRDefault="005E5CC5" w:rsidP="005E5CC5">
      <w:pPr>
        <w:ind w:firstLine="709"/>
        <w:jc w:val="both"/>
        <w:rPr>
          <w:szCs w:val="24"/>
        </w:rPr>
      </w:pPr>
      <w:r w:rsidRPr="006879D5">
        <w:rPr>
          <w:szCs w:val="24"/>
        </w:rPr>
        <w:t xml:space="preserve">- возмещение производителям зерновых культур </w:t>
      </w:r>
      <w:r w:rsidR="003A4529" w:rsidRPr="003A4529">
        <w:rPr>
          <w:szCs w:val="24"/>
        </w:rPr>
        <w:t xml:space="preserve">части затрат на производство и реализацию зерновых культур </w:t>
      </w:r>
      <w:r w:rsidRPr="006879D5">
        <w:rPr>
          <w:szCs w:val="24"/>
        </w:rPr>
        <w:t>в 202</w:t>
      </w:r>
      <w:r w:rsidR="006879D5" w:rsidRPr="006879D5">
        <w:rPr>
          <w:szCs w:val="24"/>
        </w:rPr>
        <w:t>4</w:t>
      </w:r>
      <w:r w:rsidRPr="006879D5">
        <w:rPr>
          <w:szCs w:val="24"/>
        </w:rPr>
        <w:t xml:space="preserve"> году в сумме </w:t>
      </w:r>
      <w:r w:rsidR="006879D5" w:rsidRPr="006879D5">
        <w:rPr>
          <w:szCs w:val="24"/>
        </w:rPr>
        <w:t>201</w:t>
      </w:r>
      <w:r w:rsidRPr="006879D5">
        <w:rPr>
          <w:szCs w:val="24"/>
        </w:rPr>
        <w:t>,</w:t>
      </w:r>
      <w:r w:rsidR="006879D5" w:rsidRPr="006879D5">
        <w:rPr>
          <w:szCs w:val="24"/>
        </w:rPr>
        <w:t>3</w:t>
      </w:r>
      <w:r w:rsidRPr="006879D5">
        <w:rPr>
          <w:szCs w:val="24"/>
        </w:rPr>
        <w:t xml:space="preserve"> тыс. рублей, на 202</w:t>
      </w:r>
      <w:r w:rsidR="006879D5" w:rsidRPr="006879D5">
        <w:rPr>
          <w:szCs w:val="24"/>
        </w:rPr>
        <w:t>5 - 2026</w:t>
      </w:r>
      <w:r w:rsidRPr="006879D5">
        <w:rPr>
          <w:szCs w:val="24"/>
        </w:rPr>
        <w:t xml:space="preserve"> год</w:t>
      </w:r>
      <w:r w:rsidR="006879D5" w:rsidRPr="006879D5">
        <w:rPr>
          <w:szCs w:val="24"/>
        </w:rPr>
        <w:t>ы</w:t>
      </w:r>
      <w:r w:rsidRPr="006879D5">
        <w:rPr>
          <w:szCs w:val="24"/>
        </w:rPr>
        <w:t xml:space="preserve"> в сумме 20</w:t>
      </w:r>
      <w:r w:rsidR="006879D5" w:rsidRPr="006879D5">
        <w:rPr>
          <w:szCs w:val="24"/>
        </w:rPr>
        <w:t>0</w:t>
      </w:r>
      <w:r w:rsidRPr="006879D5">
        <w:rPr>
          <w:szCs w:val="24"/>
        </w:rPr>
        <w:t>,</w:t>
      </w:r>
      <w:r w:rsidR="006879D5" w:rsidRPr="006879D5">
        <w:rPr>
          <w:szCs w:val="24"/>
        </w:rPr>
        <w:t>7</w:t>
      </w:r>
      <w:r w:rsidRPr="006879D5">
        <w:rPr>
          <w:szCs w:val="24"/>
        </w:rPr>
        <w:t xml:space="preserve"> тыс. рублей</w:t>
      </w:r>
      <w:r w:rsidR="006879D5" w:rsidRPr="006879D5">
        <w:rPr>
          <w:szCs w:val="24"/>
        </w:rPr>
        <w:t xml:space="preserve"> ежегодно</w:t>
      </w:r>
      <w:r w:rsidRPr="006879D5">
        <w:rPr>
          <w:szCs w:val="24"/>
        </w:rPr>
        <w:t xml:space="preserve"> </w:t>
      </w:r>
      <w:r w:rsidR="006879D5" w:rsidRPr="006879D5">
        <w:rPr>
          <w:szCs w:val="24"/>
        </w:rPr>
        <w:t>за счет средств федерального и областного бюджетов</w:t>
      </w:r>
      <w:r w:rsidR="006879D5">
        <w:rPr>
          <w:szCs w:val="24"/>
        </w:rPr>
        <w:t>.</w:t>
      </w:r>
    </w:p>
    <w:p w:rsidR="006879D5" w:rsidRDefault="006879D5" w:rsidP="005E5CC5">
      <w:pPr>
        <w:ind w:firstLine="709"/>
        <w:jc w:val="both"/>
        <w:rPr>
          <w:szCs w:val="24"/>
        </w:rPr>
      </w:pPr>
      <w:r>
        <w:rPr>
          <w:szCs w:val="24"/>
        </w:rPr>
        <w:t>Расходы по подпрограмме по мероприятию «Техническая и технологическая модернизация, инновационное развитие» будут направлены на:</w:t>
      </w:r>
    </w:p>
    <w:p w:rsidR="006879D5" w:rsidRDefault="006879D5" w:rsidP="005E5CC5">
      <w:pPr>
        <w:ind w:firstLine="709"/>
        <w:jc w:val="both"/>
        <w:rPr>
          <w:szCs w:val="24"/>
        </w:rPr>
      </w:pPr>
      <w:r>
        <w:rPr>
          <w:szCs w:val="24"/>
        </w:rPr>
        <w:t xml:space="preserve">- возмещение части затрат на приобретение оборудования и техники в 2024 - 2026 годах в сумме 795,2 тыс. рублей ежегодно за </w:t>
      </w:r>
      <w:r w:rsidR="0010475A">
        <w:rPr>
          <w:szCs w:val="24"/>
        </w:rPr>
        <w:t>счет средств областного бюджета.</w:t>
      </w:r>
    </w:p>
    <w:p w:rsidR="006879D5" w:rsidRPr="006879D5" w:rsidRDefault="006879D5" w:rsidP="005E5CC5">
      <w:pPr>
        <w:ind w:firstLine="709"/>
        <w:jc w:val="both"/>
        <w:rPr>
          <w:szCs w:val="24"/>
        </w:rPr>
      </w:pPr>
    </w:p>
    <w:p w:rsidR="005E5CC5" w:rsidRPr="0010475A" w:rsidRDefault="005E5CC5" w:rsidP="005E5CC5">
      <w:pPr>
        <w:ind w:firstLine="709"/>
        <w:jc w:val="both"/>
        <w:rPr>
          <w:color w:val="000000"/>
          <w:szCs w:val="24"/>
        </w:rPr>
      </w:pPr>
      <w:r w:rsidRPr="0010475A">
        <w:rPr>
          <w:color w:val="000000"/>
          <w:szCs w:val="24"/>
        </w:rPr>
        <w:t>2. Подпрограмма «Обеспечение реализации»:</w:t>
      </w:r>
    </w:p>
    <w:p w:rsidR="005E5CC5" w:rsidRPr="0010475A" w:rsidRDefault="005E5CC5" w:rsidP="005E5CC5">
      <w:pPr>
        <w:ind w:firstLine="709"/>
        <w:jc w:val="both"/>
        <w:rPr>
          <w:color w:val="000000"/>
          <w:szCs w:val="24"/>
        </w:rPr>
      </w:pPr>
    </w:p>
    <w:p w:rsidR="005E5CC5" w:rsidRPr="0010475A" w:rsidRDefault="005E5CC5" w:rsidP="005E5CC5">
      <w:pPr>
        <w:jc w:val="both"/>
        <w:rPr>
          <w:color w:val="000000"/>
          <w:szCs w:val="24"/>
        </w:rPr>
      </w:pPr>
      <w:r w:rsidRPr="0010475A">
        <w:rPr>
          <w:color w:val="000000"/>
          <w:szCs w:val="24"/>
        </w:rPr>
        <w:t xml:space="preserve">            </w:t>
      </w:r>
      <w:r w:rsidRPr="0010475A">
        <w:rPr>
          <w:szCs w:val="24"/>
        </w:rPr>
        <w:t>Расходы по подпрограмме будут направлены на</w:t>
      </w:r>
      <w:r w:rsidRPr="0010475A">
        <w:rPr>
          <w:color w:val="000000"/>
          <w:szCs w:val="24"/>
        </w:rPr>
        <w:t xml:space="preserve"> обеспечение деятельности управления сельского хозяйства администрации Балахнинского муниципального округа в 202</w:t>
      </w:r>
      <w:r w:rsidR="0010475A" w:rsidRPr="0010475A">
        <w:rPr>
          <w:color w:val="000000"/>
          <w:szCs w:val="24"/>
        </w:rPr>
        <w:t xml:space="preserve">4 </w:t>
      </w:r>
      <w:r w:rsidRPr="0010475A">
        <w:rPr>
          <w:color w:val="000000"/>
          <w:szCs w:val="24"/>
        </w:rPr>
        <w:t>год</w:t>
      </w:r>
      <w:r w:rsidR="0010475A" w:rsidRPr="0010475A">
        <w:rPr>
          <w:color w:val="000000"/>
          <w:szCs w:val="24"/>
        </w:rPr>
        <w:t>у</w:t>
      </w:r>
      <w:r w:rsidRPr="0010475A">
        <w:rPr>
          <w:color w:val="000000"/>
          <w:szCs w:val="24"/>
        </w:rPr>
        <w:t xml:space="preserve"> в сумме </w:t>
      </w:r>
      <w:r w:rsidR="0010475A" w:rsidRPr="0010475A">
        <w:rPr>
          <w:color w:val="000000"/>
          <w:szCs w:val="24"/>
        </w:rPr>
        <w:t>4 317,4</w:t>
      </w:r>
      <w:r w:rsidRPr="0010475A">
        <w:rPr>
          <w:color w:val="000000"/>
          <w:szCs w:val="24"/>
        </w:rPr>
        <w:t xml:space="preserve"> тыс. рублей</w:t>
      </w:r>
      <w:r w:rsidR="0010475A" w:rsidRPr="0010475A">
        <w:rPr>
          <w:color w:val="000000"/>
          <w:szCs w:val="24"/>
        </w:rPr>
        <w:t>, в 2025 – 2026 годах в сумме 4 204,9 тыс. рублей</w:t>
      </w:r>
      <w:r w:rsidRPr="0010475A">
        <w:rPr>
          <w:color w:val="000000"/>
          <w:szCs w:val="24"/>
        </w:rPr>
        <w:t xml:space="preserve"> ежегодно за счет средств субвенции из областного бюджета на осуществление государственных полномочий по поддержке сельскохозяйственного производства.</w:t>
      </w:r>
    </w:p>
    <w:p w:rsidR="005E5CC5" w:rsidRDefault="005E5CC5" w:rsidP="005E5CC5">
      <w:pPr>
        <w:jc w:val="both"/>
        <w:rPr>
          <w:color w:val="000000"/>
          <w:szCs w:val="24"/>
          <w:highlight w:val="yellow"/>
        </w:rPr>
      </w:pPr>
    </w:p>
    <w:p w:rsidR="009155A1" w:rsidRPr="00A55359" w:rsidRDefault="009155A1" w:rsidP="005E5CC5">
      <w:pPr>
        <w:jc w:val="both"/>
        <w:rPr>
          <w:color w:val="000000"/>
          <w:szCs w:val="24"/>
          <w:highlight w:val="yellow"/>
        </w:rPr>
      </w:pP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56137">
        <w:rPr>
          <w:rFonts w:ascii="Times New Roman" w:hAnsi="Times New Roman" w:cs="Times New Roman"/>
          <w:b/>
          <w:sz w:val="24"/>
          <w:szCs w:val="24"/>
        </w:rPr>
        <w:t>Муниципальная программа «Государственная поддержка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56137">
        <w:rPr>
          <w:rFonts w:ascii="Times New Roman" w:hAnsi="Times New Roman" w:cs="Times New Roman"/>
          <w:b/>
          <w:sz w:val="24"/>
          <w:szCs w:val="24"/>
        </w:rPr>
        <w:t xml:space="preserve"> граждан по обеспечению жильем на территории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56137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Нижегородской области от 28 октября 2020 №1512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 (с учетом изменений и дополнений).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Pr="00A5613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улучшение жилищных условий граждан, проживающих на территории Балахнинского муниципального округа.</w:t>
      </w:r>
    </w:p>
    <w:p w:rsidR="005E5CC5" w:rsidRDefault="005E5CC5" w:rsidP="005E5CC5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56137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Муниципальный заказчик-координатор – </w:t>
      </w:r>
      <w:r w:rsidR="0010475A">
        <w:rPr>
          <w:rFonts w:ascii="Times New Roman" w:hAnsi="Times New Roman" w:cs="Times New Roman"/>
          <w:sz w:val="24"/>
          <w:szCs w:val="24"/>
        </w:rPr>
        <w:t>п</w:t>
      </w:r>
      <w:r w:rsidRPr="00A56137">
        <w:rPr>
          <w:rFonts w:ascii="Times New Roman" w:hAnsi="Times New Roman" w:cs="Times New Roman"/>
          <w:sz w:val="24"/>
          <w:szCs w:val="24"/>
        </w:rPr>
        <w:t>ервый з</w:t>
      </w:r>
      <w:r w:rsidR="007F147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аместитель главы администрации</w:t>
      </w:r>
      <w:r w:rsidRPr="00A5613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(И.И.Фирер).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418"/>
        <w:gridCol w:w="1134"/>
        <w:gridCol w:w="1134"/>
        <w:gridCol w:w="1134"/>
      </w:tblGrid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E73E43" w:rsidRDefault="005E5CC5" w:rsidP="00B82FB2">
            <w:pPr>
              <w:ind w:right="198"/>
              <w:jc w:val="center"/>
              <w:rPr>
                <w:szCs w:val="24"/>
              </w:rPr>
            </w:pPr>
            <w:r w:rsidRPr="00E73E43">
              <w:rPr>
                <w:szCs w:val="24"/>
              </w:rPr>
              <w:t>Наименование целевого индикатора/</w:t>
            </w:r>
          </w:p>
          <w:p w:rsidR="005E5CC5" w:rsidRPr="00E73E43" w:rsidRDefault="005E5CC5" w:rsidP="00B82FB2">
            <w:pPr>
              <w:jc w:val="center"/>
              <w:rPr>
                <w:bCs/>
                <w:szCs w:val="24"/>
              </w:rPr>
            </w:pPr>
            <w:r w:rsidRPr="00E73E43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:rsidR="005E5CC5" w:rsidRPr="00E73E43" w:rsidRDefault="005E5CC5" w:rsidP="00B82FB2">
            <w:pPr>
              <w:jc w:val="center"/>
              <w:rPr>
                <w:bCs/>
                <w:szCs w:val="24"/>
              </w:rPr>
            </w:pPr>
            <w:r w:rsidRPr="00E73E43">
              <w:rPr>
                <w:bCs/>
                <w:szCs w:val="24"/>
              </w:rPr>
              <w:t xml:space="preserve">Единица </w:t>
            </w:r>
          </w:p>
          <w:p w:rsidR="005E5CC5" w:rsidRPr="00E73E43" w:rsidRDefault="005E5CC5" w:rsidP="00B82FB2">
            <w:pPr>
              <w:jc w:val="center"/>
              <w:rPr>
                <w:bCs/>
                <w:szCs w:val="24"/>
              </w:rPr>
            </w:pPr>
            <w:r w:rsidRPr="00E73E43">
              <w:rPr>
                <w:bCs/>
                <w:szCs w:val="24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5E5CC5" w:rsidRPr="00E73E43" w:rsidRDefault="005E5CC5" w:rsidP="00B82FB2">
            <w:pPr>
              <w:jc w:val="center"/>
              <w:rPr>
                <w:bCs/>
                <w:szCs w:val="24"/>
              </w:rPr>
            </w:pPr>
            <w:r w:rsidRPr="00E73E43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E73E43" w:rsidRDefault="005E5CC5" w:rsidP="00B82FB2">
            <w:pPr>
              <w:jc w:val="center"/>
              <w:rPr>
                <w:bCs/>
                <w:szCs w:val="24"/>
              </w:rPr>
            </w:pPr>
            <w:r w:rsidRPr="00E73E43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E73E43" w:rsidRDefault="005E5CC5" w:rsidP="00B82FB2">
            <w:pPr>
              <w:jc w:val="center"/>
              <w:rPr>
                <w:bCs/>
                <w:szCs w:val="24"/>
              </w:rPr>
            </w:pPr>
            <w:r w:rsidRPr="00E73E43">
              <w:rPr>
                <w:bCs/>
                <w:szCs w:val="24"/>
              </w:rPr>
              <w:t>2026 год</w:t>
            </w:r>
          </w:p>
        </w:tc>
      </w:tr>
      <w:tr w:rsidR="005E5CC5" w:rsidRPr="00A55359" w:rsidTr="009155A1">
        <w:trPr>
          <w:trHeight w:val="1477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rPr>
                <w:b/>
                <w:bCs/>
                <w:szCs w:val="24"/>
              </w:rPr>
            </w:pPr>
            <w:r w:rsidRPr="00DD160F">
              <w:rPr>
                <w:b/>
                <w:bCs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both"/>
              <w:rPr>
                <w:b/>
                <w:bCs/>
                <w:szCs w:val="24"/>
                <w:highlight w:val="yellow"/>
              </w:rPr>
            </w:pPr>
          </w:p>
        </w:tc>
      </w:tr>
      <w:tr w:rsidR="005E5CC5" w:rsidRPr="00A55359" w:rsidTr="009155A1">
        <w:trPr>
          <w:trHeight w:val="393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A55359" w:rsidTr="009155A1">
        <w:trPr>
          <w:trHeight w:val="2381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color w:val="000000"/>
                <w:szCs w:val="24"/>
              </w:rPr>
              <w:t xml:space="preserve">Доля граждан, проживающих на территории Балахнинского муниципального округа получивших меры социальной поддержки на улучшение жилищных   условий от общего количества граждан-признанных нуждающимися в предоставлении мер социальной поддержки на улучшение жилищных условий  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20,45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20,45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21,21</w:t>
            </w:r>
          </w:p>
        </w:tc>
      </w:tr>
      <w:tr w:rsidR="005E5CC5" w:rsidRPr="00A55359" w:rsidTr="009155A1">
        <w:trPr>
          <w:trHeight w:val="417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9155A1">
        <w:trPr>
          <w:trHeight w:val="1272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color w:val="000000"/>
                <w:szCs w:val="24"/>
              </w:rPr>
              <w:t xml:space="preserve">Количество граждан Балахнинского муниципального округа, получивших меры социальной поддержки на улучшение жилищных условий   </w:t>
            </w:r>
          </w:p>
        </w:tc>
        <w:tc>
          <w:tcPr>
            <w:tcW w:w="1418" w:type="dxa"/>
            <w:vAlign w:val="center"/>
          </w:tcPr>
          <w:p w:rsidR="005E5CC5" w:rsidRPr="00DD160F" w:rsidRDefault="007F1474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5E5CC5" w:rsidRPr="00DD160F">
              <w:rPr>
                <w:bCs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D70079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="00D70079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D70079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="00D70079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="0072302A">
              <w:rPr>
                <w:color w:val="000000"/>
                <w:szCs w:val="24"/>
              </w:rPr>
              <w:t>3</w:t>
            </w:r>
          </w:p>
        </w:tc>
      </w:tr>
      <w:tr w:rsidR="005E5CC5" w:rsidRPr="00A55359" w:rsidTr="00741186">
        <w:trPr>
          <w:trHeight w:val="1563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DD160F">
              <w:rPr>
                <w:b/>
                <w:bCs/>
                <w:color w:val="000000"/>
                <w:szCs w:val="24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</w:tr>
      <w:tr w:rsidR="005E5CC5" w:rsidRPr="00A55359" w:rsidTr="009155A1">
        <w:trPr>
          <w:trHeight w:val="477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A55359" w:rsidTr="009155A1">
        <w:trPr>
          <w:trHeight w:val="2100"/>
          <w:tblHeader/>
        </w:trPr>
        <w:tc>
          <w:tcPr>
            <w:tcW w:w="5240" w:type="dxa"/>
            <w:vAlign w:val="center"/>
          </w:tcPr>
          <w:p w:rsidR="005E5CC5" w:rsidRPr="00DD160F" w:rsidRDefault="005E5CC5" w:rsidP="007F1474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t>Доля обеспеченных жилыми помещениями детей-сирот по договору найма специализированного жилищного фонда от общего количества детей-сирот не реализовавших своевременно свое право на обеспечение жилыми помещениями по наступлению оснований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22,77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22,77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22,77</w:t>
            </w:r>
          </w:p>
        </w:tc>
      </w:tr>
      <w:tr w:rsidR="005E5CC5" w:rsidRPr="00A55359" w:rsidTr="00741186">
        <w:trPr>
          <w:trHeight w:val="1408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t>Доля граждан инвалидов, ВБД, ветеранов ВОВ, ТХФЗ, получивших социальную выплату для   исполнения государственных обязательств по обеспечению жильем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16,66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16,66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16,66</w:t>
            </w:r>
          </w:p>
        </w:tc>
      </w:tr>
      <w:tr w:rsidR="005E5CC5" w:rsidRPr="00A55359" w:rsidTr="00741186">
        <w:trPr>
          <w:trHeight w:val="1687"/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lastRenderedPageBreak/>
              <w:t>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40</w:t>
            </w: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color w:val="000000"/>
                <w:szCs w:val="24"/>
              </w:rPr>
              <w:t>Количество обеспеченных жилыми помещениями детей-сирот по договору найма специализированного жилищного фонда</w:t>
            </w:r>
          </w:p>
        </w:tc>
        <w:tc>
          <w:tcPr>
            <w:tcW w:w="1418" w:type="dxa"/>
            <w:vAlign w:val="center"/>
          </w:tcPr>
          <w:p w:rsidR="005E5CC5" w:rsidRPr="00DD160F" w:rsidRDefault="00D7007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5E5CC5" w:rsidRPr="00DD160F">
              <w:rPr>
                <w:bCs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5E5CC5" w:rsidRPr="00DD160F" w:rsidRDefault="00745DC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color w:val="000000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color w:val="000000"/>
                <w:szCs w:val="24"/>
              </w:rPr>
              <w:t>23</w:t>
            </w:r>
          </w:p>
        </w:tc>
      </w:tr>
      <w:tr w:rsidR="005E5CC5" w:rsidRPr="00DD160F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color w:val="000000"/>
                <w:szCs w:val="24"/>
              </w:rPr>
              <w:t>Количество инвалидов, ТХФЗ, ВБД, ветеранов ВОВ, получивших выплату для исполнения государственных обязательств по обеспечению жильем</w:t>
            </w:r>
          </w:p>
        </w:tc>
        <w:tc>
          <w:tcPr>
            <w:tcW w:w="1418" w:type="dxa"/>
            <w:vAlign w:val="center"/>
          </w:tcPr>
          <w:p w:rsidR="005E5CC5" w:rsidRPr="00DD160F" w:rsidRDefault="00D7007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5E5CC5" w:rsidRPr="00DD160F">
              <w:rPr>
                <w:bCs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5E5CC5" w:rsidRPr="00DD160F" w:rsidRDefault="00745DC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E5CC5" w:rsidRPr="00DD160F" w:rsidRDefault="00745DC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E5CC5" w:rsidRPr="00DD160F" w:rsidRDefault="00F047E0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szCs w:val="24"/>
              </w:rPr>
            </w:pPr>
            <w:r w:rsidRPr="00DD160F">
              <w:rPr>
                <w:color w:val="000000"/>
                <w:szCs w:val="24"/>
              </w:rPr>
              <w:t>Количество граждан, утративших жилые помещения в результате пожара, обеспеченных приобретенными жилыми помещениями по договорам социального найма</w:t>
            </w:r>
          </w:p>
        </w:tc>
        <w:tc>
          <w:tcPr>
            <w:tcW w:w="1418" w:type="dxa"/>
            <w:vAlign w:val="center"/>
          </w:tcPr>
          <w:p w:rsidR="005E5CC5" w:rsidRPr="00DD160F" w:rsidRDefault="00D70079" w:rsidP="00D70079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5E5CC5" w:rsidRPr="00DD160F">
              <w:rPr>
                <w:bCs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5E5CC5" w:rsidRPr="00F047E0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F047E0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DD160F">
              <w:rPr>
                <w:b/>
                <w:bCs/>
                <w:color w:val="000000"/>
                <w:szCs w:val="24"/>
              </w:rPr>
              <w:t>Подпрограмма 2 «Обеспечение жильем молодых семей»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t>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D160F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t xml:space="preserve">Количество молодых семей, получивших социальные выплаты на приобретение (строительство) жилья     </w:t>
            </w:r>
          </w:p>
        </w:tc>
        <w:tc>
          <w:tcPr>
            <w:tcW w:w="1418" w:type="dxa"/>
            <w:vAlign w:val="center"/>
          </w:tcPr>
          <w:p w:rsidR="005E5CC5" w:rsidRPr="00DD160F" w:rsidRDefault="005E5CC5" w:rsidP="00B82FB2">
            <w:pPr>
              <w:jc w:val="center"/>
              <w:rPr>
                <w:bCs/>
                <w:szCs w:val="24"/>
              </w:rPr>
            </w:pPr>
            <w:r w:rsidRPr="00DD160F">
              <w:rPr>
                <w:bCs/>
                <w:szCs w:val="24"/>
              </w:rPr>
              <w:t>семей</w:t>
            </w:r>
          </w:p>
        </w:tc>
        <w:tc>
          <w:tcPr>
            <w:tcW w:w="1134" w:type="dxa"/>
            <w:vAlign w:val="center"/>
          </w:tcPr>
          <w:p w:rsidR="005E5CC5" w:rsidRPr="00DD160F" w:rsidRDefault="00D70079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Pr="00DD160F" w:rsidRDefault="00D70079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Pr="00DD160F" w:rsidRDefault="00D70079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DD160F">
              <w:rPr>
                <w:b/>
                <w:bCs/>
                <w:color w:val="000000"/>
                <w:szCs w:val="24"/>
              </w:rPr>
              <w:t>Подпрограмма 3 «Прочие мероприятия в рамках Программы»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DD160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DD160F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6857D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Доля граждан, в отношении которых выполнены обязательства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418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 w:rsidRPr="006857DF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100</w:t>
            </w: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6857DF" w:rsidRDefault="005E5CC5" w:rsidP="00B82FB2">
            <w:pPr>
              <w:ind w:right="37"/>
              <w:jc w:val="both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5240" w:type="dxa"/>
            <w:vAlign w:val="center"/>
          </w:tcPr>
          <w:p w:rsidR="005E5CC5" w:rsidRPr="006857DF" w:rsidRDefault="005E5CC5" w:rsidP="00B82FB2">
            <w:pPr>
              <w:ind w:right="37"/>
              <w:jc w:val="both"/>
              <w:rPr>
                <w:szCs w:val="24"/>
              </w:rPr>
            </w:pPr>
            <w:r w:rsidRPr="006857DF">
              <w:rPr>
                <w:color w:val="000000"/>
                <w:szCs w:val="24"/>
              </w:rPr>
              <w:t>Количество граждан, в отношении которых выполнены обязательства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418" w:type="dxa"/>
            <w:vAlign w:val="center"/>
          </w:tcPr>
          <w:p w:rsidR="005E5CC5" w:rsidRPr="006857DF" w:rsidRDefault="00D70079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5E5CC5" w:rsidRPr="006857DF">
              <w:rPr>
                <w:bCs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155A1" w:rsidRDefault="009155A1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155A1" w:rsidRDefault="009155A1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32585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855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325855">
        <w:rPr>
          <w:rFonts w:ascii="Times New Roman" w:hAnsi="Times New Roman" w:cs="Times New Roman"/>
          <w:sz w:val="28"/>
          <w:szCs w:val="28"/>
        </w:rPr>
        <w:t xml:space="preserve"> </w:t>
      </w:r>
      <w:r w:rsidRPr="00325855">
        <w:rPr>
          <w:rFonts w:ascii="Times New Roman" w:hAnsi="Times New Roman" w:cs="Times New Roman"/>
          <w:sz w:val="24"/>
          <w:szCs w:val="24"/>
        </w:rPr>
        <w:t>программы</w:t>
      </w:r>
    </w:p>
    <w:p w:rsidR="005E5CC5" w:rsidRPr="00325855" w:rsidRDefault="005E5CC5" w:rsidP="005E5CC5">
      <w:pPr>
        <w:tabs>
          <w:tab w:val="left" w:pos="9214"/>
        </w:tabs>
        <w:ind w:firstLine="708"/>
        <w:rPr>
          <w:szCs w:val="24"/>
        </w:rPr>
      </w:pPr>
      <w:r w:rsidRPr="00325855">
        <w:rPr>
          <w:szCs w:val="24"/>
        </w:rPr>
        <w:t xml:space="preserve">                                                                                                                      </w:t>
      </w:r>
      <w:r w:rsidR="00D70079">
        <w:rPr>
          <w:szCs w:val="24"/>
        </w:rPr>
        <w:t xml:space="preserve">       </w:t>
      </w:r>
      <w:r w:rsidRPr="00325855">
        <w:rPr>
          <w:szCs w:val="24"/>
        </w:rPr>
        <w:t xml:space="preserve">     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276"/>
        <w:gridCol w:w="1276"/>
        <w:gridCol w:w="1417"/>
        <w:gridCol w:w="1276"/>
      </w:tblGrid>
      <w:tr w:rsidR="005E5CC5" w:rsidRPr="00325855" w:rsidTr="00B82FB2">
        <w:trPr>
          <w:tblHeader/>
        </w:trPr>
        <w:tc>
          <w:tcPr>
            <w:tcW w:w="817" w:type="dxa"/>
            <w:vAlign w:val="center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МП/</w:t>
            </w:r>
          </w:p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ПМП</w:t>
            </w:r>
          </w:p>
        </w:tc>
        <w:tc>
          <w:tcPr>
            <w:tcW w:w="3827" w:type="dxa"/>
            <w:vAlign w:val="center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 xml:space="preserve">Наименование </w:t>
            </w:r>
          </w:p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szCs w:val="24"/>
              </w:rPr>
              <w:t>муниципальной</w:t>
            </w:r>
            <w:r w:rsidRPr="00325855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5E5CC5" w:rsidRPr="00325855" w:rsidRDefault="005E5CC5" w:rsidP="00B82FB2">
            <w:pPr>
              <w:jc w:val="center"/>
              <w:rPr>
                <w:szCs w:val="24"/>
              </w:rPr>
            </w:pPr>
            <w:r w:rsidRPr="00325855">
              <w:rPr>
                <w:szCs w:val="24"/>
              </w:rPr>
              <w:t>2026 год</w:t>
            </w:r>
          </w:p>
        </w:tc>
      </w:tr>
      <w:tr w:rsidR="005E5CC5" w:rsidRPr="00325855" w:rsidTr="00B95360">
        <w:trPr>
          <w:trHeight w:val="1801"/>
          <w:tblHeader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325855">
              <w:rPr>
                <w:b/>
                <w:bCs/>
                <w:szCs w:val="24"/>
              </w:rPr>
              <w:t>12 0</w:t>
            </w:r>
          </w:p>
        </w:tc>
        <w:tc>
          <w:tcPr>
            <w:tcW w:w="3827" w:type="dxa"/>
            <w:vAlign w:val="center"/>
          </w:tcPr>
          <w:p w:rsidR="005E5CC5" w:rsidRPr="00325855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:rsidR="005E5CC5" w:rsidRPr="00325855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325855">
              <w:rPr>
                <w:b/>
                <w:bCs/>
                <w:szCs w:val="24"/>
              </w:rPr>
              <w:t>51 737,5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64 735,1</w:t>
            </w:r>
          </w:p>
        </w:tc>
        <w:tc>
          <w:tcPr>
            <w:tcW w:w="1417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67 738,8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63 487,4</w:t>
            </w:r>
          </w:p>
        </w:tc>
      </w:tr>
      <w:tr w:rsidR="005E5CC5" w:rsidRPr="00325855" w:rsidTr="00B95360">
        <w:trPr>
          <w:trHeight w:val="1838"/>
          <w:tblHeader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12 1</w:t>
            </w:r>
          </w:p>
        </w:tc>
        <w:tc>
          <w:tcPr>
            <w:tcW w:w="3827" w:type="dxa"/>
            <w:vAlign w:val="center"/>
          </w:tcPr>
          <w:p w:rsidR="005E5CC5" w:rsidRPr="00325855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 w:rsidR="00F04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50 357,9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63 312,1</w:t>
            </w:r>
          </w:p>
        </w:tc>
        <w:tc>
          <w:tcPr>
            <w:tcW w:w="1417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66 161,3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61 327,2</w:t>
            </w:r>
          </w:p>
        </w:tc>
      </w:tr>
      <w:tr w:rsidR="005E5CC5" w:rsidRPr="00325855" w:rsidTr="00B95360">
        <w:trPr>
          <w:trHeight w:val="742"/>
          <w:tblHeader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12 2</w:t>
            </w:r>
          </w:p>
        </w:tc>
        <w:tc>
          <w:tcPr>
            <w:tcW w:w="3827" w:type="dxa"/>
            <w:vAlign w:val="center"/>
          </w:tcPr>
          <w:p w:rsidR="005E5CC5" w:rsidRPr="00325855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1 334,6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1 411,5</w:t>
            </w:r>
          </w:p>
        </w:tc>
        <w:tc>
          <w:tcPr>
            <w:tcW w:w="1417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1 577,5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2 160,2</w:t>
            </w:r>
          </w:p>
        </w:tc>
      </w:tr>
      <w:tr w:rsidR="005E5CC5" w:rsidRPr="00A55359" w:rsidTr="0010475A">
        <w:trPr>
          <w:tblHeader/>
        </w:trPr>
        <w:tc>
          <w:tcPr>
            <w:tcW w:w="817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 xml:space="preserve">12 3 </w:t>
            </w:r>
          </w:p>
        </w:tc>
        <w:tc>
          <w:tcPr>
            <w:tcW w:w="3827" w:type="dxa"/>
            <w:vAlign w:val="center"/>
          </w:tcPr>
          <w:p w:rsidR="005E5CC5" w:rsidRPr="00325855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1276" w:type="dxa"/>
            <w:vAlign w:val="bottom"/>
          </w:tcPr>
          <w:p w:rsidR="005E5CC5" w:rsidRPr="00325855" w:rsidRDefault="005E5CC5" w:rsidP="00B82FB2">
            <w:pPr>
              <w:jc w:val="center"/>
              <w:rPr>
                <w:bCs/>
                <w:szCs w:val="24"/>
              </w:rPr>
            </w:pPr>
            <w:r w:rsidRPr="00325855">
              <w:rPr>
                <w:bCs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11,5</w:t>
            </w:r>
          </w:p>
        </w:tc>
        <w:tc>
          <w:tcPr>
            <w:tcW w:w="1417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5E5CC5" w:rsidRPr="00325855" w:rsidRDefault="0010475A" w:rsidP="00B82FB2">
            <w:pPr>
              <w:ind w:left="151" w:hanging="15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</w:tbl>
    <w:p w:rsidR="005E5CC5" w:rsidRPr="00111FA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111FA9" w:rsidRDefault="005E5CC5" w:rsidP="005E5CC5">
      <w:pPr>
        <w:ind w:firstLine="720"/>
        <w:jc w:val="both"/>
      </w:pPr>
      <w:r w:rsidRPr="00111FA9">
        <w:rPr>
          <w:szCs w:val="24"/>
        </w:rPr>
        <w:t>Бюджетные ассигнования в рамках муниципальной программы будут направлены на реализацию:</w:t>
      </w:r>
      <w:r w:rsidRPr="00111FA9">
        <w:t xml:space="preserve"> </w:t>
      </w:r>
    </w:p>
    <w:p w:rsidR="005E5CC5" w:rsidRPr="00111FA9" w:rsidRDefault="005E5CC5" w:rsidP="005E5CC5">
      <w:pPr>
        <w:ind w:firstLine="720"/>
        <w:jc w:val="both"/>
      </w:pPr>
    </w:p>
    <w:p w:rsidR="005E5CC5" w:rsidRPr="00111FA9" w:rsidRDefault="005E5CC5" w:rsidP="005E5CC5">
      <w:pPr>
        <w:ind w:firstLine="709"/>
        <w:jc w:val="both"/>
      </w:pPr>
      <w:r w:rsidRPr="00111FA9">
        <w:t xml:space="preserve">1. Подпрограммы </w:t>
      </w:r>
      <w:r w:rsidRPr="00111FA9">
        <w:rPr>
          <w:color w:val="000000"/>
          <w:szCs w:val="24"/>
        </w:rPr>
        <w:t>«Выполнение государственных обязательств по обеспечению жильем категорий граждан, установленных законодательством Нижегородской области», в том числе:</w:t>
      </w:r>
    </w:p>
    <w:p w:rsidR="005E5CC5" w:rsidRPr="00111FA9" w:rsidRDefault="005E5CC5" w:rsidP="005E5CC5">
      <w:pPr>
        <w:ind w:firstLine="709"/>
        <w:jc w:val="both"/>
        <w:rPr>
          <w:szCs w:val="24"/>
        </w:rPr>
      </w:pPr>
      <w:r w:rsidRPr="00111FA9">
        <w:rPr>
          <w:i/>
          <w:szCs w:val="24"/>
        </w:rPr>
        <w:t>-</w:t>
      </w:r>
      <w:r w:rsidRPr="00111FA9">
        <w:rPr>
          <w:szCs w:val="24"/>
        </w:rPr>
        <w:t xml:space="preserve"> на приобретение (строительство) жилых помещений для детей-сирот и детей, оставшихся без попечения родителей за счет средств областного бюджета в 202</w:t>
      </w:r>
      <w:r w:rsidR="00111FA9">
        <w:rPr>
          <w:szCs w:val="24"/>
        </w:rPr>
        <w:t>4</w:t>
      </w:r>
      <w:r w:rsidRPr="00111FA9">
        <w:rPr>
          <w:szCs w:val="24"/>
        </w:rPr>
        <w:t xml:space="preserve"> году в сумме </w:t>
      </w:r>
      <w:r w:rsidR="00111FA9">
        <w:rPr>
          <w:szCs w:val="24"/>
        </w:rPr>
        <w:t>58</w:t>
      </w:r>
      <w:r w:rsidRPr="00111FA9">
        <w:rPr>
          <w:szCs w:val="24"/>
        </w:rPr>
        <w:t> </w:t>
      </w:r>
      <w:r w:rsidR="00111FA9">
        <w:rPr>
          <w:szCs w:val="24"/>
        </w:rPr>
        <w:t>937</w:t>
      </w:r>
      <w:r w:rsidRPr="00111FA9">
        <w:rPr>
          <w:szCs w:val="24"/>
        </w:rPr>
        <w:t>,</w:t>
      </w:r>
      <w:r w:rsidR="00111FA9">
        <w:rPr>
          <w:szCs w:val="24"/>
        </w:rPr>
        <w:t>7</w:t>
      </w:r>
      <w:r w:rsidRPr="00111FA9">
        <w:rPr>
          <w:szCs w:val="24"/>
        </w:rPr>
        <w:t xml:space="preserve"> тыс. рублей, в 202</w:t>
      </w:r>
      <w:r w:rsidR="00111FA9">
        <w:rPr>
          <w:szCs w:val="24"/>
        </w:rPr>
        <w:t>5</w:t>
      </w:r>
      <w:r w:rsidRPr="00111FA9">
        <w:rPr>
          <w:szCs w:val="24"/>
        </w:rPr>
        <w:t xml:space="preserve"> году в сумме </w:t>
      </w:r>
      <w:r w:rsidR="00111FA9">
        <w:rPr>
          <w:szCs w:val="24"/>
        </w:rPr>
        <w:t>61 59</w:t>
      </w:r>
      <w:r w:rsidRPr="00111FA9">
        <w:rPr>
          <w:szCs w:val="24"/>
        </w:rPr>
        <w:t>0</w:t>
      </w:r>
      <w:r w:rsidR="00111FA9">
        <w:rPr>
          <w:szCs w:val="24"/>
        </w:rPr>
        <w:t>,1</w:t>
      </w:r>
      <w:r w:rsidRPr="00111FA9">
        <w:rPr>
          <w:szCs w:val="24"/>
        </w:rPr>
        <w:t xml:space="preserve"> тыс. рублей, в 202</w:t>
      </w:r>
      <w:r w:rsidR="00111FA9">
        <w:rPr>
          <w:szCs w:val="24"/>
        </w:rPr>
        <w:t>6</w:t>
      </w:r>
      <w:r w:rsidRPr="00111FA9">
        <w:rPr>
          <w:szCs w:val="24"/>
        </w:rPr>
        <w:t xml:space="preserve"> году в сумме </w:t>
      </w:r>
      <w:r w:rsidR="00111FA9">
        <w:rPr>
          <w:szCs w:val="24"/>
        </w:rPr>
        <w:t>61</w:t>
      </w:r>
      <w:r w:rsidRPr="00111FA9">
        <w:rPr>
          <w:szCs w:val="24"/>
        </w:rPr>
        <w:t> </w:t>
      </w:r>
      <w:r w:rsidR="00111FA9">
        <w:rPr>
          <w:szCs w:val="24"/>
        </w:rPr>
        <w:t>32</w:t>
      </w:r>
      <w:r w:rsidRPr="00111FA9">
        <w:rPr>
          <w:szCs w:val="24"/>
        </w:rPr>
        <w:t>7,</w:t>
      </w:r>
      <w:r w:rsidR="00111FA9">
        <w:rPr>
          <w:szCs w:val="24"/>
        </w:rPr>
        <w:t>2</w:t>
      </w:r>
      <w:r w:rsidRPr="00111FA9">
        <w:rPr>
          <w:szCs w:val="24"/>
        </w:rPr>
        <w:t xml:space="preserve"> тыс. рублей;</w:t>
      </w:r>
    </w:p>
    <w:p w:rsidR="005E5CC5" w:rsidRPr="00111FA9" w:rsidRDefault="005E5CC5" w:rsidP="005E5CC5">
      <w:pPr>
        <w:ind w:firstLine="709"/>
        <w:jc w:val="both"/>
        <w:rPr>
          <w:szCs w:val="24"/>
        </w:rPr>
      </w:pPr>
      <w:r w:rsidRPr="00111FA9">
        <w:rPr>
          <w:szCs w:val="24"/>
        </w:rPr>
        <w:t>- на обеспечение жильем отдельных категорий граждан, установленных Федеральным законом от 12 января 1995 года №5-ФЗ «О ветеранах» за счет средств федерального бюджета в 202</w:t>
      </w:r>
      <w:r w:rsidR="00111FA9" w:rsidRPr="00111FA9">
        <w:rPr>
          <w:szCs w:val="24"/>
        </w:rPr>
        <w:t>4</w:t>
      </w:r>
      <w:r w:rsidRPr="00111FA9">
        <w:rPr>
          <w:szCs w:val="24"/>
        </w:rPr>
        <w:t xml:space="preserve"> году в сумме </w:t>
      </w:r>
      <w:r w:rsidR="00111FA9" w:rsidRPr="00111FA9">
        <w:rPr>
          <w:szCs w:val="24"/>
        </w:rPr>
        <w:t>2</w:t>
      </w:r>
      <w:r w:rsidRPr="00111FA9">
        <w:rPr>
          <w:szCs w:val="24"/>
        </w:rPr>
        <w:t> </w:t>
      </w:r>
      <w:r w:rsidR="00111FA9" w:rsidRPr="00111FA9">
        <w:rPr>
          <w:szCs w:val="24"/>
        </w:rPr>
        <w:t>18</w:t>
      </w:r>
      <w:r w:rsidRPr="00111FA9">
        <w:rPr>
          <w:szCs w:val="24"/>
        </w:rPr>
        <w:t>7,2 тыс. рублей, на 202</w:t>
      </w:r>
      <w:r w:rsidR="00111FA9" w:rsidRPr="00111FA9">
        <w:rPr>
          <w:szCs w:val="24"/>
        </w:rPr>
        <w:t>5</w:t>
      </w:r>
      <w:r w:rsidRPr="00111FA9">
        <w:rPr>
          <w:szCs w:val="24"/>
        </w:rPr>
        <w:t>-202</w:t>
      </w:r>
      <w:r w:rsidR="00111FA9" w:rsidRPr="00111FA9">
        <w:rPr>
          <w:szCs w:val="24"/>
        </w:rPr>
        <w:t>6</w:t>
      </w:r>
      <w:r w:rsidRPr="00111FA9">
        <w:rPr>
          <w:szCs w:val="24"/>
        </w:rPr>
        <w:t xml:space="preserve"> годы бюджетные ассигнования не предусмотрены;</w:t>
      </w:r>
    </w:p>
    <w:p w:rsidR="005E5CC5" w:rsidRPr="00111FA9" w:rsidRDefault="005E5CC5" w:rsidP="005E5CC5">
      <w:pPr>
        <w:ind w:firstLine="709"/>
        <w:jc w:val="both"/>
        <w:rPr>
          <w:szCs w:val="24"/>
        </w:rPr>
      </w:pPr>
      <w:r w:rsidRPr="00111FA9">
        <w:rPr>
          <w:szCs w:val="24"/>
        </w:rPr>
        <w:t xml:space="preserve">- на обеспечение жильем отдельных категорий граждан, установленных Федеральным законом от 24 ноября 1995 года № 181-ФЗ </w:t>
      </w:r>
      <w:r w:rsidR="0072302A">
        <w:rPr>
          <w:szCs w:val="24"/>
        </w:rPr>
        <w:t>«</w:t>
      </w:r>
      <w:r w:rsidRPr="00111FA9">
        <w:rPr>
          <w:szCs w:val="24"/>
        </w:rPr>
        <w:t>О социальной защите и</w:t>
      </w:r>
      <w:r w:rsidR="0072302A">
        <w:rPr>
          <w:szCs w:val="24"/>
        </w:rPr>
        <w:t>нвалидов в Российской Федерации»</w:t>
      </w:r>
      <w:r w:rsidRPr="00111FA9">
        <w:rPr>
          <w:szCs w:val="24"/>
        </w:rPr>
        <w:t xml:space="preserve"> за счет средств федерального бюджета в 2025 году в сумме 4</w:t>
      </w:r>
      <w:r w:rsidR="00111FA9" w:rsidRPr="00111FA9">
        <w:rPr>
          <w:szCs w:val="24"/>
        </w:rPr>
        <w:t> 571,2</w:t>
      </w:r>
      <w:r w:rsidRPr="00111FA9">
        <w:rPr>
          <w:szCs w:val="24"/>
        </w:rPr>
        <w:t xml:space="preserve"> тыс. рублей, на 202</w:t>
      </w:r>
      <w:r w:rsidR="00111FA9" w:rsidRPr="00111FA9">
        <w:rPr>
          <w:szCs w:val="24"/>
        </w:rPr>
        <w:t xml:space="preserve">4 и </w:t>
      </w:r>
      <w:r w:rsidRPr="00111FA9">
        <w:rPr>
          <w:szCs w:val="24"/>
        </w:rPr>
        <w:t>202</w:t>
      </w:r>
      <w:r w:rsidR="00111FA9" w:rsidRPr="00111FA9">
        <w:rPr>
          <w:szCs w:val="24"/>
        </w:rPr>
        <w:t>6</w:t>
      </w:r>
      <w:r w:rsidRPr="00111FA9">
        <w:rPr>
          <w:szCs w:val="24"/>
        </w:rPr>
        <w:t xml:space="preserve"> годы бюджетные ассигнования не предусмотрены;</w:t>
      </w:r>
    </w:p>
    <w:p w:rsidR="005E5CC5" w:rsidRPr="00A55359" w:rsidRDefault="005E5CC5" w:rsidP="005E5CC5">
      <w:pPr>
        <w:ind w:firstLine="709"/>
        <w:jc w:val="both"/>
        <w:rPr>
          <w:szCs w:val="24"/>
          <w:highlight w:val="yellow"/>
        </w:rPr>
      </w:pPr>
    </w:p>
    <w:p w:rsidR="005E5CC5" w:rsidRPr="000D0E56" w:rsidRDefault="005E5CC5" w:rsidP="005E5CC5">
      <w:pPr>
        <w:ind w:firstLine="709"/>
        <w:jc w:val="both"/>
        <w:rPr>
          <w:szCs w:val="24"/>
        </w:rPr>
      </w:pPr>
      <w:r w:rsidRPr="000D0E56">
        <w:rPr>
          <w:szCs w:val="24"/>
        </w:rPr>
        <w:t>2. Подпрограммы «Обеспечение жильем молодых семей», в том числе:</w:t>
      </w:r>
    </w:p>
    <w:p w:rsidR="005E5CC5" w:rsidRPr="000D0E56" w:rsidRDefault="005E5CC5" w:rsidP="005E5CC5">
      <w:pPr>
        <w:ind w:firstLine="709"/>
        <w:jc w:val="both"/>
        <w:rPr>
          <w:szCs w:val="24"/>
        </w:rPr>
      </w:pPr>
      <w:r w:rsidRPr="000D0E56">
        <w:rPr>
          <w:i/>
          <w:szCs w:val="24"/>
        </w:rPr>
        <w:t>-</w:t>
      </w:r>
      <w:r w:rsidRPr="000D0E56">
        <w:rPr>
          <w:szCs w:val="24"/>
        </w:rPr>
        <w:t xml:space="preserve"> на предоставление социальных выплат молодым семьям, нуждающимся в жилых помещениях, при приобретении (строительстве) отдельного благоустроенного жилья в 202</w:t>
      </w:r>
      <w:r w:rsidR="000D0E56" w:rsidRPr="000D0E56">
        <w:rPr>
          <w:szCs w:val="24"/>
        </w:rPr>
        <w:t>4</w:t>
      </w:r>
      <w:r w:rsidRPr="000D0E56">
        <w:rPr>
          <w:szCs w:val="24"/>
        </w:rPr>
        <w:t xml:space="preserve"> году в сумме 1 4</w:t>
      </w:r>
      <w:r w:rsidR="000D0E56" w:rsidRPr="000D0E56">
        <w:rPr>
          <w:szCs w:val="24"/>
        </w:rPr>
        <w:t>11</w:t>
      </w:r>
      <w:r w:rsidRPr="000D0E56">
        <w:rPr>
          <w:szCs w:val="24"/>
        </w:rPr>
        <w:t>,</w:t>
      </w:r>
      <w:r w:rsidR="000D0E56" w:rsidRPr="000D0E56">
        <w:rPr>
          <w:szCs w:val="24"/>
        </w:rPr>
        <w:t>5</w:t>
      </w:r>
      <w:r w:rsidRPr="000D0E56">
        <w:rPr>
          <w:szCs w:val="24"/>
        </w:rPr>
        <w:t xml:space="preserve"> тыс. рублей, в 202</w:t>
      </w:r>
      <w:r w:rsidR="000D0E56" w:rsidRPr="000D0E56">
        <w:rPr>
          <w:szCs w:val="24"/>
        </w:rPr>
        <w:t>5</w:t>
      </w:r>
      <w:r w:rsidRPr="000D0E56">
        <w:rPr>
          <w:szCs w:val="24"/>
        </w:rPr>
        <w:t xml:space="preserve"> году в сумме 1</w:t>
      </w:r>
      <w:r w:rsidR="000D0E56" w:rsidRPr="000D0E56">
        <w:rPr>
          <w:szCs w:val="24"/>
        </w:rPr>
        <w:t> </w:t>
      </w:r>
      <w:r w:rsidRPr="000D0E56">
        <w:rPr>
          <w:szCs w:val="24"/>
        </w:rPr>
        <w:t>5</w:t>
      </w:r>
      <w:r w:rsidR="000D0E56" w:rsidRPr="000D0E56">
        <w:rPr>
          <w:szCs w:val="24"/>
        </w:rPr>
        <w:t>77,5</w:t>
      </w:r>
      <w:r w:rsidRPr="000D0E56">
        <w:rPr>
          <w:szCs w:val="24"/>
        </w:rPr>
        <w:t xml:space="preserve"> тыс. рублей, в 202</w:t>
      </w:r>
      <w:r w:rsidR="000D0E56" w:rsidRPr="000D0E56">
        <w:rPr>
          <w:szCs w:val="24"/>
        </w:rPr>
        <w:t>6</w:t>
      </w:r>
      <w:r w:rsidRPr="000D0E56">
        <w:rPr>
          <w:szCs w:val="24"/>
        </w:rPr>
        <w:t xml:space="preserve"> году в сумме </w:t>
      </w:r>
      <w:r w:rsidR="000D0E56" w:rsidRPr="000D0E56">
        <w:rPr>
          <w:szCs w:val="24"/>
        </w:rPr>
        <w:t>2</w:t>
      </w:r>
      <w:r w:rsidRPr="000D0E56">
        <w:rPr>
          <w:szCs w:val="24"/>
        </w:rPr>
        <w:t> </w:t>
      </w:r>
      <w:r w:rsidR="000D0E56" w:rsidRPr="000D0E56">
        <w:rPr>
          <w:szCs w:val="24"/>
        </w:rPr>
        <w:t>160</w:t>
      </w:r>
      <w:r w:rsidRPr="000D0E56">
        <w:rPr>
          <w:szCs w:val="24"/>
        </w:rPr>
        <w:t>,2 тыс. рублей, в том числе за счет средств областного</w:t>
      </w:r>
      <w:r w:rsidR="000D0E56" w:rsidRPr="000D0E56">
        <w:rPr>
          <w:szCs w:val="24"/>
        </w:rPr>
        <w:t xml:space="preserve"> и федерального бюджетов в 2024 </w:t>
      </w:r>
      <w:r w:rsidRPr="000D0E56">
        <w:rPr>
          <w:szCs w:val="24"/>
        </w:rPr>
        <w:t xml:space="preserve">году в сумме </w:t>
      </w:r>
      <w:r w:rsidR="000D0E56" w:rsidRPr="000D0E56">
        <w:rPr>
          <w:szCs w:val="24"/>
        </w:rPr>
        <w:t>911,5</w:t>
      </w:r>
      <w:r w:rsidRPr="000D0E56">
        <w:rPr>
          <w:szCs w:val="24"/>
        </w:rPr>
        <w:t xml:space="preserve"> тыс. рубле</w:t>
      </w:r>
      <w:r w:rsidR="000D0E56" w:rsidRPr="000D0E56">
        <w:rPr>
          <w:szCs w:val="24"/>
        </w:rPr>
        <w:t>й</w:t>
      </w:r>
      <w:r w:rsidRPr="000D0E56">
        <w:rPr>
          <w:szCs w:val="24"/>
        </w:rPr>
        <w:t>, в 202</w:t>
      </w:r>
      <w:r w:rsidR="000D0E56" w:rsidRPr="000D0E56">
        <w:rPr>
          <w:szCs w:val="24"/>
        </w:rPr>
        <w:t>5</w:t>
      </w:r>
      <w:r w:rsidRPr="000D0E56">
        <w:rPr>
          <w:szCs w:val="24"/>
        </w:rPr>
        <w:t xml:space="preserve"> году в сумме </w:t>
      </w:r>
      <w:r w:rsidR="000D0E56" w:rsidRPr="000D0E56">
        <w:rPr>
          <w:szCs w:val="24"/>
        </w:rPr>
        <w:t>1 077</w:t>
      </w:r>
      <w:r w:rsidRPr="000D0E56">
        <w:rPr>
          <w:szCs w:val="24"/>
        </w:rPr>
        <w:t>,5 тыс. рублей, в 202</w:t>
      </w:r>
      <w:r w:rsidR="000D0E56" w:rsidRPr="000D0E56">
        <w:rPr>
          <w:szCs w:val="24"/>
        </w:rPr>
        <w:t>6</w:t>
      </w:r>
      <w:r w:rsidRPr="000D0E56">
        <w:rPr>
          <w:szCs w:val="24"/>
        </w:rPr>
        <w:t xml:space="preserve"> году в сумме </w:t>
      </w:r>
      <w:r w:rsidR="000D0E56" w:rsidRPr="000D0E56">
        <w:rPr>
          <w:szCs w:val="24"/>
        </w:rPr>
        <w:t>1 660,2</w:t>
      </w:r>
      <w:r w:rsidRPr="000D0E56">
        <w:rPr>
          <w:szCs w:val="24"/>
        </w:rPr>
        <w:t xml:space="preserve"> тыс. рублей.</w:t>
      </w:r>
    </w:p>
    <w:p w:rsidR="005E5CC5" w:rsidRPr="00A55359" w:rsidRDefault="005E5CC5" w:rsidP="005E5CC5">
      <w:pPr>
        <w:jc w:val="both"/>
        <w:rPr>
          <w:szCs w:val="24"/>
          <w:highlight w:val="yellow"/>
        </w:rPr>
      </w:pPr>
    </w:p>
    <w:p w:rsidR="005E5CC5" w:rsidRPr="000D0E56" w:rsidRDefault="005E5CC5" w:rsidP="005E5CC5">
      <w:pPr>
        <w:ind w:firstLine="709"/>
        <w:jc w:val="both"/>
        <w:rPr>
          <w:szCs w:val="24"/>
        </w:rPr>
      </w:pPr>
      <w:r w:rsidRPr="000D0E56">
        <w:rPr>
          <w:szCs w:val="24"/>
        </w:rPr>
        <w:lastRenderedPageBreak/>
        <w:t xml:space="preserve">3. Подпрограммы "Прочие мероприятия в рамках программы", в том числе: </w:t>
      </w:r>
    </w:p>
    <w:p w:rsidR="005E5CC5" w:rsidRPr="000D0E56" w:rsidRDefault="005E5CC5" w:rsidP="005E5CC5">
      <w:pPr>
        <w:ind w:firstLine="709"/>
        <w:jc w:val="both"/>
        <w:rPr>
          <w:szCs w:val="24"/>
        </w:rPr>
      </w:pPr>
      <w:r w:rsidRPr="000D0E56">
        <w:rPr>
          <w:szCs w:val="24"/>
        </w:rPr>
        <w:t>- на компенсацию части платежа по полученным гражданами-участниками социальной (льготной) ипотеки ипотечным жилищным кредитам (займам) в 202</w:t>
      </w:r>
      <w:r w:rsidR="000D0E56" w:rsidRPr="000D0E56">
        <w:rPr>
          <w:szCs w:val="24"/>
        </w:rPr>
        <w:t>4</w:t>
      </w:r>
      <w:r w:rsidRPr="000D0E56">
        <w:rPr>
          <w:szCs w:val="24"/>
        </w:rPr>
        <w:t xml:space="preserve"> год</w:t>
      </w:r>
      <w:r w:rsidR="000D0E56" w:rsidRPr="000D0E56">
        <w:rPr>
          <w:szCs w:val="24"/>
        </w:rPr>
        <w:t>у</w:t>
      </w:r>
      <w:r w:rsidRPr="000D0E56">
        <w:rPr>
          <w:szCs w:val="24"/>
        </w:rPr>
        <w:t xml:space="preserve"> в сумме </w:t>
      </w:r>
      <w:r w:rsidR="000D0E56" w:rsidRPr="000D0E56">
        <w:rPr>
          <w:szCs w:val="24"/>
        </w:rPr>
        <w:t>11,5</w:t>
      </w:r>
      <w:r w:rsidRPr="000D0E56">
        <w:rPr>
          <w:szCs w:val="24"/>
        </w:rPr>
        <w:t xml:space="preserve"> тыс. рублей</w:t>
      </w:r>
      <w:r w:rsidR="000D0E56" w:rsidRPr="000D0E56">
        <w:rPr>
          <w:szCs w:val="24"/>
        </w:rPr>
        <w:t>.</w:t>
      </w:r>
    </w:p>
    <w:p w:rsidR="005E5CC5" w:rsidRDefault="005E5CC5" w:rsidP="005E5CC5">
      <w:pPr>
        <w:ind w:firstLine="709"/>
        <w:jc w:val="both"/>
        <w:rPr>
          <w:szCs w:val="24"/>
          <w:highlight w:val="yellow"/>
        </w:rPr>
      </w:pPr>
    </w:p>
    <w:p w:rsidR="002F337C" w:rsidRDefault="002F337C" w:rsidP="005E5CC5">
      <w:pPr>
        <w:autoSpaceDE w:val="0"/>
        <w:autoSpaceDN w:val="0"/>
        <w:adjustRightInd w:val="0"/>
        <w:jc w:val="center"/>
        <w:rPr>
          <w:b/>
          <w:szCs w:val="24"/>
        </w:rPr>
      </w:pPr>
    </w:p>
    <w:p w:rsidR="005E5CC5" w:rsidRPr="00A56137" w:rsidRDefault="005E5CC5" w:rsidP="005E5CC5">
      <w:pPr>
        <w:autoSpaceDE w:val="0"/>
        <w:autoSpaceDN w:val="0"/>
        <w:adjustRightInd w:val="0"/>
        <w:jc w:val="center"/>
        <w:rPr>
          <w:b/>
          <w:szCs w:val="24"/>
        </w:rPr>
      </w:pPr>
      <w:r w:rsidRPr="00A56137">
        <w:rPr>
          <w:b/>
          <w:szCs w:val="24"/>
        </w:rPr>
        <w:t xml:space="preserve">Муниципальная программа «Информационная среда Балахнинского </w:t>
      </w:r>
    </w:p>
    <w:p w:rsidR="005E5CC5" w:rsidRPr="00A56137" w:rsidRDefault="005E5CC5" w:rsidP="005E5CC5">
      <w:pPr>
        <w:autoSpaceDE w:val="0"/>
        <w:autoSpaceDN w:val="0"/>
        <w:adjustRightInd w:val="0"/>
        <w:jc w:val="center"/>
        <w:rPr>
          <w:b/>
          <w:szCs w:val="24"/>
        </w:rPr>
      </w:pPr>
      <w:r w:rsidRPr="00A56137">
        <w:rPr>
          <w:b/>
          <w:szCs w:val="24"/>
        </w:rPr>
        <w:t>муниципального округа Нижегородской области»</w:t>
      </w:r>
    </w:p>
    <w:p w:rsidR="005E5CC5" w:rsidRPr="00A56137" w:rsidRDefault="005E5CC5" w:rsidP="005E5CC5">
      <w:pPr>
        <w:autoSpaceDE w:val="0"/>
        <w:autoSpaceDN w:val="0"/>
        <w:adjustRightInd w:val="0"/>
        <w:jc w:val="center"/>
        <w:rPr>
          <w:b/>
          <w:szCs w:val="24"/>
        </w:rPr>
      </w:pPr>
    </w:p>
    <w:p w:rsidR="005E5CC5" w:rsidRPr="00A56137" w:rsidRDefault="005E5CC5" w:rsidP="005E5CC5">
      <w:pPr>
        <w:ind w:firstLine="709"/>
        <w:jc w:val="both"/>
        <w:rPr>
          <w:szCs w:val="24"/>
        </w:rPr>
      </w:pPr>
      <w:r w:rsidRPr="00A56137">
        <w:rPr>
          <w:szCs w:val="24"/>
        </w:rPr>
        <w:t>Муниципальная программа «Информационная среда Балахнинского муниципального округа Нижегородской области» утверждена постановлением администрации Балахнинского муниципального округа Нижегородской области от 22 февраля 2022 №309 «Об утверждении муниципальной программы «Информационная среда Балахнинского муниципального округа Нижегородской области» (с учетом изменений и дополнений).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>Муниципальная программа «Информационная среда Балахнинского муниципального округа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</w:t>
      </w:r>
      <w:r w:rsidR="00FA2C5B">
        <w:rPr>
          <w:rFonts w:ascii="Times New Roman" w:hAnsi="Times New Roman" w:cs="Times New Roman"/>
          <w:sz w:val="24"/>
          <w:szCs w:val="24"/>
        </w:rPr>
        <w:t>.</w:t>
      </w:r>
    </w:p>
    <w:p w:rsidR="005E5CC5" w:rsidRPr="00A56137" w:rsidRDefault="005E5CC5" w:rsidP="005E5CC5">
      <w:pPr>
        <w:ind w:firstLine="709"/>
        <w:jc w:val="both"/>
        <w:rPr>
          <w:szCs w:val="24"/>
        </w:rPr>
      </w:pPr>
      <w:r w:rsidRPr="00A56137">
        <w:rPr>
          <w:szCs w:val="24"/>
        </w:rPr>
        <w:t>Муниципальная программа «Информационная среда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</w:t>
      </w:r>
      <w:r w:rsidR="00FA2C5B">
        <w:rPr>
          <w:szCs w:val="24"/>
        </w:rPr>
        <w:t xml:space="preserve"> (</w:t>
      </w:r>
      <w:r w:rsidR="00FA2C5B" w:rsidRPr="00A56137">
        <w:rPr>
          <w:szCs w:val="24"/>
        </w:rPr>
        <w:t>с учетом изменений и дополнений</w:t>
      </w:r>
      <w:r w:rsidR="00FA2C5B">
        <w:rPr>
          <w:szCs w:val="24"/>
        </w:rPr>
        <w:t>)</w:t>
      </w:r>
      <w:r w:rsidRPr="00A56137">
        <w:rPr>
          <w:szCs w:val="24"/>
        </w:rPr>
        <w:t>.</w:t>
      </w:r>
    </w:p>
    <w:p w:rsidR="005E5CC5" w:rsidRPr="00A56137" w:rsidRDefault="005E5CC5" w:rsidP="005E5CC5">
      <w:pPr>
        <w:ind w:firstLine="709"/>
        <w:jc w:val="both"/>
        <w:rPr>
          <w:szCs w:val="24"/>
        </w:rPr>
      </w:pPr>
      <w:r w:rsidRPr="00A56137">
        <w:rPr>
          <w:szCs w:val="24"/>
        </w:rPr>
        <w:t>Цель муниципальной программы - повышение качества жизни населения Балахнинского округа Нижегородской области за счет обеспечения конституционного права граждан на получение информации.</w:t>
      </w:r>
    </w:p>
    <w:p w:rsidR="005E5CC5" w:rsidRPr="00A56137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25299B">
        <w:rPr>
          <w:rFonts w:ascii="Times New Roman" w:hAnsi="Times New Roman" w:cs="Times New Roman"/>
          <w:sz w:val="24"/>
          <w:szCs w:val="24"/>
        </w:rPr>
        <w:t>з</w:t>
      </w:r>
      <w:r w:rsidRPr="00A56137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FA2C5B">
        <w:rPr>
          <w:rFonts w:ascii="Times New Roman" w:hAnsi="Times New Roman" w:cs="Times New Roman"/>
          <w:sz w:val="24"/>
          <w:szCs w:val="24"/>
        </w:rPr>
        <w:t xml:space="preserve"> </w:t>
      </w:r>
      <w:r w:rsidRPr="00A56137">
        <w:rPr>
          <w:rFonts w:ascii="Times New Roman" w:hAnsi="Times New Roman" w:cs="Times New Roman"/>
          <w:sz w:val="24"/>
          <w:szCs w:val="24"/>
        </w:rPr>
        <w:t>(С.И.Чагаева).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56137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6137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1276"/>
        <w:gridCol w:w="1134"/>
        <w:gridCol w:w="1134"/>
      </w:tblGrid>
      <w:tr w:rsidR="005E5CC5" w:rsidRPr="00A55359" w:rsidTr="00B82FB2">
        <w:trPr>
          <w:tblHeader/>
        </w:trPr>
        <w:tc>
          <w:tcPr>
            <w:tcW w:w="4815" w:type="dxa"/>
            <w:vAlign w:val="center"/>
          </w:tcPr>
          <w:p w:rsidR="005E5CC5" w:rsidRPr="006857DF" w:rsidRDefault="005E5CC5" w:rsidP="00B82FB2">
            <w:pPr>
              <w:ind w:right="198"/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Наименование целевого индикатора/</w:t>
            </w:r>
          </w:p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 w:rsidRPr="006857DF">
              <w:rPr>
                <w:szCs w:val="24"/>
              </w:rPr>
              <w:t>непосредственного результата</w:t>
            </w:r>
          </w:p>
        </w:tc>
        <w:tc>
          <w:tcPr>
            <w:tcW w:w="1701" w:type="dxa"/>
            <w:vAlign w:val="center"/>
          </w:tcPr>
          <w:p w:rsidR="005E5CC5" w:rsidRPr="006857DF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6857DF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 w:rsidRPr="006857DF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 w:rsidRPr="006857DF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  <w:r w:rsidRPr="006857DF">
              <w:rPr>
                <w:bCs/>
                <w:szCs w:val="24"/>
              </w:rPr>
              <w:t>2026 год</w:t>
            </w:r>
          </w:p>
        </w:tc>
      </w:tr>
      <w:tr w:rsidR="005E5CC5" w:rsidRPr="00A55359" w:rsidTr="00B95360">
        <w:trPr>
          <w:trHeight w:val="459"/>
          <w:tblHeader/>
        </w:trPr>
        <w:tc>
          <w:tcPr>
            <w:tcW w:w="4815" w:type="dxa"/>
            <w:vAlign w:val="center"/>
          </w:tcPr>
          <w:p w:rsidR="005E5CC5" w:rsidRPr="006857DF" w:rsidRDefault="005E5CC5" w:rsidP="00B82FB2">
            <w:pPr>
              <w:ind w:right="37"/>
              <w:jc w:val="both"/>
              <w:rPr>
                <w:szCs w:val="24"/>
              </w:rPr>
            </w:pPr>
            <w:r w:rsidRPr="006857DF">
              <w:rPr>
                <w:szCs w:val="24"/>
              </w:rPr>
              <w:t>Целевой индикатор:</w:t>
            </w:r>
          </w:p>
        </w:tc>
        <w:tc>
          <w:tcPr>
            <w:tcW w:w="1701" w:type="dxa"/>
            <w:vAlign w:val="center"/>
          </w:tcPr>
          <w:p w:rsidR="005E5CC5" w:rsidRPr="006857DF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95360">
        <w:trPr>
          <w:trHeight w:val="1530"/>
          <w:tblHeader/>
        </w:trPr>
        <w:tc>
          <w:tcPr>
            <w:tcW w:w="4815" w:type="dxa"/>
            <w:vAlign w:val="center"/>
          </w:tcPr>
          <w:p w:rsidR="005E5CC5" w:rsidRPr="006857DF" w:rsidRDefault="005E5CC5" w:rsidP="00B82FB2">
            <w:pPr>
              <w:ind w:right="37"/>
              <w:jc w:val="both"/>
              <w:rPr>
                <w:szCs w:val="24"/>
              </w:rPr>
            </w:pPr>
            <w:r w:rsidRPr="006857DF">
              <w:rPr>
                <w:szCs w:val="24"/>
              </w:rPr>
              <w:t>Уровень обеспеченности местными печатными средствами массовой информации жителей Балахнинского муниципального округа Нижегородской области</w:t>
            </w:r>
          </w:p>
        </w:tc>
        <w:tc>
          <w:tcPr>
            <w:tcW w:w="1701" w:type="dxa"/>
            <w:vAlign w:val="center"/>
          </w:tcPr>
          <w:p w:rsidR="005E5CC5" w:rsidRPr="006857DF" w:rsidRDefault="00FA2C5B" w:rsidP="00B82FB2">
            <w:pPr>
              <w:widowControl w:val="0"/>
              <w:autoSpaceDE w:val="0"/>
              <w:autoSpaceDN w:val="0"/>
              <w:adjustRightInd w:val="0"/>
              <w:ind w:left="-103"/>
              <w:jc w:val="center"/>
              <w:rPr>
                <w:szCs w:val="24"/>
              </w:rPr>
            </w:pPr>
            <w:r>
              <w:rPr>
                <w:szCs w:val="24"/>
              </w:rPr>
              <w:t>э</w:t>
            </w:r>
            <w:r w:rsidR="005E5CC5" w:rsidRPr="006857DF">
              <w:rPr>
                <w:szCs w:val="24"/>
              </w:rPr>
              <w:t>кземпляр/</w:t>
            </w:r>
          </w:p>
          <w:p w:rsidR="005E5CC5" w:rsidRPr="006857DF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6857DF">
              <w:rPr>
                <w:szCs w:val="24"/>
              </w:rPr>
              <w:t>1 тыс. человек</w:t>
            </w:r>
          </w:p>
        </w:tc>
        <w:tc>
          <w:tcPr>
            <w:tcW w:w="1276" w:type="dxa"/>
            <w:vAlign w:val="center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41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41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41</w:t>
            </w:r>
          </w:p>
        </w:tc>
      </w:tr>
      <w:tr w:rsidR="005E5CC5" w:rsidRPr="00A55359" w:rsidTr="00B95360">
        <w:trPr>
          <w:trHeight w:val="714"/>
          <w:tblHeader/>
        </w:trPr>
        <w:tc>
          <w:tcPr>
            <w:tcW w:w="4815" w:type="dxa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857DF">
              <w:rPr>
                <w:szCs w:val="24"/>
              </w:rPr>
              <w:t>Объем телевизионного вещания городского телеканала</w:t>
            </w:r>
          </w:p>
        </w:tc>
        <w:tc>
          <w:tcPr>
            <w:tcW w:w="1701" w:type="dxa"/>
            <w:vAlign w:val="center"/>
          </w:tcPr>
          <w:p w:rsidR="005E5CC5" w:rsidRPr="006857DF" w:rsidRDefault="00FA2C5B" w:rsidP="00B82FB2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5E5CC5" w:rsidRPr="006857DF">
              <w:rPr>
                <w:szCs w:val="24"/>
              </w:rPr>
              <w:t>инут/год</w:t>
            </w:r>
          </w:p>
        </w:tc>
        <w:tc>
          <w:tcPr>
            <w:tcW w:w="1276" w:type="dxa"/>
            <w:vAlign w:val="center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12 480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12 480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12 480</w:t>
            </w:r>
          </w:p>
        </w:tc>
      </w:tr>
      <w:tr w:rsidR="005E5CC5" w:rsidRPr="00A55359" w:rsidTr="00B95360">
        <w:trPr>
          <w:trHeight w:val="399"/>
          <w:tblHeader/>
        </w:trPr>
        <w:tc>
          <w:tcPr>
            <w:tcW w:w="4815" w:type="dxa"/>
            <w:vAlign w:val="center"/>
          </w:tcPr>
          <w:p w:rsidR="005E5CC5" w:rsidRPr="006857DF" w:rsidRDefault="005E5CC5" w:rsidP="00B82FB2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857DF">
              <w:rPr>
                <w:szCs w:val="24"/>
              </w:rPr>
              <w:t>Непосредственный результат:</w:t>
            </w:r>
          </w:p>
        </w:tc>
        <w:tc>
          <w:tcPr>
            <w:tcW w:w="1701" w:type="dxa"/>
            <w:vAlign w:val="center"/>
          </w:tcPr>
          <w:p w:rsidR="005E5CC5" w:rsidRPr="006857DF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blHeader/>
        </w:trPr>
        <w:tc>
          <w:tcPr>
            <w:tcW w:w="4815" w:type="dxa"/>
            <w:vAlign w:val="center"/>
          </w:tcPr>
          <w:p w:rsidR="005E5CC5" w:rsidRPr="006857DF" w:rsidRDefault="005E5CC5" w:rsidP="00B82FB2">
            <w:pPr>
              <w:ind w:right="37"/>
              <w:jc w:val="both"/>
              <w:rPr>
                <w:szCs w:val="24"/>
              </w:rPr>
            </w:pPr>
            <w:r w:rsidRPr="006857DF">
              <w:rPr>
                <w:szCs w:val="24"/>
              </w:rPr>
              <w:lastRenderedPageBreak/>
              <w:t>Количество печатных экземпляров, издание которых поддержано за счет средств бюджета Балахнинского муниципального округа</w:t>
            </w:r>
          </w:p>
        </w:tc>
        <w:tc>
          <w:tcPr>
            <w:tcW w:w="1701" w:type="dxa"/>
            <w:vAlign w:val="center"/>
          </w:tcPr>
          <w:p w:rsidR="005E5CC5" w:rsidRPr="006857DF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6857DF">
              <w:rPr>
                <w:szCs w:val="24"/>
              </w:rPr>
              <w:t>экз.</w:t>
            </w:r>
          </w:p>
        </w:tc>
        <w:tc>
          <w:tcPr>
            <w:tcW w:w="1276" w:type="dxa"/>
            <w:vAlign w:val="center"/>
          </w:tcPr>
          <w:p w:rsidR="005E5CC5" w:rsidRPr="006857DF" w:rsidRDefault="005E5CC5" w:rsidP="00B82FB2">
            <w:pPr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252 000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252 000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szCs w:val="24"/>
              </w:rPr>
            </w:pPr>
            <w:r w:rsidRPr="006857DF">
              <w:rPr>
                <w:szCs w:val="24"/>
              </w:rPr>
              <w:t>252 000</w:t>
            </w:r>
          </w:p>
        </w:tc>
      </w:tr>
      <w:tr w:rsidR="005E5CC5" w:rsidRPr="00A55359" w:rsidTr="00B95360">
        <w:trPr>
          <w:trHeight w:val="449"/>
          <w:tblHeader/>
        </w:trPr>
        <w:tc>
          <w:tcPr>
            <w:tcW w:w="4815" w:type="dxa"/>
            <w:vAlign w:val="center"/>
          </w:tcPr>
          <w:p w:rsidR="005E5CC5" w:rsidRPr="006857DF" w:rsidRDefault="005E5CC5" w:rsidP="00B82FB2">
            <w:pPr>
              <w:ind w:right="37"/>
              <w:jc w:val="both"/>
              <w:rPr>
                <w:szCs w:val="24"/>
              </w:rPr>
            </w:pPr>
            <w:r w:rsidRPr="006857DF">
              <w:rPr>
                <w:color w:val="000000"/>
                <w:szCs w:val="24"/>
              </w:rPr>
              <w:t>Объем выпущенных видеоматериалов</w:t>
            </w:r>
          </w:p>
        </w:tc>
        <w:tc>
          <w:tcPr>
            <w:tcW w:w="1701" w:type="dxa"/>
            <w:vAlign w:val="center"/>
          </w:tcPr>
          <w:p w:rsidR="005E5CC5" w:rsidRPr="006857DF" w:rsidRDefault="00FA2C5B" w:rsidP="00B82FB2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</w:t>
            </w:r>
            <w:r w:rsidR="005E5CC5" w:rsidRPr="006857DF">
              <w:rPr>
                <w:color w:val="000000"/>
                <w:szCs w:val="24"/>
              </w:rPr>
              <w:t>инут/год</w:t>
            </w:r>
          </w:p>
        </w:tc>
        <w:tc>
          <w:tcPr>
            <w:tcW w:w="1276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930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930</w:t>
            </w:r>
          </w:p>
        </w:tc>
        <w:tc>
          <w:tcPr>
            <w:tcW w:w="1134" w:type="dxa"/>
            <w:vAlign w:val="center"/>
          </w:tcPr>
          <w:p w:rsidR="005E5CC5" w:rsidRPr="006857DF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6857DF">
              <w:rPr>
                <w:color w:val="000000"/>
                <w:szCs w:val="24"/>
              </w:rPr>
              <w:t>930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D265F1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D265F1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265F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  <w:r w:rsidRPr="00D265F1">
        <w:rPr>
          <w:szCs w:val="24"/>
        </w:rPr>
        <w:t xml:space="preserve">                                                                                </w:t>
      </w:r>
    </w:p>
    <w:p w:rsidR="005E5CC5" w:rsidRPr="00D265F1" w:rsidRDefault="005E5CC5" w:rsidP="005E5CC5">
      <w:pPr>
        <w:tabs>
          <w:tab w:val="left" w:pos="9214"/>
        </w:tabs>
        <w:ind w:firstLine="708"/>
        <w:jc w:val="right"/>
        <w:rPr>
          <w:szCs w:val="24"/>
        </w:rPr>
      </w:pPr>
      <w:r w:rsidRPr="00D265F1">
        <w:rPr>
          <w:szCs w:val="24"/>
        </w:rPr>
        <w:t xml:space="preserve">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418"/>
        <w:gridCol w:w="1275"/>
        <w:gridCol w:w="1276"/>
        <w:gridCol w:w="1276"/>
      </w:tblGrid>
      <w:tr w:rsidR="005E5CC5" w:rsidRPr="00D265F1" w:rsidTr="00B82FB2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E5CC5" w:rsidRPr="00D265F1" w:rsidRDefault="005E5CC5" w:rsidP="00B82FB2">
            <w:pPr>
              <w:jc w:val="center"/>
              <w:rPr>
                <w:bCs/>
                <w:szCs w:val="24"/>
              </w:rPr>
            </w:pPr>
            <w:r w:rsidRPr="00D265F1">
              <w:rPr>
                <w:bCs/>
                <w:szCs w:val="24"/>
              </w:rPr>
              <w:t>МП/</w:t>
            </w:r>
          </w:p>
          <w:p w:rsidR="005E5CC5" w:rsidRPr="00D265F1" w:rsidRDefault="005E5CC5" w:rsidP="00B82FB2">
            <w:pPr>
              <w:jc w:val="center"/>
              <w:rPr>
                <w:bCs/>
                <w:szCs w:val="24"/>
              </w:rPr>
            </w:pPr>
            <w:r w:rsidRPr="00D265F1">
              <w:rPr>
                <w:bCs/>
                <w:szCs w:val="24"/>
              </w:rPr>
              <w:t>ПМП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5E5CC5" w:rsidRPr="00D265F1" w:rsidRDefault="005E5CC5" w:rsidP="00B82FB2">
            <w:pPr>
              <w:jc w:val="center"/>
              <w:rPr>
                <w:bCs/>
                <w:szCs w:val="24"/>
              </w:rPr>
            </w:pPr>
            <w:r w:rsidRPr="00D265F1">
              <w:rPr>
                <w:bCs/>
                <w:szCs w:val="24"/>
              </w:rPr>
              <w:t xml:space="preserve">Наименование </w:t>
            </w:r>
          </w:p>
          <w:p w:rsidR="005E5CC5" w:rsidRPr="00D265F1" w:rsidRDefault="005E5CC5" w:rsidP="00B82FB2">
            <w:pPr>
              <w:jc w:val="center"/>
              <w:rPr>
                <w:bCs/>
                <w:szCs w:val="24"/>
              </w:rPr>
            </w:pPr>
            <w:r w:rsidRPr="00D265F1">
              <w:rPr>
                <w:szCs w:val="24"/>
              </w:rPr>
              <w:t>муниципальной</w:t>
            </w:r>
            <w:r w:rsidRPr="00D265F1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E5CC5" w:rsidRPr="00D265F1" w:rsidRDefault="005E5CC5" w:rsidP="00B82FB2">
            <w:pPr>
              <w:jc w:val="center"/>
              <w:rPr>
                <w:szCs w:val="24"/>
              </w:rPr>
            </w:pPr>
            <w:r w:rsidRPr="00D265F1">
              <w:rPr>
                <w:szCs w:val="24"/>
              </w:rPr>
              <w:t>2023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E5CC5" w:rsidRPr="00D265F1" w:rsidRDefault="005E5CC5" w:rsidP="00B82FB2">
            <w:pPr>
              <w:jc w:val="center"/>
              <w:rPr>
                <w:szCs w:val="24"/>
              </w:rPr>
            </w:pPr>
            <w:r w:rsidRPr="00D265F1">
              <w:rPr>
                <w:szCs w:val="24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5CC5" w:rsidRPr="00D265F1" w:rsidRDefault="005E5CC5" w:rsidP="00B82FB2">
            <w:pPr>
              <w:jc w:val="center"/>
              <w:rPr>
                <w:szCs w:val="24"/>
              </w:rPr>
            </w:pPr>
            <w:r w:rsidRPr="00D265F1">
              <w:rPr>
                <w:szCs w:val="24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5CC5" w:rsidRPr="00D265F1" w:rsidRDefault="005E5CC5" w:rsidP="00B82FB2">
            <w:pPr>
              <w:jc w:val="center"/>
              <w:rPr>
                <w:szCs w:val="24"/>
              </w:rPr>
            </w:pPr>
            <w:r w:rsidRPr="00D265F1">
              <w:rPr>
                <w:szCs w:val="24"/>
              </w:rPr>
              <w:t>2026 год</w:t>
            </w:r>
          </w:p>
        </w:tc>
      </w:tr>
      <w:tr w:rsidR="005E5CC5" w:rsidRPr="00A55359" w:rsidTr="00B82FB2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5E5CC5" w:rsidRPr="00D265F1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D265F1">
              <w:rPr>
                <w:b/>
                <w:bCs/>
                <w:szCs w:val="24"/>
              </w:rPr>
              <w:t>14 0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5E5CC5" w:rsidRPr="00D265F1" w:rsidRDefault="005E5CC5" w:rsidP="00B82FB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265F1">
              <w:rPr>
                <w:b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5E5CC5" w:rsidRPr="00D265F1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D265F1">
              <w:rPr>
                <w:b/>
                <w:bCs/>
                <w:szCs w:val="24"/>
              </w:rPr>
              <w:t>7 338,1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5E5CC5" w:rsidRPr="00D265F1" w:rsidRDefault="005E1B14" w:rsidP="005E1B1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</w:t>
            </w:r>
            <w:r w:rsidR="00545B90">
              <w:rPr>
                <w:b/>
                <w:bCs/>
                <w:szCs w:val="24"/>
              </w:rPr>
              <w:t> </w:t>
            </w:r>
            <w:r>
              <w:rPr>
                <w:b/>
                <w:bCs/>
                <w:szCs w:val="24"/>
              </w:rPr>
              <w:t>760</w:t>
            </w:r>
            <w:r w:rsidR="00545B90">
              <w:rPr>
                <w:b/>
                <w:bCs/>
                <w:szCs w:val="24"/>
              </w:rPr>
              <w:t>,</w:t>
            </w: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E5CC5" w:rsidRPr="00D265F1" w:rsidRDefault="005E1B14" w:rsidP="005E1B1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8 760,2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E5CC5" w:rsidRPr="00D265F1" w:rsidRDefault="005E1B14" w:rsidP="005E1B1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</w:t>
            </w:r>
            <w:r w:rsidR="00545B90">
              <w:rPr>
                <w:b/>
                <w:bCs/>
                <w:szCs w:val="24"/>
              </w:rPr>
              <w:t> </w:t>
            </w:r>
            <w:r>
              <w:rPr>
                <w:b/>
                <w:bCs/>
                <w:szCs w:val="24"/>
              </w:rPr>
              <w:t>760</w:t>
            </w:r>
            <w:r w:rsidR="00545B90">
              <w:rPr>
                <w:b/>
                <w:bCs/>
                <w:szCs w:val="24"/>
              </w:rPr>
              <w:t>,</w:t>
            </w:r>
            <w:r>
              <w:rPr>
                <w:b/>
                <w:bCs/>
                <w:szCs w:val="24"/>
              </w:rPr>
              <w:t>2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95360" w:rsidRPr="00A55359" w:rsidRDefault="00B9536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E5CC5" w:rsidRPr="006A589D" w:rsidRDefault="005E5CC5" w:rsidP="005E5CC5">
      <w:pPr>
        <w:ind w:firstLine="720"/>
        <w:jc w:val="both"/>
        <w:rPr>
          <w:szCs w:val="24"/>
        </w:rPr>
      </w:pPr>
      <w:r w:rsidRPr="006A589D">
        <w:rPr>
          <w:szCs w:val="24"/>
        </w:rPr>
        <w:t>Расходы по муниципальной программе на 202</w:t>
      </w:r>
      <w:r w:rsidR="006A589D" w:rsidRPr="006A589D">
        <w:rPr>
          <w:szCs w:val="24"/>
        </w:rPr>
        <w:t>4</w:t>
      </w:r>
      <w:r w:rsidRPr="006A589D">
        <w:rPr>
          <w:szCs w:val="24"/>
        </w:rPr>
        <w:t>-202</w:t>
      </w:r>
      <w:r w:rsidR="006A589D" w:rsidRPr="006A589D">
        <w:rPr>
          <w:szCs w:val="24"/>
        </w:rPr>
        <w:t>6</w:t>
      </w:r>
      <w:r w:rsidRPr="006A589D">
        <w:rPr>
          <w:szCs w:val="24"/>
        </w:rPr>
        <w:t xml:space="preserve"> годы предусмотрены в сумме</w:t>
      </w:r>
      <w:r w:rsidR="006A589D" w:rsidRPr="006A589D">
        <w:rPr>
          <w:szCs w:val="24"/>
        </w:rPr>
        <w:t xml:space="preserve">       </w:t>
      </w:r>
      <w:r w:rsidRPr="006A589D">
        <w:rPr>
          <w:szCs w:val="24"/>
        </w:rPr>
        <w:t xml:space="preserve"> </w:t>
      </w:r>
      <w:r w:rsidR="00B33EB9">
        <w:rPr>
          <w:szCs w:val="24"/>
        </w:rPr>
        <w:t>8</w:t>
      </w:r>
      <w:r w:rsidRPr="006A589D">
        <w:rPr>
          <w:szCs w:val="24"/>
        </w:rPr>
        <w:t xml:space="preserve"> </w:t>
      </w:r>
      <w:r w:rsidR="00B33EB9">
        <w:rPr>
          <w:szCs w:val="24"/>
        </w:rPr>
        <w:t>760</w:t>
      </w:r>
      <w:r w:rsidRPr="006A589D">
        <w:rPr>
          <w:szCs w:val="24"/>
        </w:rPr>
        <w:t>,</w:t>
      </w:r>
      <w:r w:rsidR="00B33EB9">
        <w:rPr>
          <w:szCs w:val="24"/>
        </w:rPr>
        <w:t>2</w:t>
      </w:r>
      <w:r w:rsidRPr="006A589D">
        <w:rPr>
          <w:szCs w:val="24"/>
        </w:rPr>
        <w:t xml:space="preserve"> тыс. рублей ежегодно, что составляет 1</w:t>
      </w:r>
      <w:r w:rsidR="00B33EB9">
        <w:rPr>
          <w:szCs w:val="24"/>
        </w:rPr>
        <w:t>19</w:t>
      </w:r>
      <w:r w:rsidRPr="006A589D">
        <w:rPr>
          <w:szCs w:val="24"/>
        </w:rPr>
        <w:t>,</w:t>
      </w:r>
      <w:r w:rsidR="00B33EB9">
        <w:rPr>
          <w:szCs w:val="24"/>
        </w:rPr>
        <w:t>4</w:t>
      </w:r>
      <w:r w:rsidRPr="006A589D">
        <w:rPr>
          <w:szCs w:val="24"/>
        </w:rPr>
        <w:t>% к уровню 202</w:t>
      </w:r>
      <w:r w:rsidR="006A589D" w:rsidRPr="006A589D">
        <w:rPr>
          <w:szCs w:val="24"/>
        </w:rPr>
        <w:t>3</w:t>
      </w:r>
      <w:r w:rsidRPr="006A589D">
        <w:rPr>
          <w:szCs w:val="24"/>
        </w:rPr>
        <w:t xml:space="preserve"> года.</w:t>
      </w:r>
    </w:p>
    <w:p w:rsidR="005E5CC5" w:rsidRPr="006A589D" w:rsidRDefault="005E5CC5" w:rsidP="005E5CC5">
      <w:pPr>
        <w:ind w:firstLine="720"/>
        <w:jc w:val="both"/>
        <w:rPr>
          <w:szCs w:val="24"/>
        </w:rPr>
      </w:pPr>
      <w:r w:rsidRPr="006A589D">
        <w:rPr>
          <w:szCs w:val="24"/>
        </w:rPr>
        <w:t>Бюджетные ассигнования в рамках муниципальной программы будут направлены на обеспечение деятельности МБУ «Редакция газеты «Рабочая Балахна».</w:t>
      </w:r>
    </w:p>
    <w:p w:rsidR="005E5CC5" w:rsidRPr="006A589D" w:rsidRDefault="005E5CC5" w:rsidP="005E5CC5">
      <w:pPr>
        <w:ind w:firstLine="720"/>
        <w:jc w:val="both"/>
      </w:pPr>
      <w:r w:rsidRPr="006A589D">
        <w:t xml:space="preserve">Изменение объема бюджетных ассигнований по сравнению с </w:t>
      </w:r>
      <w:r w:rsidR="00B33EB9">
        <w:t xml:space="preserve">первоначальным бюджетом на </w:t>
      </w:r>
      <w:r w:rsidRPr="006A589D">
        <w:t>202</w:t>
      </w:r>
      <w:r w:rsidR="006A589D" w:rsidRPr="006A589D">
        <w:t>3</w:t>
      </w:r>
      <w:r w:rsidRPr="006A589D">
        <w:t xml:space="preserve"> год связано с:</w:t>
      </w:r>
    </w:p>
    <w:p w:rsidR="006A589D" w:rsidRPr="006A589D" w:rsidRDefault="006A589D" w:rsidP="005E5CC5">
      <w:pPr>
        <w:ind w:firstLine="720"/>
        <w:jc w:val="both"/>
      </w:pPr>
      <w:r w:rsidRPr="006A589D">
        <w:t xml:space="preserve">- изменением </w:t>
      </w:r>
      <w:r w:rsidR="00B33EB9">
        <w:t xml:space="preserve">подходов к планированию ФОТ – </w:t>
      </w:r>
      <w:r w:rsidR="00CF1AF3">
        <w:t>рассчитан исходя из</w:t>
      </w:r>
      <w:r w:rsidR="00B33EB9">
        <w:t xml:space="preserve"> </w:t>
      </w:r>
      <w:r w:rsidR="00CF1AF3" w:rsidRPr="00CF1AF3">
        <w:t>30</w:t>
      </w:r>
      <w:r w:rsidRPr="00CF1AF3">
        <w:t xml:space="preserve"> должностных окладов в год </w:t>
      </w:r>
      <w:r w:rsidR="00CF1AF3" w:rsidRPr="00CF1AF3">
        <w:t>(ранее -</w:t>
      </w:r>
      <w:r w:rsidRPr="00CF1AF3">
        <w:t xml:space="preserve"> 21</w:t>
      </w:r>
      <w:r w:rsidR="00B33EB9" w:rsidRPr="00CF1AF3">
        <w:t>,17</w:t>
      </w:r>
      <w:r w:rsidR="00CF1AF3" w:rsidRPr="00CF1AF3">
        <w:t>)</w:t>
      </w:r>
      <w:r w:rsidRPr="00CF1AF3">
        <w:t>, согласно постановления правительства Нижегородской области</w:t>
      </w:r>
      <w:r w:rsidRPr="006A589D">
        <w:t xml:space="preserve"> от 15.01.2019 №7 (</w:t>
      </w:r>
      <w:r w:rsidR="00B33EB9">
        <w:t>в редакции</w:t>
      </w:r>
      <w:r w:rsidRPr="006A589D">
        <w:t xml:space="preserve"> от 21.08.2023) </w:t>
      </w:r>
      <w:r w:rsidR="00B33EB9">
        <w:t>«</w:t>
      </w:r>
      <w:r w:rsidRPr="006A589D">
        <w:t>Об утверждении государственной программы «Информационная среда Нижегородской области»</w:t>
      </w:r>
      <w:r>
        <w:t>;</w:t>
      </w:r>
    </w:p>
    <w:p w:rsidR="005E5CC5" w:rsidRPr="006A589D" w:rsidRDefault="005E5CC5" w:rsidP="005E5CC5">
      <w:pPr>
        <w:ind w:firstLine="720"/>
        <w:jc w:val="both"/>
      </w:pPr>
      <w:r w:rsidRPr="006A589D">
        <w:t>- индексацией заработной платы работников, на которых не распространяются «майские» указы Президента Российской Федерации, с 1 октября 202</w:t>
      </w:r>
      <w:r w:rsidR="006A589D" w:rsidRPr="006A589D">
        <w:t>3</w:t>
      </w:r>
      <w:r w:rsidRPr="006A589D">
        <w:t xml:space="preserve"> года на </w:t>
      </w:r>
      <w:r w:rsidR="006A589D" w:rsidRPr="006A589D">
        <w:t>6,5</w:t>
      </w:r>
      <w:r w:rsidRPr="006A589D">
        <w:t>%</w:t>
      </w:r>
      <w:r w:rsidR="00B33EB9">
        <w:t xml:space="preserve">, </w:t>
      </w:r>
      <w:r w:rsidR="00B33EB9" w:rsidRPr="006A589D">
        <w:t>с 1 октября 2024 года на 7,2%</w:t>
      </w:r>
      <w:r w:rsidRPr="006A589D">
        <w:t>;</w:t>
      </w:r>
    </w:p>
    <w:p w:rsidR="005E5CC5" w:rsidRPr="006A589D" w:rsidRDefault="005E5CC5" w:rsidP="005E5CC5">
      <w:pPr>
        <w:ind w:firstLine="720"/>
        <w:jc w:val="both"/>
      </w:pPr>
      <w:r w:rsidRPr="006A589D">
        <w:t>- дополнительным объемом расходов на типографские услуги.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95360" w:rsidRDefault="00B95360" w:rsidP="005E5CC5">
      <w:pPr>
        <w:autoSpaceDE w:val="0"/>
        <w:autoSpaceDN w:val="0"/>
        <w:adjustRightInd w:val="0"/>
        <w:jc w:val="center"/>
        <w:rPr>
          <w:b/>
          <w:szCs w:val="24"/>
        </w:rPr>
      </w:pPr>
    </w:p>
    <w:p w:rsidR="005E5CC5" w:rsidRPr="00A671F4" w:rsidRDefault="005E5CC5" w:rsidP="005E5CC5">
      <w:pPr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>Муниципальная программа «Благоустройство и озеленение</w:t>
      </w:r>
    </w:p>
    <w:p w:rsidR="005E5CC5" w:rsidRPr="00A671F4" w:rsidRDefault="005E5CC5" w:rsidP="005E5CC5">
      <w:pPr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 xml:space="preserve"> территории Балахнинского муниципального</w:t>
      </w:r>
    </w:p>
    <w:p w:rsidR="005E5CC5" w:rsidRPr="00A671F4" w:rsidRDefault="005E5CC5" w:rsidP="005E5CC5">
      <w:pPr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 xml:space="preserve"> округа Нижегородской области»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Нижегородской области от 27 октября 2020 №1497 «Об утверждении муниципальной программы «Благоустройство и озеленение территории Балахнинского муниципального округа Нижегородской области» (с учетом изменений и дополнений).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Муниципальная программа «Благоустройство и озеленение территории Балахнинского муниципального округа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</w:t>
      </w:r>
      <w:r w:rsidRPr="00A671F4">
        <w:rPr>
          <w:rFonts w:ascii="Times New Roman" w:hAnsi="Times New Roman" w:cs="Times New Roman"/>
          <w:sz w:val="24"/>
          <w:szCs w:val="24"/>
        </w:rPr>
        <w:lastRenderedPageBreak/>
        <w:t>постановлением администрации Балахнинского муниципального округа от 11 февраля 2021 №139.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Цель муниципальной программы - создание безопасных и комфортных условий для проживания на территории Балахнинского муниципального округа.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ED368C">
        <w:rPr>
          <w:rFonts w:ascii="Times New Roman" w:hAnsi="Times New Roman" w:cs="Times New Roman"/>
          <w:sz w:val="24"/>
          <w:szCs w:val="24"/>
        </w:rPr>
        <w:t>п</w:t>
      </w:r>
      <w:r w:rsidRPr="00A671F4">
        <w:rPr>
          <w:rFonts w:ascii="Times New Roman" w:hAnsi="Times New Roman" w:cs="Times New Roman"/>
          <w:sz w:val="24"/>
          <w:szCs w:val="24"/>
        </w:rPr>
        <w:t>ервый заместитель главы администрации (И.И. Фирер).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206521" w:rsidRPr="00A671F4" w:rsidRDefault="00206521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418"/>
        <w:gridCol w:w="1134"/>
        <w:gridCol w:w="1134"/>
        <w:gridCol w:w="1134"/>
      </w:tblGrid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890848" w:rsidRDefault="005E5CC5" w:rsidP="00B82FB2">
            <w:pPr>
              <w:ind w:right="198"/>
              <w:jc w:val="center"/>
              <w:rPr>
                <w:szCs w:val="24"/>
              </w:rPr>
            </w:pPr>
            <w:r w:rsidRPr="00890848">
              <w:rPr>
                <w:szCs w:val="24"/>
              </w:rPr>
              <w:t>Наименование целевого индикатора/</w:t>
            </w:r>
          </w:p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  <w:r w:rsidRPr="00890848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:rsidR="005E5CC5" w:rsidRPr="00890848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890848" w:rsidRDefault="005E5CC5" w:rsidP="00B82FB2">
            <w:pPr>
              <w:ind w:right="37"/>
              <w:jc w:val="both"/>
              <w:rPr>
                <w:szCs w:val="24"/>
              </w:rPr>
            </w:pPr>
            <w:r w:rsidRPr="00890848"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890848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F85540">
        <w:trPr>
          <w:trHeight w:val="950"/>
          <w:tblHeader/>
        </w:trPr>
        <w:tc>
          <w:tcPr>
            <w:tcW w:w="5245" w:type="dxa"/>
            <w:vAlign w:val="center"/>
          </w:tcPr>
          <w:p w:rsidR="005E5CC5" w:rsidRPr="00890848" w:rsidRDefault="005E5CC5" w:rsidP="00B82FB2">
            <w:pPr>
              <w:ind w:right="37"/>
              <w:jc w:val="both"/>
              <w:rPr>
                <w:szCs w:val="24"/>
              </w:rPr>
            </w:pPr>
            <w:r w:rsidRPr="00890848">
              <w:rPr>
                <w:szCs w:val="24"/>
                <w:lang w:eastAsia="ar-SA"/>
              </w:rPr>
              <w:t>Сохранение достигнутого уровня санитарного содержания территории от общей площади территории, подлежащей уборке</w:t>
            </w:r>
          </w:p>
        </w:tc>
        <w:tc>
          <w:tcPr>
            <w:tcW w:w="1418" w:type="dxa"/>
            <w:vAlign w:val="center"/>
          </w:tcPr>
          <w:p w:rsidR="005E5CC5" w:rsidRPr="00890848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890848" w:rsidRDefault="005E5CC5" w:rsidP="00B82FB2">
            <w:pPr>
              <w:jc w:val="center"/>
              <w:rPr>
                <w:bCs/>
                <w:szCs w:val="24"/>
              </w:rPr>
            </w:pPr>
            <w:r w:rsidRPr="00890848">
              <w:rPr>
                <w:bCs/>
                <w:szCs w:val="24"/>
              </w:rPr>
              <w:t>100</w:t>
            </w:r>
          </w:p>
        </w:tc>
      </w:tr>
      <w:tr w:rsidR="005E5CC5" w:rsidRPr="00A55359" w:rsidTr="00F85540">
        <w:trPr>
          <w:trHeight w:val="1262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 xml:space="preserve">Сохранение достигнутой протяженности содержания и текущего ремонта сетей уличного освещения от общей протяженности сетей уличного освещения 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</w:tr>
      <w:tr w:rsidR="005E5CC5" w:rsidRPr="00A55359" w:rsidTr="00F85540">
        <w:trPr>
          <w:trHeight w:val="1280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Сохранение достигнутого уровня содержания объектов благоустройства от общего количества объектов благоустройства Балахнинского муниципального округа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</w:tr>
      <w:tr w:rsidR="005E5CC5" w:rsidRPr="00A55359" w:rsidTr="00F85540">
        <w:trPr>
          <w:trHeight w:val="1553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</w:tr>
      <w:tr w:rsidR="005E5CC5" w:rsidRPr="00A55359" w:rsidTr="00F85540">
        <w:trPr>
          <w:trHeight w:val="1533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 xml:space="preserve">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 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100</w:t>
            </w:r>
          </w:p>
        </w:tc>
      </w:tr>
      <w:tr w:rsidR="005E5CC5" w:rsidRPr="00A55359" w:rsidTr="00F85540">
        <w:trPr>
          <w:trHeight w:val="1286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С</w:t>
            </w:r>
            <w:r w:rsidRPr="007044CD">
              <w:rPr>
                <w:szCs w:val="24"/>
                <w:lang w:eastAsia="ar-SA"/>
              </w:rPr>
              <w:t xml:space="preserve">нос многоквартирных домов, признанных до 01.01.2017 в установленном порядке аварийными в связи с физическим износом в процессе их эксплуатации, пожаром 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206521">
              <w:rPr>
                <w:bCs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Доля разработанных проектов ликвидации наиболее опасных объектов накопленного вреда окружающей среде </w:t>
            </w:r>
          </w:p>
        </w:tc>
        <w:tc>
          <w:tcPr>
            <w:tcW w:w="1418" w:type="dxa"/>
            <w:vAlign w:val="center"/>
          </w:tcPr>
          <w:p w:rsidR="005E5CC5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Default="005E5CC5" w:rsidP="00206521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lastRenderedPageBreak/>
              <w:t>Доля восстановленных, в том числе рекультивированных, земель, подверженных не</w:t>
            </w:r>
            <w:r w:rsidR="00206521">
              <w:rPr>
                <w:szCs w:val="24"/>
                <w:lang w:eastAsia="ar-SA"/>
              </w:rPr>
              <w:t>г</w:t>
            </w:r>
            <w:r>
              <w:rPr>
                <w:szCs w:val="24"/>
                <w:lang w:eastAsia="ar-SA"/>
              </w:rPr>
              <w:t>ативным воздействиям накопленного вреда окружающей среде, в результате ликвидации наиболее опасных объектов накопленного вреда окружающей среде</w:t>
            </w:r>
          </w:p>
        </w:tc>
        <w:tc>
          <w:tcPr>
            <w:tcW w:w="1418" w:type="dxa"/>
            <w:vAlign w:val="center"/>
          </w:tcPr>
          <w:p w:rsidR="005E5CC5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5E5CC5" w:rsidRPr="00A55359" w:rsidTr="00B82FB2">
        <w:trPr>
          <w:trHeight w:val="409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 w:rsidRPr="00E847D1">
              <w:rPr>
                <w:szCs w:val="24"/>
                <w:lang w:eastAsia="ar-SA"/>
              </w:rPr>
              <w:t>Непосредственный результат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rPr>
          <w:trHeight w:val="415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Санитарная очистка территории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га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2500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2500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2500</w:t>
            </w:r>
          </w:p>
        </w:tc>
      </w:tr>
      <w:tr w:rsidR="005E5CC5" w:rsidRPr="00A55359" w:rsidTr="00B82FB2">
        <w:trPr>
          <w:trHeight w:val="408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Санитарная очистка контейнерных площадок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252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272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292</w:t>
            </w:r>
          </w:p>
        </w:tc>
      </w:tr>
      <w:tr w:rsidR="005E5CC5" w:rsidRPr="00A55359" w:rsidTr="00B82FB2">
        <w:trPr>
          <w:trHeight w:val="413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Обустройство контейнерных площадок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10</w:t>
            </w:r>
          </w:p>
        </w:tc>
      </w:tr>
      <w:tr w:rsidR="005E5CC5" w:rsidRPr="00A55359" w:rsidTr="00B82FB2">
        <w:trPr>
          <w:trHeight w:val="419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Приобретение контейнеров</w:t>
            </w:r>
            <w:r>
              <w:rPr>
                <w:szCs w:val="24"/>
                <w:lang w:eastAsia="ar-SA"/>
              </w:rPr>
              <w:t xml:space="preserve"> </w:t>
            </w:r>
            <w:r w:rsidRPr="005926CA">
              <w:rPr>
                <w:szCs w:val="24"/>
                <w:lang w:eastAsia="ar-SA"/>
              </w:rPr>
              <w:t>и (или) бункеров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30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20</w:t>
            </w:r>
          </w:p>
        </w:tc>
      </w:tr>
      <w:tr w:rsidR="005E5CC5" w:rsidRPr="00A55359" w:rsidTr="00B82FB2">
        <w:trPr>
          <w:trHeight w:val="709"/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П</w:t>
            </w:r>
            <w:r w:rsidRPr="00E847D1">
              <w:rPr>
                <w:szCs w:val="24"/>
                <w:lang w:eastAsia="ar-SA"/>
              </w:rPr>
              <w:t>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22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Проведение мероприятий по борьбе с борщевиком Сосновского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га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7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Оперативное, техническое и аварийное обслуживание и восстановление сетей уличного освещения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262,4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262,4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262,4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Замена проводов в сетях уличного освещения на самонесущий изолированный провод СИП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10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Содержание элементов благоустройства (памятники, клумбы, малые архитектурные формы, ограждения, детские площадки, мосты, мойки, фонтан, «Вечный огонь»)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242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242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242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 xml:space="preserve">Приобретение и монтаж/демонтаж натуральных и искусственных елей, украшений, праздничной иллюминации, деревянных горок, кортов 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59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59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59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Установка детских площадок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Откачка ливневых и паводковых стоков, предупреждение и ликвидация паводка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куб.м.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65000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65000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65000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Очистка мелиоративных канав, обслуживание подземной ливневой канализации, в том числе монтаж металлических решеток ливневой канализации, устройство подземной ливневой канализации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куб.м.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2610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2610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2610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Приобретение, посадка цветов в клумбы, уход за ними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60000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60000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60000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</w:rPr>
            </w:pPr>
            <w:r w:rsidRPr="00E847D1">
              <w:rPr>
                <w:szCs w:val="24"/>
                <w:lang w:eastAsia="ar-SA"/>
              </w:rPr>
              <w:t>Мероприятия по озеленению скверов и парков, в т.ч. приобретение и посадка кустарников, саженцев деревьев, уход за ними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 w:rsidRPr="00E847D1"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500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bCs/>
                <w:szCs w:val="24"/>
              </w:rPr>
            </w:pPr>
            <w:r w:rsidRPr="00E847D1">
              <w:rPr>
                <w:szCs w:val="24"/>
                <w:lang w:eastAsia="ar-SA"/>
              </w:rPr>
              <w:t>500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Pr="00E847D1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С</w:t>
            </w:r>
            <w:r w:rsidRPr="007044CD">
              <w:rPr>
                <w:szCs w:val="24"/>
                <w:lang w:eastAsia="ar-SA"/>
              </w:rPr>
              <w:t>нос многоквартирных домов</w:t>
            </w:r>
          </w:p>
        </w:tc>
        <w:tc>
          <w:tcPr>
            <w:tcW w:w="1418" w:type="dxa"/>
            <w:vAlign w:val="center"/>
          </w:tcPr>
          <w:p w:rsidR="005E5CC5" w:rsidRPr="00E847D1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11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5E5CC5" w:rsidRPr="00E847D1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Проекты ликвидации наиболее опасных объектов накопленного вреда окружающей среде, прошедшие все необходимые согласования и экспертизу</w:t>
            </w:r>
          </w:p>
        </w:tc>
        <w:tc>
          <w:tcPr>
            <w:tcW w:w="1418" w:type="dxa"/>
            <w:vAlign w:val="center"/>
          </w:tcPr>
          <w:p w:rsidR="005E5CC5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</w:tr>
      <w:tr w:rsidR="005E5CC5" w:rsidRPr="00A55359" w:rsidTr="00B82FB2">
        <w:trPr>
          <w:tblHeader/>
        </w:trPr>
        <w:tc>
          <w:tcPr>
            <w:tcW w:w="5245" w:type="dxa"/>
            <w:vAlign w:val="center"/>
          </w:tcPr>
          <w:p w:rsidR="005E5CC5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Ликвидированы наиболее опасные объекты накопленного вреда окружающей среде</w:t>
            </w:r>
          </w:p>
        </w:tc>
        <w:tc>
          <w:tcPr>
            <w:tcW w:w="1418" w:type="dxa"/>
            <w:vAlign w:val="center"/>
          </w:tcPr>
          <w:p w:rsidR="005E5CC5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</w:tr>
      <w:tr w:rsidR="005E5CC5" w:rsidRPr="00A55359" w:rsidTr="00F85540">
        <w:trPr>
          <w:trHeight w:val="1262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5E5CC5" w:rsidRDefault="005E5CC5" w:rsidP="00B82FB2">
            <w:pPr>
              <w:ind w:right="37"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lastRenderedPageBreak/>
              <w:t>Численность населения, качество жизни которого улучшится в связи с ликвидацией наиболее опасных объектов накопленного вреда окружающей среде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E5CC5" w:rsidRDefault="005E5CC5" w:rsidP="00B82FB2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тыс.чел.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E5CC5" w:rsidRDefault="005E5CC5" w:rsidP="00B82FB2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70486</w:t>
            </w:r>
          </w:p>
        </w:tc>
      </w:tr>
    </w:tbl>
    <w:p w:rsidR="005E5CC5" w:rsidRPr="00A55359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D77C7C" w:rsidRDefault="00D77C7C" w:rsidP="005E5CC5">
      <w:pPr>
        <w:autoSpaceDE w:val="0"/>
        <w:autoSpaceDN w:val="0"/>
        <w:adjustRightInd w:val="0"/>
        <w:jc w:val="center"/>
        <w:rPr>
          <w:szCs w:val="24"/>
        </w:rPr>
      </w:pPr>
    </w:p>
    <w:p w:rsidR="005E5CC5" w:rsidRPr="00A0790C" w:rsidRDefault="005E5CC5" w:rsidP="005E5CC5">
      <w:pPr>
        <w:autoSpaceDE w:val="0"/>
        <w:autoSpaceDN w:val="0"/>
        <w:adjustRightInd w:val="0"/>
        <w:jc w:val="center"/>
        <w:rPr>
          <w:szCs w:val="24"/>
        </w:rPr>
      </w:pPr>
      <w:r w:rsidRPr="00A0790C">
        <w:rPr>
          <w:szCs w:val="24"/>
        </w:rPr>
        <w:t>Расходы на реализацию муниципальной программы</w:t>
      </w:r>
    </w:p>
    <w:p w:rsidR="005E5CC5" w:rsidRPr="00A0790C" w:rsidRDefault="005E5CC5" w:rsidP="005E5CC5">
      <w:pPr>
        <w:tabs>
          <w:tab w:val="left" w:pos="9214"/>
        </w:tabs>
        <w:ind w:firstLine="708"/>
        <w:jc w:val="right"/>
        <w:rPr>
          <w:szCs w:val="24"/>
        </w:rPr>
      </w:pPr>
      <w:r w:rsidRPr="00A0790C">
        <w:rPr>
          <w:szCs w:val="24"/>
        </w:rPr>
        <w:t xml:space="preserve">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417"/>
        <w:gridCol w:w="1418"/>
        <w:gridCol w:w="1417"/>
        <w:gridCol w:w="1276"/>
      </w:tblGrid>
      <w:tr w:rsidR="005E5CC5" w:rsidRPr="00A0790C" w:rsidTr="00B82FB2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E5CC5" w:rsidRPr="00A0790C" w:rsidRDefault="005E5CC5" w:rsidP="00B82FB2">
            <w:pPr>
              <w:jc w:val="center"/>
              <w:rPr>
                <w:bCs/>
                <w:szCs w:val="24"/>
              </w:rPr>
            </w:pPr>
            <w:r w:rsidRPr="00A0790C">
              <w:rPr>
                <w:bCs/>
                <w:szCs w:val="24"/>
              </w:rPr>
              <w:t>МП/</w:t>
            </w:r>
          </w:p>
          <w:p w:rsidR="005E5CC5" w:rsidRPr="00A0790C" w:rsidRDefault="005E5CC5" w:rsidP="00B82FB2">
            <w:pPr>
              <w:jc w:val="center"/>
              <w:rPr>
                <w:bCs/>
                <w:szCs w:val="24"/>
              </w:rPr>
            </w:pPr>
            <w:r w:rsidRPr="00A0790C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5E5CC5" w:rsidRPr="00A0790C" w:rsidRDefault="005E5CC5" w:rsidP="00B82FB2">
            <w:pPr>
              <w:jc w:val="center"/>
              <w:rPr>
                <w:bCs/>
                <w:szCs w:val="24"/>
              </w:rPr>
            </w:pPr>
            <w:r w:rsidRPr="00A0790C">
              <w:rPr>
                <w:bCs/>
                <w:szCs w:val="24"/>
              </w:rPr>
              <w:t xml:space="preserve">Наименование </w:t>
            </w:r>
          </w:p>
          <w:p w:rsidR="005E5CC5" w:rsidRPr="00A0790C" w:rsidRDefault="005E5CC5" w:rsidP="00B82FB2">
            <w:pPr>
              <w:jc w:val="center"/>
              <w:rPr>
                <w:bCs/>
                <w:szCs w:val="24"/>
              </w:rPr>
            </w:pPr>
            <w:r w:rsidRPr="00A0790C">
              <w:rPr>
                <w:szCs w:val="24"/>
              </w:rPr>
              <w:t>муниципальной</w:t>
            </w:r>
            <w:r w:rsidRPr="00A0790C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2023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2024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2026 год</w:t>
            </w:r>
          </w:p>
        </w:tc>
      </w:tr>
      <w:tr w:rsidR="005E5CC5" w:rsidRPr="00A55359" w:rsidTr="00F85540">
        <w:trPr>
          <w:trHeight w:val="1589"/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5E5CC5" w:rsidRPr="00A0790C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A0790C">
              <w:rPr>
                <w:b/>
                <w:bCs/>
                <w:szCs w:val="24"/>
              </w:rPr>
              <w:t>15 0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5E5CC5" w:rsidRPr="00A0790C" w:rsidRDefault="005E5CC5" w:rsidP="00B82FB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0790C">
              <w:rPr>
                <w:b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E5CC5" w:rsidRPr="00A0790C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A0790C">
              <w:rPr>
                <w:b/>
                <w:bCs/>
                <w:szCs w:val="24"/>
              </w:rPr>
              <w:t>41 551,0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5E5CC5" w:rsidRPr="00A0790C" w:rsidRDefault="00D77C7C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132 520,9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E5CC5" w:rsidRPr="00A0790C" w:rsidRDefault="00D77C7C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51 268,7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E5CC5" w:rsidRPr="00A0790C" w:rsidRDefault="00D77C7C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40 668,7</w:t>
            </w:r>
          </w:p>
        </w:tc>
      </w:tr>
    </w:tbl>
    <w:p w:rsidR="005E5CC5" w:rsidRPr="00A55359" w:rsidRDefault="005E5CC5" w:rsidP="005E5CC5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5E5CC5" w:rsidRPr="00D77C7C" w:rsidRDefault="005E5CC5" w:rsidP="005E5CC5">
      <w:pPr>
        <w:ind w:firstLine="720"/>
        <w:jc w:val="both"/>
        <w:rPr>
          <w:szCs w:val="24"/>
        </w:rPr>
      </w:pPr>
      <w:r w:rsidRPr="00D77C7C">
        <w:rPr>
          <w:szCs w:val="24"/>
        </w:rPr>
        <w:t>Расходы по муниципальной программе на 202</w:t>
      </w:r>
      <w:r w:rsidR="00D77C7C" w:rsidRPr="00D77C7C">
        <w:rPr>
          <w:szCs w:val="24"/>
        </w:rPr>
        <w:t>4</w:t>
      </w:r>
      <w:r w:rsidRPr="00D77C7C">
        <w:rPr>
          <w:szCs w:val="24"/>
        </w:rPr>
        <w:t xml:space="preserve"> год предусмотрены в сумме </w:t>
      </w:r>
      <w:r w:rsidR="00D77C7C" w:rsidRPr="00D77C7C">
        <w:rPr>
          <w:szCs w:val="24"/>
        </w:rPr>
        <w:t>132 520,9</w:t>
      </w:r>
      <w:r w:rsidRPr="00D77C7C">
        <w:rPr>
          <w:szCs w:val="24"/>
        </w:rPr>
        <w:t xml:space="preserve">, что </w:t>
      </w:r>
      <w:r w:rsidR="00D77C7C" w:rsidRPr="00D77C7C">
        <w:rPr>
          <w:szCs w:val="24"/>
        </w:rPr>
        <w:t xml:space="preserve">превышает уровень </w:t>
      </w:r>
      <w:r w:rsidR="008B3ACB">
        <w:rPr>
          <w:szCs w:val="24"/>
        </w:rPr>
        <w:t xml:space="preserve">первоначального бюджета на </w:t>
      </w:r>
      <w:r w:rsidR="00D77C7C" w:rsidRPr="00D77C7C">
        <w:rPr>
          <w:szCs w:val="24"/>
        </w:rPr>
        <w:t>2023 год в 3,2 раза</w:t>
      </w:r>
      <w:r w:rsidRPr="00D77C7C">
        <w:rPr>
          <w:szCs w:val="24"/>
        </w:rPr>
        <w:t>, на 202</w:t>
      </w:r>
      <w:r w:rsidR="00D77C7C" w:rsidRPr="00D77C7C">
        <w:rPr>
          <w:szCs w:val="24"/>
        </w:rPr>
        <w:t>5</w:t>
      </w:r>
      <w:r w:rsidRPr="00D77C7C">
        <w:rPr>
          <w:szCs w:val="24"/>
        </w:rPr>
        <w:t xml:space="preserve"> год в сумме 5</w:t>
      </w:r>
      <w:r w:rsidR="00D77C7C" w:rsidRPr="00D77C7C">
        <w:rPr>
          <w:szCs w:val="24"/>
        </w:rPr>
        <w:t>1</w:t>
      </w:r>
      <w:r w:rsidRPr="00D77C7C">
        <w:rPr>
          <w:szCs w:val="24"/>
        </w:rPr>
        <w:t> </w:t>
      </w:r>
      <w:r w:rsidR="00D77C7C" w:rsidRPr="00D77C7C">
        <w:rPr>
          <w:szCs w:val="24"/>
        </w:rPr>
        <w:t>268</w:t>
      </w:r>
      <w:r w:rsidRPr="00D77C7C">
        <w:rPr>
          <w:szCs w:val="24"/>
        </w:rPr>
        <w:t>,</w:t>
      </w:r>
      <w:r w:rsidR="00D77C7C" w:rsidRPr="00D77C7C">
        <w:rPr>
          <w:szCs w:val="24"/>
        </w:rPr>
        <w:t>7</w:t>
      </w:r>
      <w:r w:rsidRPr="00D77C7C">
        <w:rPr>
          <w:szCs w:val="24"/>
        </w:rPr>
        <w:t xml:space="preserve"> тыс. рублей, на 202</w:t>
      </w:r>
      <w:r w:rsidR="00D77C7C" w:rsidRPr="00D77C7C">
        <w:rPr>
          <w:szCs w:val="24"/>
        </w:rPr>
        <w:t>6</w:t>
      </w:r>
      <w:r w:rsidRPr="00D77C7C">
        <w:rPr>
          <w:szCs w:val="24"/>
        </w:rPr>
        <w:t xml:space="preserve"> год в сумме 4</w:t>
      </w:r>
      <w:r w:rsidR="00D77C7C" w:rsidRPr="00D77C7C">
        <w:rPr>
          <w:szCs w:val="24"/>
        </w:rPr>
        <w:t>0</w:t>
      </w:r>
      <w:r w:rsidRPr="00D77C7C">
        <w:rPr>
          <w:szCs w:val="24"/>
        </w:rPr>
        <w:t> </w:t>
      </w:r>
      <w:r w:rsidR="00D77C7C" w:rsidRPr="00D77C7C">
        <w:rPr>
          <w:szCs w:val="24"/>
        </w:rPr>
        <w:t>668</w:t>
      </w:r>
      <w:r w:rsidRPr="00D77C7C">
        <w:rPr>
          <w:szCs w:val="24"/>
        </w:rPr>
        <w:t>,</w:t>
      </w:r>
      <w:r w:rsidR="00D77C7C" w:rsidRPr="00D77C7C">
        <w:rPr>
          <w:szCs w:val="24"/>
        </w:rPr>
        <w:t>7</w:t>
      </w:r>
      <w:r w:rsidRPr="00D77C7C">
        <w:rPr>
          <w:szCs w:val="24"/>
        </w:rPr>
        <w:t xml:space="preserve"> тыс. рублей.</w:t>
      </w:r>
    </w:p>
    <w:p w:rsidR="005E5CC5" w:rsidRPr="00D45F2E" w:rsidRDefault="005E5CC5" w:rsidP="005E5CC5">
      <w:pPr>
        <w:ind w:firstLine="720"/>
        <w:jc w:val="both"/>
      </w:pPr>
      <w:r w:rsidRPr="00D45F2E">
        <w:rPr>
          <w:szCs w:val="24"/>
        </w:rPr>
        <w:t>Бюджетные ассигнования в рамках программы будут направлены на:</w:t>
      </w:r>
      <w:r w:rsidRPr="00D45F2E">
        <w:t xml:space="preserve"> </w:t>
      </w:r>
    </w:p>
    <w:p w:rsidR="005E5CC5" w:rsidRPr="00D45F2E" w:rsidRDefault="005E5CC5" w:rsidP="005E5CC5">
      <w:pPr>
        <w:ind w:firstLine="720"/>
        <w:jc w:val="both"/>
      </w:pPr>
      <w:r w:rsidRPr="00D45F2E">
        <w:t>- обслуживание мелиоративной системы и водоотведения ливневых и талых вод в 202</w:t>
      </w:r>
      <w:r w:rsidR="00D45F2E" w:rsidRPr="00D45F2E">
        <w:t>4</w:t>
      </w:r>
      <w:r w:rsidRPr="00D45F2E">
        <w:t xml:space="preserve"> – 202</w:t>
      </w:r>
      <w:r w:rsidR="00D45F2E" w:rsidRPr="00D45F2E">
        <w:t>6</w:t>
      </w:r>
      <w:r w:rsidRPr="00D45F2E">
        <w:t xml:space="preserve"> годах в сумме </w:t>
      </w:r>
      <w:r w:rsidR="00D45F2E" w:rsidRPr="00D45F2E">
        <w:t>3</w:t>
      </w:r>
      <w:r w:rsidRPr="00D45F2E">
        <w:t xml:space="preserve"> </w:t>
      </w:r>
      <w:r w:rsidR="00D45F2E" w:rsidRPr="00D45F2E">
        <w:t>7</w:t>
      </w:r>
      <w:r w:rsidRPr="00D45F2E">
        <w:t>00,0 тыс. рублей ежегодно</w:t>
      </w:r>
      <w:r w:rsidR="00D45F2E" w:rsidRPr="00D45F2E">
        <w:t>;</w:t>
      </w:r>
    </w:p>
    <w:p w:rsidR="005E5CC5" w:rsidRPr="00D45F2E" w:rsidRDefault="005E5CC5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D45F2E">
        <w:rPr>
          <w:color w:val="000000"/>
          <w:szCs w:val="24"/>
        </w:rPr>
        <w:t>- обслуживание сетей уличного освещения в 202</w:t>
      </w:r>
      <w:r w:rsidR="00D45F2E" w:rsidRPr="00D45F2E">
        <w:rPr>
          <w:color w:val="000000"/>
          <w:szCs w:val="24"/>
        </w:rPr>
        <w:t>4 году в сумме 8 802,5 тыс.</w:t>
      </w:r>
      <w:r w:rsidR="008B3ACB">
        <w:rPr>
          <w:color w:val="000000"/>
          <w:szCs w:val="24"/>
        </w:rPr>
        <w:t xml:space="preserve"> </w:t>
      </w:r>
      <w:r w:rsidR="00D45F2E" w:rsidRPr="00D45F2E">
        <w:rPr>
          <w:color w:val="000000"/>
          <w:szCs w:val="24"/>
        </w:rPr>
        <w:t>рублей, в</w:t>
      </w:r>
      <w:r w:rsidRPr="00D45F2E">
        <w:rPr>
          <w:color w:val="000000"/>
          <w:szCs w:val="24"/>
        </w:rPr>
        <w:t xml:space="preserve"> 2025</w:t>
      </w:r>
      <w:r w:rsidR="00D45F2E" w:rsidRPr="00D45F2E">
        <w:rPr>
          <w:color w:val="000000"/>
          <w:szCs w:val="24"/>
        </w:rPr>
        <w:t xml:space="preserve"> - 2026</w:t>
      </w:r>
      <w:r w:rsidRPr="00D45F2E">
        <w:rPr>
          <w:color w:val="000000"/>
          <w:szCs w:val="24"/>
        </w:rPr>
        <w:t xml:space="preserve"> годах в сумме 5 700,0 тыс. рублей ежегодно;</w:t>
      </w:r>
    </w:p>
    <w:p w:rsidR="005E5CC5" w:rsidRPr="00D45F2E" w:rsidRDefault="005E5CC5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D45F2E">
        <w:rPr>
          <w:color w:val="000000"/>
          <w:szCs w:val="24"/>
        </w:rPr>
        <w:t>-</w:t>
      </w:r>
      <w:r w:rsidRPr="00D45F2E">
        <w:t xml:space="preserve"> с</w:t>
      </w:r>
      <w:r w:rsidRPr="00D45F2E">
        <w:rPr>
          <w:color w:val="000000"/>
          <w:szCs w:val="24"/>
        </w:rPr>
        <w:t>одержание зеленых насаждений в 202</w:t>
      </w:r>
      <w:r w:rsidR="00D45F2E" w:rsidRPr="00D45F2E">
        <w:rPr>
          <w:color w:val="000000"/>
          <w:szCs w:val="24"/>
        </w:rPr>
        <w:t>4</w:t>
      </w:r>
      <w:r w:rsidRPr="00D45F2E">
        <w:rPr>
          <w:color w:val="000000"/>
          <w:szCs w:val="24"/>
        </w:rPr>
        <w:t xml:space="preserve"> - 202</w:t>
      </w:r>
      <w:r w:rsidR="00D45F2E" w:rsidRPr="00D45F2E">
        <w:rPr>
          <w:color w:val="000000"/>
          <w:szCs w:val="24"/>
        </w:rPr>
        <w:t>6</w:t>
      </w:r>
      <w:r w:rsidRPr="00D45F2E">
        <w:rPr>
          <w:color w:val="000000"/>
          <w:szCs w:val="24"/>
        </w:rPr>
        <w:t xml:space="preserve"> годах в сумме 2 660,0 тыс. рублей ежегодно;</w:t>
      </w:r>
    </w:p>
    <w:p w:rsidR="005E5CC5" w:rsidRDefault="005E5CC5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D45F2E">
        <w:rPr>
          <w:color w:val="000000"/>
          <w:szCs w:val="24"/>
        </w:rPr>
        <w:t>- благоустройство социально значимых мест в 202</w:t>
      </w:r>
      <w:r w:rsidR="00D45F2E" w:rsidRPr="00D45F2E">
        <w:rPr>
          <w:color w:val="000000"/>
          <w:szCs w:val="24"/>
        </w:rPr>
        <w:t>4</w:t>
      </w:r>
      <w:r w:rsidRPr="00D45F2E">
        <w:rPr>
          <w:color w:val="000000"/>
          <w:szCs w:val="24"/>
        </w:rPr>
        <w:t xml:space="preserve"> </w:t>
      </w:r>
      <w:r w:rsidR="0093333C">
        <w:rPr>
          <w:color w:val="000000"/>
          <w:szCs w:val="24"/>
        </w:rPr>
        <w:t xml:space="preserve">– 2026 </w:t>
      </w:r>
      <w:r w:rsidRPr="00D45F2E">
        <w:rPr>
          <w:color w:val="000000"/>
          <w:szCs w:val="24"/>
        </w:rPr>
        <w:t>год</w:t>
      </w:r>
      <w:r w:rsidR="00161AFC">
        <w:rPr>
          <w:color w:val="000000"/>
          <w:szCs w:val="24"/>
        </w:rPr>
        <w:t>ах</w:t>
      </w:r>
      <w:r w:rsidRPr="00D45F2E">
        <w:rPr>
          <w:color w:val="000000"/>
          <w:szCs w:val="24"/>
        </w:rPr>
        <w:t xml:space="preserve"> в сумме</w:t>
      </w:r>
      <w:r w:rsidR="0093333C">
        <w:rPr>
          <w:color w:val="000000"/>
          <w:szCs w:val="24"/>
        </w:rPr>
        <w:t xml:space="preserve"> </w:t>
      </w:r>
      <w:r w:rsidR="00D45F2E" w:rsidRPr="00D45F2E">
        <w:rPr>
          <w:color w:val="000000"/>
          <w:szCs w:val="24"/>
        </w:rPr>
        <w:t>7 400,0 тыс. рублей</w:t>
      </w:r>
      <w:r w:rsidRPr="00D45F2E">
        <w:rPr>
          <w:color w:val="000000"/>
          <w:szCs w:val="24"/>
        </w:rPr>
        <w:t xml:space="preserve"> ежегодно;</w:t>
      </w:r>
    </w:p>
    <w:p w:rsidR="0064744D" w:rsidRPr="00D45F2E" w:rsidRDefault="0064744D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Pr="0064744D">
        <w:rPr>
          <w:color w:val="000000"/>
          <w:szCs w:val="24"/>
        </w:rPr>
        <w:t>благоустройство набережной р.Волга, ул.К.Маркса, пл.Комсомольская, «Волжского сквера» в рамках подготовки к празднованию 550-летия Балахнинского муниципального округа Нижегородской области (доля местного бюджета) в 2024 году в сумме 6 503,9 тыс.рублей;</w:t>
      </w:r>
    </w:p>
    <w:p w:rsidR="005E5CC5" w:rsidRDefault="005E5CC5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D45F2E">
        <w:rPr>
          <w:color w:val="000000"/>
          <w:szCs w:val="24"/>
        </w:rPr>
        <w:t>- санитарное содержание территории округа в 202</w:t>
      </w:r>
      <w:r w:rsidR="00D45F2E" w:rsidRPr="00D45F2E">
        <w:rPr>
          <w:color w:val="000000"/>
          <w:szCs w:val="24"/>
        </w:rPr>
        <w:t>4 - 2026</w:t>
      </w:r>
      <w:r w:rsidRPr="00D45F2E">
        <w:rPr>
          <w:color w:val="000000"/>
          <w:szCs w:val="24"/>
        </w:rPr>
        <w:t xml:space="preserve"> год</w:t>
      </w:r>
      <w:r w:rsidR="00D45F2E" w:rsidRPr="00D45F2E">
        <w:rPr>
          <w:color w:val="000000"/>
          <w:szCs w:val="24"/>
        </w:rPr>
        <w:t>ах</w:t>
      </w:r>
      <w:r w:rsidRPr="00D45F2E">
        <w:rPr>
          <w:color w:val="000000"/>
          <w:szCs w:val="24"/>
        </w:rPr>
        <w:t xml:space="preserve"> в сумме 1</w:t>
      </w:r>
      <w:r w:rsidR="00D45F2E" w:rsidRPr="00D45F2E">
        <w:rPr>
          <w:color w:val="000000"/>
          <w:szCs w:val="24"/>
        </w:rPr>
        <w:t>4</w:t>
      </w:r>
      <w:r w:rsidRPr="00D45F2E">
        <w:rPr>
          <w:color w:val="000000"/>
          <w:szCs w:val="24"/>
        </w:rPr>
        <w:t xml:space="preserve"> 93</w:t>
      </w:r>
      <w:r w:rsidR="00D45F2E" w:rsidRPr="00D45F2E">
        <w:rPr>
          <w:color w:val="000000"/>
          <w:szCs w:val="24"/>
        </w:rPr>
        <w:t>0</w:t>
      </w:r>
      <w:r w:rsidRPr="00D45F2E">
        <w:rPr>
          <w:color w:val="000000"/>
          <w:szCs w:val="24"/>
        </w:rPr>
        <w:t>,</w:t>
      </w:r>
      <w:r w:rsidR="00D45F2E" w:rsidRPr="00D45F2E">
        <w:rPr>
          <w:color w:val="000000"/>
          <w:szCs w:val="24"/>
        </w:rPr>
        <w:t>3</w:t>
      </w:r>
      <w:r w:rsidRPr="00D45F2E">
        <w:rPr>
          <w:color w:val="000000"/>
          <w:szCs w:val="24"/>
        </w:rPr>
        <w:t xml:space="preserve"> тыс. рублей</w:t>
      </w:r>
      <w:r w:rsidR="00D45F2E">
        <w:rPr>
          <w:color w:val="000000"/>
          <w:szCs w:val="24"/>
        </w:rPr>
        <w:t xml:space="preserve"> ежегодно</w:t>
      </w:r>
      <w:r w:rsidR="0093333C">
        <w:rPr>
          <w:color w:val="000000"/>
          <w:szCs w:val="24"/>
        </w:rPr>
        <w:t>, в том числе 500,0 тыс. рублей ежегодно на ликвидацию борщевика</w:t>
      </w:r>
      <w:r w:rsidR="00D45F2E">
        <w:rPr>
          <w:color w:val="000000"/>
          <w:szCs w:val="24"/>
        </w:rPr>
        <w:t>;</w:t>
      </w:r>
    </w:p>
    <w:p w:rsidR="00D45F2E" w:rsidRDefault="00D45F2E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>
        <w:rPr>
          <w:color w:val="000000"/>
          <w:szCs w:val="24"/>
        </w:rPr>
        <w:t>- ликвидация свалок и объектов размещения отходов в 2024 году 1 000,0 тыс.</w:t>
      </w:r>
      <w:r w:rsidR="008B3ACB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рублей, в 2025 – 2026 годах расходы не предусмотрены;</w:t>
      </w:r>
    </w:p>
    <w:p w:rsidR="00D45F2E" w:rsidRDefault="00D45F2E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>
        <w:rPr>
          <w:color w:val="000000"/>
          <w:szCs w:val="24"/>
        </w:rPr>
        <w:t xml:space="preserve"> - снос расселенных многоквартирных жилых домов в муниципальных образованиях Нижегородской области, признанных ава</w:t>
      </w:r>
      <w:r w:rsidR="00657EC0">
        <w:rPr>
          <w:color w:val="000000"/>
          <w:szCs w:val="24"/>
        </w:rPr>
        <w:t>рийными</w:t>
      </w:r>
      <w:r w:rsidR="008B3ACB">
        <w:rPr>
          <w:color w:val="000000"/>
          <w:szCs w:val="24"/>
        </w:rPr>
        <w:t>,</w:t>
      </w:r>
      <w:r w:rsidR="00657EC0">
        <w:rPr>
          <w:color w:val="000000"/>
          <w:szCs w:val="24"/>
        </w:rPr>
        <w:t xml:space="preserve"> в 2024 году в сумме 9 898,1 тыс. рублей, в том числе за счет средств областног</w:t>
      </w:r>
      <w:r w:rsidR="008B3ACB">
        <w:rPr>
          <w:color w:val="000000"/>
          <w:szCs w:val="24"/>
        </w:rPr>
        <w:t>о бюджета – 7 882,1 тыс. рублей,</w:t>
      </w:r>
      <w:r w:rsidR="00657EC0">
        <w:rPr>
          <w:color w:val="000000"/>
          <w:szCs w:val="24"/>
        </w:rPr>
        <w:t xml:space="preserve"> в 2025 году – 10 600,0 тыс. рублей, в том числе за счет средств областного бюджета – 8 480,</w:t>
      </w:r>
      <w:r w:rsidR="0093333C">
        <w:rPr>
          <w:color w:val="000000"/>
          <w:szCs w:val="24"/>
        </w:rPr>
        <w:t>0 тыс.</w:t>
      </w:r>
      <w:r w:rsidR="008B3ACB">
        <w:rPr>
          <w:color w:val="000000"/>
          <w:szCs w:val="24"/>
        </w:rPr>
        <w:t xml:space="preserve"> </w:t>
      </w:r>
      <w:r w:rsidR="0093333C">
        <w:rPr>
          <w:color w:val="000000"/>
          <w:szCs w:val="24"/>
        </w:rPr>
        <w:t>рублей;</w:t>
      </w:r>
    </w:p>
    <w:p w:rsidR="0093333C" w:rsidRDefault="0093333C" w:rsidP="009333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 на приобретение контейнеров для раздельного накопления твердых коммунальных отходов в рамках национального проекта «Комплексная система обращения с твердыми коммунальными отходами» в 2024 году – 23,9 тыс. рублей, в том числе средства областного бюджета – 22,7 тыс. рублей, в 2025 – 2026 годах – 106,0 тыс. рублей, в том числе </w:t>
      </w:r>
      <w:r w:rsidR="00310E6F">
        <w:rPr>
          <w:rFonts w:ascii="Times New Roman" w:hAnsi="Times New Roman" w:cs="Times New Roman"/>
          <w:sz w:val="24"/>
          <w:szCs w:val="24"/>
        </w:rPr>
        <w:t xml:space="preserve">средства </w:t>
      </w:r>
      <w:r>
        <w:rPr>
          <w:rFonts w:ascii="Times New Roman" w:hAnsi="Times New Roman" w:cs="Times New Roman"/>
          <w:sz w:val="24"/>
          <w:szCs w:val="24"/>
        </w:rPr>
        <w:t>обл</w:t>
      </w:r>
      <w:r w:rsidR="00310E6F">
        <w:rPr>
          <w:rFonts w:ascii="Times New Roman" w:hAnsi="Times New Roman" w:cs="Times New Roman"/>
          <w:sz w:val="24"/>
          <w:szCs w:val="24"/>
        </w:rPr>
        <w:t>астного бюджета – 100,7 тыс. рублей;</w:t>
      </w:r>
    </w:p>
    <w:p w:rsidR="00310E6F" w:rsidRDefault="00310E6F" w:rsidP="009333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(обустройство) контейнерных площадок в 2024 году – 5 148,0 тыс. рублей, в том числе средства областного бюджета – 4 890,6 тыс. рублей, в 2025 – 2026 годах – 5 218,0 тыс. рублей, в том числе средства областного бюджета – 4 957,1 тыс. рублей;</w:t>
      </w:r>
    </w:p>
    <w:p w:rsidR="00310E6F" w:rsidRDefault="00310E6F" w:rsidP="009333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контейнеров и (или)</w:t>
      </w:r>
      <w:r w:rsidR="007946B7">
        <w:rPr>
          <w:rFonts w:ascii="Times New Roman" w:hAnsi="Times New Roman" w:cs="Times New Roman"/>
          <w:sz w:val="24"/>
          <w:szCs w:val="24"/>
        </w:rPr>
        <w:t xml:space="preserve"> бункеров в 2024 – 2026 годах в сумме 954,4 тыс. рублей ежегодно, в том числе средства областного бюджета – 906,7 тыс.</w:t>
      </w:r>
      <w:r w:rsidR="008B3ACB">
        <w:rPr>
          <w:rFonts w:ascii="Times New Roman" w:hAnsi="Times New Roman" w:cs="Times New Roman"/>
          <w:sz w:val="24"/>
          <w:szCs w:val="24"/>
        </w:rPr>
        <w:t xml:space="preserve"> </w:t>
      </w:r>
      <w:r w:rsidR="007946B7">
        <w:rPr>
          <w:rFonts w:ascii="Times New Roman" w:hAnsi="Times New Roman" w:cs="Times New Roman"/>
          <w:sz w:val="24"/>
          <w:szCs w:val="24"/>
        </w:rPr>
        <w:t>рублей;</w:t>
      </w:r>
    </w:p>
    <w:p w:rsidR="007946B7" w:rsidRPr="002324A5" w:rsidRDefault="007946B7" w:rsidP="009333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ликвидация несанкционированных свалок в границах городов и наиболее опасных объектов накопленного экологического </w:t>
      </w:r>
      <w:r w:rsidR="008B3AC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реда окружающей среде в 2024 году в сумме 71 499,8 тыс. рублей, в том числе средства областного бюджета – 57 199,8 тыс. рублей.</w:t>
      </w:r>
    </w:p>
    <w:p w:rsidR="0093333C" w:rsidRPr="00D45F2E" w:rsidRDefault="0093333C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</w:p>
    <w:p w:rsidR="00F07D32" w:rsidRPr="001B0044" w:rsidRDefault="005E5CC5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1B0044">
        <w:rPr>
          <w:color w:val="000000"/>
          <w:szCs w:val="24"/>
        </w:rPr>
        <w:t>Изменение объема бюджетных ассигнований на 202</w:t>
      </w:r>
      <w:r w:rsidR="00F07D32" w:rsidRPr="001B0044">
        <w:rPr>
          <w:color w:val="000000"/>
          <w:szCs w:val="24"/>
        </w:rPr>
        <w:t>4</w:t>
      </w:r>
      <w:r w:rsidR="0064744D">
        <w:rPr>
          <w:color w:val="000000"/>
          <w:szCs w:val="24"/>
        </w:rPr>
        <w:t xml:space="preserve"> </w:t>
      </w:r>
      <w:r w:rsidRPr="001B0044">
        <w:rPr>
          <w:color w:val="000000"/>
          <w:szCs w:val="24"/>
        </w:rPr>
        <w:t>-</w:t>
      </w:r>
      <w:r w:rsidR="0064744D">
        <w:rPr>
          <w:color w:val="000000"/>
          <w:szCs w:val="24"/>
        </w:rPr>
        <w:t xml:space="preserve"> </w:t>
      </w:r>
      <w:r w:rsidRPr="001B0044">
        <w:rPr>
          <w:color w:val="000000"/>
          <w:szCs w:val="24"/>
        </w:rPr>
        <w:t>202</w:t>
      </w:r>
      <w:r w:rsidR="00F07D32" w:rsidRPr="001B0044">
        <w:rPr>
          <w:color w:val="000000"/>
          <w:szCs w:val="24"/>
        </w:rPr>
        <w:t xml:space="preserve">6 годы по сравнению с </w:t>
      </w:r>
      <w:r w:rsidR="0064744D">
        <w:rPr>
          <w:color w:val="000000"/>
          <w:szCs w:val="24"/>
        </w:rPr>
        <w:t xml:space="preserve">первоначальным бюджетом на </w:t>
      </w:r>
      <w:r w:rsidR="00F07D32" w:rsidRPr="001B0044">
        <w:rPr>
          <w:color w:val="000000"/>
          <w:szCs w:val="24"/>
        </w:rPr>
        <w:t>2023</w:t>
      </w:r>
      <w:r w:rsidRPr="001B0044">
        <w:rPr>
          <w:color w:val="000000"/>
          <w:szCs w:val="24"/>
        </w:rPr>
        <w:t xml:space="preserve"> год связано, с увеличением расходов</w:t>
      </w:r>
      <w:r w:rsidR="00F07D32" w:rsidRPr="001B0044">
        <w:rPr>
          <w:color w:val="000000"/>
          <w:szCs w:val="24"/>
        </w:rPr>
        <w:t>:</w:t>
      </w:r>
    </w:p>
    <w:p w:rsidR="00F07D32" w:rsidRPr="001B0044" w:rsidRDefault="00F07D32" w:rsidP="005E5CC5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1B0044">
        <w:rPr>
          <w:color w:val="000000"/>
          <w:szCs w:val="24"/>
        </w:rPr>
        <w:t>-</w:t>
      </w:r>
      <w:r w:rsidR="005E5CC5" w:rsidRPr="001B0044">
        <w:rPr>
          <w:color w:val="000000"/>
          <w:szCs w:val="24"/>
        </w:rPr>
        <w:t xml:space="preserve"> </w:t>
      </w:r>
      <w:r w:rsidRPr="001B0044">
        <w:rPr>
          <w:color w:val="000000"/>
          <w:szCs w:val="24"/>
        </w:rPr>
        <w:t>по благоустройству, связанных с подготовкой к празднованию 550-летия Балахнинского муниципального округа;</w:t>
      </w:r>
    </w:p>
    <w:p w:rsidR="001B0044" w:rsidRDefault="00F07D32" w:rsidP="001B0044">
      <w:pPr>
        <w:autoSpaceDE w:val="0"/>
        <w:autoSpaceDN w:val="0"/>
        <w:adjustRightInd w:val="0"/>
        <w:ind w:firstLine="720"/>
        <w:jc w:val="both"/>
        <w:outlineLvl w:val="0"/>
        <w:rPr>
          <w:szCs w:val="24"/>
        </w:rPr>
      </w:pPr>
      <w:r w:rsidRPr="001B0044">
        <w:rPr>
          <w:color w:val="000000"/>
          <w:szCs w:val="24"/>
        </w:rPr>
        <w:t xml:space="preserve">-  </w:t>
      </w:r>
      <w:r w:rsidR="005E5CC5" w:rsidRPr="001B0044">
        <w:rPr>
          <w:color w:val="000000"/>
          <w:szCs w:val="24"/>
        </w:rPr>
        <w:t>на создание (обустройство) контейнерных площадок</w:t>
      </w:r>
      <w:r w:rsidRPr="001B0044">
        <w:rPr>
          <w:color w:val="000000"/>
          <w:szCs w:val="24"/>
        </w:rPr>
        <w:t xml:space="preserve">, </w:t>
      </w:r>
      <w:r w:rsidRPr="001B0044">
        <w:rPr>
          <w:szCs w:val="24"/>
        </w:rPr>
        <w:t>что составляет 194,1% к уровню 2023 года;</w:t>
      </w:r>
    </w:p>
    <w:p w:rsidR="001B0044" w:rsidRDefault="001B0044" w:rsidP="001B0044">
      <w:pPr>
        <w:autoSpaceDE w:val="0"/>
        <w:autoSpaceDN w:val="0"/>
        <w:adjustRightInd w:val="0"/>
        <w:ind w:firstLine="720"/>
        <w:jc w:val="both"/>
        <w:outlineLvl w:val="0"/>
        <w:rPr>
          <w:szCs w:val="24"/>
        </w:rPr>
      </w:pPr>
      <w:r>
        <w:rPr>
          <w:szCs w:val="24"/>
        </w:rPr>
        <w:t>- на приобретение контейнеров и (или) бункеров, что составляет 118,1% к уровню 2023 года;</w:t>
      </w:r>
    </w:p>
    <w:p w:rsidR="005E5CC5" w:rsidRDefault="00F07D32" w:rsidP="001B0044">
      <w:pPr>
        <w:autoSpaceDE w:val="0"/>
        <w:autoSpaceDN w:val="0"/>
        <w:adjustRightInd w:val="0"/>
        <w:ind w:firstLine="720"/>
        <w:jc w:val="both"/>
        <w:outlineLvl w:val="0"/>
        <w:rPr>
          <w:bCs/>
          <w:szCs w:val="24"/>
        </w:rPr>
      </w:pPr>
      <w:r w:rsidRPr="001B0044">
        <w:rPr>
          <w:color w:val="000000"/>
          <w:szCs w:val="24"/>
        </w:rPr>
        <w:t>-</w:t>
      </w:r>
      <w:r w:rsidR="001B0044" w:rsidRPr="001B0044">
        <w:rPr>
          <w:bCs/>
          <w:szCs w:val="24"/>
        </w:rPr>
        <w:t xml:space="preserve"> на ликвидацию объекта накопленного вреда окружающей среде: «Пруды-накопители кислых гудронов бывшего АООТ «Фирма Варя», расположенные в квартале №56 Козинского лесничества Балахнинского</w:t>
      </w:r>
      <w:r w:rsidR="001B0044">
        <w:rPr>
          <w:bCs/>
          <w:szCs w:val="24"/>
        </w:rPr>
        <w:t xml:space="preserve"> районного лесничества и «Полигон промышленных отходов бывшего ПО «Корунд» (Капролактам), расположенного 8 км юго-западнее административного филиала ОАО ФСК ЕЭС Нижегородское ПТОиР, р.п.Большое Козино Балахнинского муниципального округа.</w:t>
      </w:r>
    </w:p>
    <w:p w:rsidR="001B0044" w:rsidRDefault="001B0044" w:rsidP="001B0044">
      <w:pPr>
        <w:autoSpaceDE w:val="0"/>
        <w:autoSpaceDN w:val="0"/>
        <w:adjustRightInd w:val="0"/>
        <w:ind w:firstLine="720"/>
        <w:jc w:val="both"/>
        <w:outlineLvl w:val="0"/>
        <w:rPr>
          <w:bCs/>
          <w:szCs w:val="24"/>
        </w:rPr>
      </w:pPr>
    </w:p>
    <w:p w:rsidR="001B0044" w:rsidRPr="00A55359" w:rsidRDefault="001B0044" w:rsidP="001B004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  <w:highlight w:val="yellow"/>
        </w:rPr>
      </w:pPr>
    </w:p>
    <w:p w:rsidR="005E5CC5" w:rsidRPr="00A671F4" w:rsidRDefault="005E5CC5" w:rsidP="005E5CC5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A671F4">
        <w:rPr>
          <w:b/>
          <w:szCs w:val="24"/>
        </w:rPr>
        <w:t>Муниципальная программа «Обеспечение первичных</w:t>
      </w:r>
    </w:p>
    <w:p w:rsidR="005E5CC5" w:rsidRPr="00A671F4" w:rsidRDefault="005E5CC5" w:rsidP="005E5CC5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 xml:space="preserve"> мер пожарной безопасности на территории Балахнинского</w:t>
      </w:r>
    </w:p>
    <w:p w:rsidR="005E5CC5" w:rsidRPr="00A671F4" w:rsidRDefault="005E5CC5" w:rsidP="005E5CC5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 xml:space="preserve"> муниципального округа Нижегородской области»</w:t>
      </w:r>
    </w:p>
    <w:p w:rsidR="005E5CC5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Нижегородской области от 27 октября 2020 №1494 «Об утверждении муниципальной программы «Обеспечение первичных мер пожарной безопасности на территории Балахнинского муниципального округа Нижегородской области» (с учетом изменений и дополнений).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уровня противопожарной защиты населенных пунктов Балахнинского муниципального округа.</w:t>
      </w:r>
    </w:p>
    <w:p w:rsidR="005E5CC5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0E435A">
        <w:rPr>
          <w:rFonts w:ascii="Times New Roman" w:hAnsi="Times New Roman" w:cs="Times New Roman"/>
          <w:sz w:val="24"/>
          <w:szCs w:val="24"/>
        </w:rPr>
        <w:t>п</w:t>
      </w:r>
      <w:r w:rsidRPr="00A671F4">
        <w:rPr>
          <w:rFonts w:ascii="Times New Roman" w:hAnsi="Times New Roman" w:cs="Times New Roman"/>
          <w:sz w:val="24"/>
          <w:szCs w:val="24"/>
        </w:rPr>
        <w:t>ервый заместитель главы администрации (И.И.Фирер).</w:t>
      </w:r>
    </w:p>
    <w:p w:rsidR="00B95360" w:rsidRDefault="00B95360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85540" w:rsidRDefault="00F85540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85540" w:rsidRDefault="00F85540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85540" w:rsidRDefault="00F85540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85540" w:rsidRPr="00A671F4" w:rsidRDefault="00F85540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lastRenderedPageBreak/>
        <w:t xml:space="preserve">Целевые индикаторы достижения цели и показатели 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418"/>
        <w:gridCol w:w="1134"/>
        <w:gridCol w:w="1134"/>
        <w:gridCol w:w="1134"/>
      </w:tblGrid>
      <w:tr w:rsidR="005E5CC5" w:rsidRPr="00A55359" w:rsidTr="00B82FB2">
        <w:tc>
          <w:tcPr>
            <w:tcW w:w="5098" w:type="dxa"/>
            <w:vAlign w:val="center"/>
          </w:tcPr>
          <w:p w:rsidR="005E5CC5" w:rsidRPr="002177EC" w:rsidRDefault="005E5CC5" w:rsidP="00B82FB2">
            <w:pPr>
              <w:ind w:right="198"/>
              <w:jc w:val="center"/>
              <w:rPr>
                <w:szCs w:val="24"/>
              </w:rPr>
            </w:pPr>
            <w:r w:rsidRPr="002177EC">
              <w:rPr>
                <w:szCs w:val="24"/>
              </w:rPr>
              <w:t>Наименование целевого индикатора/</w:t>
            </w:r>
          </w:p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bottom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bottom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bottom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A55359" w:rsidRDefault="005E5CC5" w:rsidP="00B82FB2">
            <w:pPr>
              <w:jc w:val="both"/>
              <w:rPr>
                <w:bCs/>
                <w:szCs w:val="24"/>
                <w:highlight w:val="yellow"/>
              </w:rPr>
            </w:pPr>
            <w:r w:rsidRPr="002177EC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A55359" w:rsidTr="00F85540">
        <w:trPr>
          <w:trHeight w:val="2136"/>
        </w:trPr>
        <w:tc>
          <w:tcPr>
            <w:tcW w:w="5098" w:type="dxa"/>
            <w:vAlign w:val="center"/>
          </w:tcPr>
          <w:p w:rsidR="005E5CC5" w:rsidRPr="002177EC" w:rsidRDefault="005E5CC5" w:rsidP="00B82FB2">
            <w:pPr>
              <w:jc w:val="both"/>
              <w:rPr>
                <w:bCs/>
                <w:szCs w:val="24"/>
              </w:rPr>
            </w:pPr>
            <w:r w:rsidRPr="002177EC">
              <w:rPr>
                <w:szCs w:val="24"/>
                <w:shd w:val="clear" w:color="auto" w:fill="FFFFFF"/>
                <w:lang w:eastAsia="ar-SA"/>
              </w:rPr>
              <w:t>Увеличение проведений обучения мерам пожарной безопасности населения, профилактической проверки индивидуальных жилых строений, в целях проведения пожарно-профилактической работы – 80% от общего количества населения, проживающего в индивидуальных жилых домах (45000 жителей)</w:t>
            </w:r>
          </w:p>
        </w:tc>
        <w:tc>
          <w:tcPr>
            <w:tcW w:w="1418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53,2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66,5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80</w:t>
            </w:r>
          </w:p>
        </w:tc>
      </w:tr>
      <w:tr w:rsidR="005E5CC5" w:rsidRPr="00A55359" w:rsidTr="00F85540">
        <w:trPr>
          <w:trHeight w:val="778"/>
        </w:trPr>
        <w:tc>
          <w:tcPr>
            <w:tcW w:w="5098" w:type="dxa"/>
            <w:vAlign w:val="center"/>
          </w:tcPr>
          <w:p w:rsidR="005E5CC5" w:rsidRPr="002177EC" w:rsidRDefault="005E5CC5" w:rsidP="00B82FB2">
            <w:pPr>
              <w:jc w:val="both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Увеличение индивидуальных жилых домов, охваченных профилактической работой к 2026 году до 100%</w:t>
            </w:r>
          </w:p>
        </w:tc>
        <w:tc>
          <w:tcPr>
            <w:tcW w:w="1418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65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81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100</w:t>
            </w:r>
          </w:p>
        </w:tc>
      </w:tr>
      <w:tr w:rsidR="005E5CC5" w:rsidRPr="00A55359" w:rsidTr="00F85540">
        <w:trPr>
          <w:trHeight w:val="366"/>
        </w:trPr>
        <w:tc>
          <w:tcPr>
            <w:tcW w:w="5098" w:type="dxa"/>
            <w:vAlign w:val="center"/>
          </w:tcPr>
          <w:p w:rsidR="005E5CC5" w:rsidRPr="002177EC" w:rsidRDefault="005E5CC5" w:rsidP="00B82FB2">
            <w:pPr>
              <w:jc w:val="both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5E5CC5" w:rsidRPr="00A55359" w:rsidRDefault="005E5CC5" w:rsidP="00B82FB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E5CC5" w:rsidRPr="00A55359" w:rsidTr="00F85540">
        <w:trPr>
          <w:trHeight w:val="271"/>
        </w:trPr>
        <w:tc>
          <w:tcPr>
            <w:tcW w:w="5098" w:type="dxa"/>
            <w:vAlign w:val="center"/>
          </w:tcPr>
          <w:p w:rsidR="005E5CC5" w:rsidRPr="002177EC" w:rsidRDefault="005E5CC5" w:rsidP="00B82FB2">
            <w:pPr>
              <w:jc w:val="both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Охват населения</w:t>
            </w:r>
          </w:p>
        </w:tc>
        <w:tc>
          <w:tcPr>
            <w:tcW w:w="1418" w:type="dxa"/>
            <w:vAlign w:val="center"/>
          </w:tcPr>
          <w:p w:rsidR="005E5CC5" w:rsidRPr="002177EC" w:rsidRDefault="00FD2986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5E5CC5" w:rsidRPr="002177EC">
              <w:rPr>
                <w:bCs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30000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37500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45000</w:t>
            </w:r>
          </w:p>
        </w:tc>
      </w:tr>
      <w:tr w:rsidR="005E5CC5" w:rsidRPr="00A55359" w:rsidTr="00B95360">
        <w:trPr>
          <w:trHeight w:val="411"/>
        </w:trPr>
        <w:tc>
          <w:tcPr>
            <w:tcW w:w="5098" w:type="dxa"/>
            <w:vAlign w:val="center"/>
          </w:tcPr>
          <w:p w:rsidR="005E5CC5" w:rsidRPr="002177EC" w:rsidRDefault="005E5CC5" w:rsidP="00B82FB2">
            <w:pPr>
              <w:jc w:val="both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Количество индивидуальных жилых строений</w:t>
            </w:r>
          </w:p>
        </w:tc>
        <w:tc>
          <w:tcPr>
            <w:tcW w:w="1418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bCs/>
                <w:szCs w:val="24"/>
              </w:rPr>
              <w:t>дом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8774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10968</w:t>
            </w:r>
          </w:p>
        </w:tc>
        <w:tc>
          <w:tcPr>
            <w:tcW w:w="1134" w:type="dxa"/>
            <w:vAlign w:val="center"/>
          </w:tcPr>
          <w:p w:rsidR="005E5CC5" w:rsidRPr="002177EC" w:rsidRDefault="005E5CC5" w:rsidP="00B82FB2">
            <w:pPr>
              <w:jc w:val="center"/>
              <w:rPr>
                <w:bCs/>
                <w:szCs w:val="24"/>
              </w:rPr>
            </w:pPr>
            <w:r w:rsidRPr="002177EC">
              <w:rPr>
                <w:szCs w:val="24"/>
                <w:lang w:eastAsia="ar-SA"/>
              </w:rPr>
              <w:t>13161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95360" w:rsidRPr="00A55359" w:rsidRDefault="00B9536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A0790C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0790C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A0790C" w:rsidRDefault="005E5CC5" w:rsidP="005E5CC5">
      <w:pPr>
        <w:tabs>
          <w:tab w:val="left" w:pos="9214"/>
        </w:tabs>
        <w:ind w:firstLine="708"/>
        <w:jc w:val="center"/>
        <w:rPr>
          <w:szCs w:val="24"/>
        </w:rPr>
      </w:pPr>
      <w:r w:rsidRPr="00A0790C">
        <w:rPr>
          <w:szCs w:val="24"/>
        </w:rPr>
        <w:t xml:space="preserve">                                                                                                                       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134"/>
        <w:gridCol w:w="1134"/>
        <w:gridCol w:w="1134"/>
        <w:gridCol w:w="1134"/>
      </w:tblGrid>
      <w:tr w:rsidR="005E5CC5" w:rsidRPr="00A0790C" w:rsidTr="00B82FB2">
        <w:trPr>
          <w:tblHeader/>
        </w:trPr>
        <w:tc>
          <w:tcPr>
            <w:tcW w:w="817" w:type="dxa"/>
            <w:vAlign w:val="center"/>
          </w:tcPr>
          <w:p w:rsidR="005E5CC5" w:rsidRPr="00A0790C" w:rsidRDefault="005E5CC5" w:rsidP="00B82FB2">
            <w:pPr>
              <w:jc w:val="center"/>
              <w:rPr>
                <w:bCs/>
                <w:szCs w:val="24"/>
              </w:rPr>
            </w:pPr>
            <w:r w:rsidRPr="00A0790C">
              <w:rPr>
                <w:szCs w:val="24"/>
              </w:rPr>
              <w:t>МП/ПМП</w:t>
            </w:r>
            <w:r w:rsidRPr="00A0790C">
              <w:rPr>
                <w:bCs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5E5CC5" w:rsidRPr="00A0790C" w:rsidRDefault="005E5CC5" w:rsidP="00B82FB2">
            <w:pPr>
              <w:jc w:val="center"/>
              <w:rPr>
                <w:bCs/>
                <w:szCs w:val="24"/>
              </w:rPr>
            </w:pPr>
            <w:r w:rsidRPr="00A0790C">
              <w:rPr>
                <w:bCs/>
                <w:szCs w:val="24"/>
              </w:rPr>
              <w:t xml:space="preserve">Наименование </w:t>
            </w:r>
          </w:p>
          <w:p w:rsidR="005E5CC5" w:rsidRPr="00A0790C" w:rsidRDefault="005E5CC5" w:rsidP="00B82FB2">
            <w:pPr>
              <w:jc w:val="center"/>
              <w:rPr>
                <w:bCs/>
                <w:szCs w:val="24"/>
              </w:rPr>
            </w:pPr>
            <w:r w:rsidRPr="00A0790C">
              <w:rPr>
                <w:szCs w:val="24"/>
              </w:rPr>
              <w:t>муниципальной</w:t>
            </w:r>
            <w:r w:rsidRPr="00A0790C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A0790C" w:rsidRDefault="005E5CC5" w:rsidP="00B82FB2">
            <w:pPr>
              <w:jc w:val="center"/>
              <w:rPr>
                <w:szCs w:val="24"/>
              </w:rPr>
            </w:pPr>
            <w:r w:rsidRPr="00A0790C">
              <w:rPr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817" w:type="dxa"/>
            <w:vAlign w:val="bottom"/>
          </w:tcPr>
          <w:p w:rsidR="005E5CC5" w:rsidRPr="00A0790C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A0790C">
              <w:rPr>
                <w:b/>
                <w:bCs/>
                <w:szCs w:val="24"/>
              </w:rPr>
              <w:t>16 0</w:t>
            </w:r>
          </w:p>
        </w:tc>
        <w:tc>
          <w:tcPr>
            <w:tcW w:w="4820" w:type="dxa"/>
            <w:vAlign w:val="center"/>
          </w:tcPr>
          <w:p w:rsidR="005E5CC5" w:rsidRPr="00A0790C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90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A079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 на территории Балахнинского муниципального округа Нижегородской области</w:t>
            </w:r>
            <w:r w:rsidRPr="00A079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5E5CC5" w:rsidRPr="00A0790C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A0790C">
              <w:rPr>
                <w:b/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bottom"/>
          </w:tcPr>
          <w:p w:rsidR="005E5CC5" w:rsidRPr="00A0790C" w:rsidRDefault="0092638F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bottom"/>
          </w:tcPr>
          <w:p w:rsidR="005E5CC5" w:rsidRPr="00A0790C" w:rsidRDefault="0092638F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2 660,0</w:t>
            </w:r>
          </w:p>
        </w:tc>
        <w:tc>
          <w:tcPr>
            <w:tcW w:w="1134" w:type="dxa"/>
            <w:vAlign w:val="bottom"/>
          </w:tcPr>
          <w:p w:rsidR="005E5CC5" w:rsidRPr="00A0790C" w:rsidRDefault="0092638F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2 660,0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E5CC5" w:rsidRPr="00882DF9" w:rsidRDefault="005E5CC5" w:rsidP="005E5CC5">
      <w:pPr>
        <w:ind w:firstLine="720"/>
        <w:jc w:val="both"/>
        <w:rPr>
          <w:szCs w:val="24"/>
        </w:rPr>
      </w:pPr>
      <w:r w:rsidRPr="00882DF9">
        <w:rPr>
          <w:szCs w:val="24"/>
        </w:rPr>
        <w:t>Расходы по муниципальной программе на 202</w:t>
      </w:r>
      <w:r w:rsidR="00882DF9" w:rsidRPr="00882DF9">
        <w:rPr>
          <w:szCs w:val="24"/>
        </w:rPr>
        <w:t xml:space="preserve">4 </w:t>
      </w:r>
      <w:r w:rsidRPr="00882DF9">
        <w:rPr>
          <w:szCs w:val="24"/>
        </w:rPr>
        <w:t>год предусмотрены в сумме 2 250,0 тыс. рублей</w:t>
      </w:r>
      <w:r w:rsidR="00882DF9" w:rsidRPr="00882DF9">
        <w:rPr>
          <w:szCs w:val="24"/>
        </w:rPr>
        <w:t xml:space="preserve">, что составляет 100,0% к уровню </w:t>
      </w:r>
      <w:r w:rsidR="00FD2986">
        <w:rPr>
          <w:szCs w:val="24"/>
        </w:rPr>
        <w:t xml:space="preserve">первоначального бюджета на </w:t>
      </w:r>
      <w:r w:rsidR="00882DF9" w:rsidRPr="00882DF9">
        <w:rPr>
          <w:szCs w:val="24"/>
        </w:rPr>
        <w:t>2023 год, в 2025 – 2026 годах в сумме 2 660,0 тыс. рублей е</w:t>
      </w:r>
      <w:r w:rsidRPr="00882DF9">
        <w:rPr>
          <w:szCs w:val="24"/>
        </w:rPr>
        <w:t>жегодно</w:t>
      </w:r>
      <w:r w:rsidR="00882DF9" w:rsidRPr="00882DF9">
        <w:rPr>
          <w:szCs w:val="24"/>
        </w:rPr>
        <w:t>.</w:t>
      </w:r>
    </w:p>
    <w:p w:rsidR="005E5CC5" w:rsidRPr="00882DF9" w:rsidRDefault="005E5CC5" w:rsidP="005E5CC5">
      <w:pPr>
        <w:ind w:firstLine="720"/>
        <w:jc w:val="both"/>
      </w:pPr>
      <w:r w:rsidRPr="00882DF9">
        <w:rPr>
          <w:szCs w:val="24"/>
        </w:rPr>
        <w:t>Бюджетные ассигнования в рамках программы будут направлены на</w:t>
      </w:r>
      <w:r w:rsidRPr="00882DF9">
        <w:t xml:space="preserve"> мероприятия по повышению уровня противопожарной защиты населенных пунктов Балахнинского муниципального округа (обслуживание и ремонт пожарных гидрантов, устройство минерализованных полос (опашка), оборудование</w:t>
      </w:r>
      <w:r w:rsidR="00E008A7">
        <w:t xml:space="preserve"> пожарных водоемов и их очистка</w:t>
      </w:r>
      <w:r w:rsidRPr="00882DF9">
        <w:t>)</w:t>
      </w:r>
      <w:r w:rsidR="00882DF9" w:rsidRPr="00882DF9">
        <w:t>.</w:t>
      </w:r>
    </w:p>
    <w:p w:rsidR="005E5CC5" w:rsidRDefault="005E5CC5" w:rsidP="005E5CC5">
      <w:pPr>
        <w:pStyle w:val="ConsPlusNormal"/>
        <w:ind w:firstLine="0"/>
        <w:jc w:val="both"/>
        <w:outlineLvl w:val="0"/>
        <w:rPr>
          <w:rFonts w:ascii="Times New Roman" w:hAnsi="Times New Roman"/>
          <w:iCs/>
          <w:sz w:val="24"/>
          <w:szCs w:val="24"/>
          <w:highlight w:val="yellow"/>
        </w:rPr>
      </w:pPr>
      <w:r w:rsidRPr="00A55359">
        <w:rPr>
          <w:rFonts w:ascii="Times New Roman" w:hAnsi="Times New Roman"/>
          <w:iCs/>
          <w:sz w:val="24"/>
          <w:szCs w:val="24"/>
          <w:highlight w:val="yellow"/>
        </w:rPr>
        <w:t xml:space="preserve">            </w:t>
      </w:r>
      <w:bookmarkStart w:id="5" w:name="_Hlk87614412"/>
    </w:p>
    <w:p w:rsidR="00F85540" w:rsidRDefault="00F85540" w:rsidP="005E5CC5">
      <w:pPr>
        <w:pStyle w:val="ConsPlusNormal"/>
        <w:ind w:firstLine="0"/>
        <w:jc w:val="both"/>
        <w:outlineLvl w:val="0"/>
        <w:rPr>
          <w:rFonts w:ascii="Times New Roman" w:hAnsi="Times New Roman"/>
          <w:iCs/>
          <w:sz w:val="24"/>
          <w:szCs w:val="24"/>
          <w:highlight w:val="yellow"/>
        </w:rPr>
      </w:pPr>
    </w:p>
    <w:bookmarkEnd w:id="5"/>
    <w:p w:rsidR="005E5CC5" w:rsidRPr="00A671F4" w:rsidRDefault="005E5CC5" w:rsidP="005E5CC5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 xml:space="preserve">Муниципальная программа «Обеспечение безопасности дорожного </w:t>
      </w:r>
    </w:p>
    <w:p w:rsidR="005E5CC5" w:rsidRPr="00A671F4" w:rsidRDefault="005E5CC5" w:rsidP="005E5CC5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>движения на территории Балахнинского</w:t>
      </w:r>
    </w:p>
    <w:p w:rsidR="005E5CC5" w:rsidRPr="00A671F4" w:rsidRDefault="005E5CC5" w:rsidP="005E5CC5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71F4">
        <w:rPr>
          <w:b/>
          <w:szCs w:val="24"/>
        </w:rPr>
        <w:t xml:space="preserve"> муниципального округа Нижегородской области»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Нижегородской области от 27 октября 2020 №1496 «Об утверждении муниципальной программы </w:t>
      </w:r>
      <w:r w:rsidRPr="00A671F4">
        <w:rPr>
          <w:rFonts w:ascii="Times New Roman" w:hAnsi="Times New Roman" w:cs="Times New Roman"/>
          <w:sz w:val="24"/>
          <w:szCs w:val="24"/>
        </w:rPr>
        <w:lastRenderedPageBreak/>
        <w:t>«Обеспечение безопасности дорожного движения на территории Балахнинского муниципального округа Нижегородской области» (с учетом изменений и дополнений).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A671F4" w:rsidRDefault="005E5CC5" w:rsidP="005E5CC5">
      <w:pPr>
        <w:ind w:firstLine="720"/>
        <w:jc w:val="both"/>
        <w:rPr>
          <w:szCs w:val="24"/>
        </w:rPr>
      </w:pPr>
      <w:r w:rsidRPr="00A671F4">
        <w:rPr>
          <w:szCs w:val="24"/>
        </w:rPr>
        <w:t>Цели муниципальной программы – повышение безопасности дорожного движения на территории Балахнинского муниципального округа; повышение комфортности движения автотранспортных средств.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E5937">
        <w:rPr>
          <w:rFonts w:ascii="Times New Roman" w:hAnsi="Times New Roman" w:cs="Times New Roman"/>
          <w:sz w:val="24"/>
          <w:szCs w:val="24"/>
        </w:rPr>
        <w:t>п</w:t>
      </w:r>
      <w:r w:rsidRPr="00A671F4">
        <w:rPr>
          <w:rFonts w:ascii="Times New Roman" w:hAnsi="Times New Roman" w:cs="Times New Roman"/>
          <w:sz w:val="24"/>
          <w:szCs w:val="24"/>
        </w:rPr>
        <w:t>ервый заместитель главы администрации (И.И.Фирер).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6"/>
        <w:gridCol w:w="1248"/>
        <w:gridCol w:w="1122"/>
        <w:gridCol w:w="1122"/>
        <w:gridCol w:w="1122"/>
      </w:tblGrid>
      <w:tr w:rsidR="005E5CC5" w:rsidRPr="00A55359" w:rsidTr="00B82FB2">
        <w:tc>
          <w:tcPr>
            <w:tcW w:w="5524" w:type="dxa"/>
            <w:vAlign w:val="center"/>
          </w:tcPr>
          <w:p w:rsidR="005E5CC5" w:rsidRPr="00D35B20" w:rsidRDefault="005E5CC5" w:rsidP="00B82FB2">
            <w:pPr>
              <w:ind w:right="198"/>
              <w:jc w:val="center"/>
              <w:rPr>
                <w:szCs w:val="24"/>
              </w:rPr>
            </w:pPr>
            <w:r w:rsidRPr="00D35B20">
              <w:rPr>
                <w:szCs w:val="24"/>
              </w:rPr>
              <w:t>Наименование целевого индикатора/</w:t>
            </w:r>
          </w:p>
          <w:p w:rsidR="005E5CC5" w:rsidRPr="00D35B20" w:rsidRDefault="005E5CC5" w:rsidP="00B82FB2">
            <w:pPr>
              <w:jc w:val="center"/>
              <w:rPr>
                <w:bCs/>
                <w:szCs w:val="24"/>
              </w:rPr>
            </w:pPr>
            <w:r w:rsidRPr="00D35B20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:rsidR="005E5CC5" w:rsidRPr="00D35B20" w:rsidRDefault="005E5CC5" w:rsidP="00B82FB2">
            <w:pPr>
              <w:ind w:left="-44"/>
              <w:jc w:val="center"/>
              <w:rPr>
                <w:bCs/>
                <w:szCs w:val="24"/>
              </w:rPr>
            </w:pPr>
            <w:r w:rsidRPr="00D35B20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E5CC5" w:rsidRPr="00D35B20" w:rsidRDefault="005E5CC5" w:rsidP="00B82FB2">
            <w:pPr>
              <w:spacing w:before="240"/>
              <w:jc w:val="center"/>
              <w:rPr>
                <w:bCs/>
                <w:szCs w:val="24"/>
              </w:rPr>
            </w:pPr>
            <w:r w:rsidRPr="00D35B20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bottom"/>
          </w:tcPr>
          <w:p w:rsidR="005E5CC5" w:rsidRPr="00D35B20" w:rsidRDefault="005E5CC5" w:rsidP="00B82FB2">
            <w:pPr>
              <w:jc w:val="center"/>
              <w:rPr>
                <w:bCs/>
                <w:szCs w:val="24"/>
              </w:rPr>
            </w:pPr>
            <w:r w:rsidRPr="00D35B20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bottom"/>
          </w:tcPr>
          <w:p w:rsidR="005E5CC5" w:rsidRPr="00D35B20" w:rsidRDefault="005E5CC5" w:rsidP="00B82FB2">
            <w:pPr>
              <w:jc w:val="center"/>
              <w:rPr>
                <w:bCs/>
                <w:szCs w:val="24"/>
              </w:rPr>
            </w:pPr>
            <w:r w:rsidRPr="00D35B20">
              <w:rPr>
                <w:bCs/>
                <w:szCs w:val="24"/>
              </w:rPr>
              <w:t>2026 год</w:t>
            </w:r>
          </w:p>
        </w:tc>
      </w:tr>
      <w:tr w:rsidR="005E5CC5" w:rsidRPr="00A55359" w:rsidTr="00F85540">
        <w:trPr>
          <w:trHeight w:val="457"/>
        </w:trPr>
        <w:tc>
          <w:tcPr>
            <w:tcW w:w="5524" w:type="dxa"/>
            <w:vAlign w:val="center"/>
          </w:tcPr>
          <w:p w:rsidR="005E5CC5" w:rsidRPr="00D35B20" w:rsidRDefault="005E5CC5" w:rsidP="00B82FB2">
            <w:pPr>
              <w:jc w:val="both"/>
              <w:rPr>
                <w:szCs w:val="24"/>
              </w:rPr>
            </w:pPr>
            <w:r w:rsidRPr="00D35B20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bottom"/>
          </w:tcPr>
          <w:p w:rsidR="005E5CC5" w:rsidRPr="00D35B20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D35B20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D35B20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D35B20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F85540">
        <w:trPr>
          <w:trHeight w:val="974"/>
        </w:trPr>
        <w:tc>
          <w:tcPr>
            <w:tcW w:w="5524" w:type="dxa"/>
          </w:tcPr>
          <w:p w:rsidR="005E5CC5" w:rsidRPr="0066637B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Сокращение количества лиц, пострадавших и погибших в результате дорожно-транспортных происшествий на 15%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11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13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15</w:t>
            </w:r>
          </w:p>
        </w:tc>
      </w:tr>
      <w:tr w:rsidR="005E5CC5" w:rsidRPr="00A55359" w:rsidTr="00F85540">
        <w:trPr>
          <w:trHeight w:val="1554"/>
        </w:trPr>
        <w:tc>
          <w:tcPr>
            <w:tcW w:w="5524" w:type="dxa"/>
          </w:tcPr>
          <w:p w:rsidR="005E5CC5" w:rsidRPr="0066637B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20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25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30</w:t>
            </w:r>
          </w:p>
        </w:tc>
      </w:tr>
      <w:tr w:rsidR="005E5CC5" w:rsidRPr="00A55359" w:rsidTr="00F85540">
        <w:trPr>
          <w:trHeight w:val="712"/>
        </w:trPr>
        <w:tc>
          <w:tcPr>
            <w:tcW w:w="5524" w:type="dxa"/>
          </w:tcPr>
          <w:p w:rsidR="005E5CC5" w:rsidRPr="0066637B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Увеличение протяженности улично-дорожной сети с усовершенствованным покрытием на 18%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15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18</w:t>
            </w:r>
          </w:p>
        </w:tc>
      </w:tr>
      <w:tr w:rsidR="005E5CC5" w:rsidRPr="00A55359" w:rsidTr="00F85540">
        <w:trPr>
          <w:trHeight w:val="398"/>
        </w:trPr>
        <w:tc>
          <w:tcPr>
            <w:tcW w:w="5524" w:type="dxa"/>
          </w:tcPr>
          <w:p w:rsidR="005E5CC5" w:rsidRPr="0066637B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E5CC5" w:rsidRPr="00A55359" w:rsidRDefault="005E5CC5" w:rsidP="00B82FB2">
            <w:pPr>
              <w:jc w:val="center"/>
              <w:rPr>
                <w:szCs w:val="24"/>
                <w:highlight w:val="yellow"/>
              </w:rPr>
            </w:pPr>
          </w:p>
        </w:tc>
      </w:tr>
      <w:tr w:rsidR="005E5CC5" w:rsidRPr="00A55359" w:rsidTr="00F85540">
        <w:trPr>
          <w:trHeight w:val="417"/>
        </w:trPr>
        <w:tc>
          <w:tcPr>
            <w:tcW w:w="5524" w:type="dxa"/>
          </w:tcPr>
          <w:p w:rsidR="005E5CC5" w:rsidRPr="0066637B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погибших и пострадавших при ДТП</w:t>
            </w:r>
          </w:p>
        </w:tc>
        <w:tc>
          <w:tcPr>
            <w:tcW w:w="1134" w:type="dxa"/>
            <w:vAlign w:val="center"/>
          </w:tcPr>
          <w:p w:rsidR="005E5CC5" w:rsidRPr="0066637B" w:rsidRDefault="00E267DC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E5CC5" w:rsidRPr="0066637B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193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188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184</w:t>
            </w:r>
          </w:p>
        </w:tc>
      </w:tr>
      <w:tr w:rsidR="005E5CC5" w:rsidRPr="00A55359" w:rsidTr="00F85540">
        <w:trPr>
          <w:trHeight w:val="707"/>
        </w:trPr>
        <w:tc>
          <w:tcPr>
            <w:tcW w:w="5524" w:type="dxa"/>
          </w:tcPr>
          <w:p w:rsidR="005E5CC5" w:rsidRPr="0066637B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автомобильных дорог, не отвечающих нормативным требованиям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</w:rPr>
              <w:t>290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</w:rPr>
              <w:t>285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</w:rPr>
              <w:t>280</w:t>
            </w:r>
          </w:p>
        </w:tc>
      </w:tr>
      <w:tr w:rsidR="005E5CC5" w:rsidRPr="00A55359" w:rsidTr="00F85540">
        <w:trPr>
          <w:trHeight w:val="688"/>
        </w:trPr>
        <w:tc>
          <w:tcPr>
            <w:tcW w:w="5524" w:type="dxa"/>
          </w:tcPr>
          <w:p w:rsidR="005E5CC5" w:rsidRPr="0066637B" w:rsidRDefault="005E5CC5" w:rsidP="00E267DC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улично</w:t>
            </w:r>
            <w:r w:rsidRPr="00666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–дорожной сети с усовершенствованным покрытием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37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132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135</w:t>
            </w:r>
          </w:p>
        </w:tc>
        <w:tc>
          <w:tcPr>
            <w:tcW w:w="1134" w:type="dxa"/>
            <w:vAlign w:val="center"/>
          </w:tcPr>
          <w:p w:rsidR="005E5CC5" w:rsidRPr="0066637B" w:rsidRDefault="005E5CC5" w:rsidP="00B82FB2">
            <w:pPr>
              <w:jc w:val="center"/>
              <w:rPr>
                <w:szCs w:val="24"/>
              </w:rPr>
            </w:pPr>
            <w:r w:rsidRPr="0066637B">
              <w:rPr>
                <w:szCs w:val="24"/>
                <w:lang w:eastAsia="ar-SA"/>
              </w:rPr>
              <w:t>139</w:t>
            </w:r>
          </w:p>
        </w:tc>
      </w:tr>
    </w:tbl>
    <w:p w:rsidR="00F85540" w:rsidRDefault="00F8554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85540" w:rsidRDefault="00F8554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85540" w:rsidRDefault="00F8554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85540" w:rsidRDefault="00F85540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CB0B78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B0B78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:rsidR="005E5CC5" w:rsidRPr="00CB0B78" w:rsidRDefault="005E5CC5" w:rsidP="005E5CC5">
      <w:pPr>
        <w:tabs>
          <w:tab w:val="left" w:pos="9214"/>
        </w:tabs>
        <w:ind w:firstLine="708"/>
        <w:jc w:val="center"/>
        <w:rPr>
          <w:szCs w:val="24"/>
        </w:rPr>
      </w:pPr>
      <w:r w:rsidRPr="00CB0B78">
        <w:rPr>
          <w:szCs w:val="24"/>
        </w:rPr>
        <w:t xml:space="preserve">                                                                                                                     </w:t>
      </w:r>
      <w:r w:rsidR="00E267DC">
        <w:rPr>
          <w:szCs w:val="24"/>
        </w:rPr>
        <w:t xml:space="preserve">         </w:t>
      </w:r>
      <w:r w:rsidRPr="00CB0B78">
        <w:rPr>
          <w:szCs w:val="24"/>
        </w:rPr>
        <w:t xml:space="preserve">    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134"/>
        <w:gridCol w:w="1134"/>
        <w:gridCol w:w="1134"/>
        <w:gridCol w:w="1134"/>
      </w:tblGrid>
      <w:tr w:rsidR="005E5CC5" w:rsidRPr="00CB0B78" w:rsidTr="00B82FB2">
        <w:trPr>
          <w:tblHeader/>
        </w:trPr>
        <w:tc>
          <w:tcPr>
            <w:tcW w:w="817" w:type="dxa"/>
            <w:vAlign w:val="center"/>
          </w:tcPr>
          <w:p w:rsidR="005E5CC5" w:rsidRPr="00CB0B78" w:rsidRDefault="005E5CC5" w:rsidP="00B82FB2">
            <w:pPr>
              <w:jc w:val="center"/>
              <w:rPr>
                <w:bCs/>
                <w:szCs w:val="24"/>
              </w:rPr>
            </w:pPr>
            <w:r w:rsidRPr="00CB0B78">
              <w:rPr>
                <w:szCs w:val="24"/>
              </w:rPr>
              <w:t>МП/ПМП</w:t>
            </w:r>
            <w:r w:rsidRPr="00CB0B78">
              <w:rPr>
                <w:bCs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5E5CC5" w:rsidRPr="00CB0B78" w:rsidRDefault="005E5CC5" w:rsidP="00B82FB2">
            <w:pPr>
              <w:jc w:val="center"/>
              <w:rPr>
                <w:bCs/>
                <w:szCs w:val="24"/>
              </w:rPr>
            </w:pPr>
            <w:r w:rsidRPr="00CB0B78">
              <w:rPr>
                <w:bCs/>
                <w:szCs w:val="24"/>
              </w:rPr>
              <w:t xml:space="preserve">Наименование </w:t>
            </w:r>
          </w:p>
          <w:p w:rsidR="005E5CC5" w:rsidRPr="00CB0B78" w:rsidRDefault="005E5CC5" w:rsidP="00B82FB2">
            <w:pPr>
              <w:jc w:val="center"/>
              <w:rPr>
                <w:bCs/>
                <w:szCs w:val="24"/>
              </w:rPr>
            </w:pPr>
            <w:r w:rsidRPr="00CB0B78">
              <w:rPr>
                <w:szCs w:val="24"/>
              </w:rPr>
              <w:t>муниципальной</w:t>
            </w:r>
            <w:r w:rsidRPr="00CB0B78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CB0B78" w:rsidRDefault="005E5CC5" w:rsidP="00B82FB2">
            <w:pPr>
              <w:jc w:val="center"/>
              <w:rPr>
                <w:szCs w:val="24"/>
              </w:rPr>
            </w:pPr>
            <w:r w:rsidRPr="00CB0B78">
              <w:rPr>
                <w:szCs w:val="24"/>
              </w:rPr>
              <w:t>202</w:t>
            </w:r>
            <w:r w:rsidRPr="00CB0B78">
              <w:rPr>
                <w:szCs w:val="24"/>
                <w:lang w:val="en-US"/>
              </w:rPr>
              <w:t>3</w:t>
            </w:r>
            <w:r w:rsidRPr="00CB0B78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E5CC5" w:rsidRPr="00CB0B78" w:rsidRDefault="005E5CC5" w:rsidP="00B82FB2">
            <w:pPr>
              <w:jc w:val="center"/>
              <w:rPr>
                <w:szCs w:val="24"/>
              </w:rPr>
            </w:pPr>
            <w:r w:rsidRPr="00CB0B78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CB0B78" w:rsidRDefault="005E5CC5" w:rsidP="00B82FB2">
            <w:pPr>
              <w:jc w:val="center"/>
              <w:rPr>
                <w:szCs w:val="24"/>
              </w:rPr>
            </w:pPr>
            <w:r w:rsidRPr="00CB0B78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CB0B78" w:rsidRDefault="005E5CC5" w:rsidP="00B82FB2">
            <w:pPr>
              <w:jc w:val="center"/>
              <w:rPr>
                <w:szCs w:val="24"/>
              </w:rPr>
            </w:pPr>
            <w:r w:rsidRPr="00CB0B78">
              <w:rPr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817" w:type="dxa"/>
            <w:vAlign w:val="bottom"/>
          </w:tcPr>
          <w:p w:rsidR="005E5CC5" w:rsidRPr="00CB0B78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CB0B78">
              <w:rPr>
                <w:b/>
                <w:bCs/>
                <w:szCs w:val="24"/>
              </w:rPr>
              <w:t>17 0</w:t>
            </w:r>
          </w:p>
        </w:tc>
        <w:tc>
          <w:tcPr>
            <w:tcW w:w="4678" w:type="dxa"/>
            <w:vAlign w:val="center"/>
          </w:tcPr>
          <w:p w:rsidR="005E5CC5" w:rsidRPr="00CB0B78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0B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CB0B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безопасности дорожного движения на территории Балахнинского муниципального округа Нижегородской области</w:t>
            </w:r>
            <w:r w:rsidRPr="00CB0B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5E5CC5" w:rsidRPr="00CB0B78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CB0B78">
              <w:rPr>
                <w:b/>
                <w:bCs/>
                <w:szCs w:val="24"/>
              </w:rPr>
              <w:t>63 122,3</w:t>
            </w:r>
          </w:p>
        </w:tc>
        <w:tc>
          <w:tcPr>
            <w:tcW w:w="1134" w:type="dxa"/>
            <w:vAlign w:val="bottom"/>
          </w:tcPr>
          <w:p w:rsidR="005E5CC5" w:rsidRPr="00CB0B78" w:rsidRDefault="00EA5E0D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63 507,5</w:t>
            </w:r>
          </w:p>
        </w:tc>
        <w:tc>
          <w:tcPr>
            <w:tcW w:w="1134" w:type="dxa"/>
            <w:vAlign w:val="bottom"/>
          </w:tcPr>
          <w:p w:rsidR="005E5CC5" w:rsidRPr="00CB0B78" w:rsidRDefault="00EA5E0D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65 658,2</w:t>
            </w:r>
          </w:p>
        </w:tc>
        <w:tc>
          <w:tcPr>
            <w:tcW w:w="1134" w:type="dxa"/>
            <w:vAlign w:val="bottom"/>
          </w:tcPr>
          <w:p w:rsidR="005E5CC5" w:rsidRPr="00CB0B78" w:rsidRDefault="00EA5E0D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66 604,6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E5CC5" w:rsidRPr="00E91117" w:rsidRDefault="005E5CC5" w:rsidP="005E5CC5">
      <w:pPr>
        <w:ind w:firstLine="720"/>
        <w:jc w:val="both"/>
        <w:rPr>
          <w:szCs w:val="24"/>
        </w:rPr>
      </w:pPr>
      <w:r w:rsidRPr="00E91117">
        <w:rPr>
          <w:szCs w:val="24"/>
        </w:rPr>
        <w:t>Расходы по муниципальной программе на 202</w:t>
      </w:r>
      <w:r w:rsidR="00E91117" w:rsidRPr="00E91117">
        <w:rPr>
          <w:szCs w:val="24"/>
        </w:rPr>
        <w:t>4</w:t>
      </w:r>
      <w:r w:rsidRPr="00E91117">
        <w:rPr>
          <w:szCs w:val="24"/>
        </w:rPr>
        <w:t xml:space="preserve"> год предусмотрены в сумме 63 </w:t>
      </w:r>
      <w:r w:rsidR="00E91117" w:rsidRPr="00E91117">
        <w:rPr>
          <w:szCs w:val="24"/>
        </w:rPr>
        <w:t>507</w:t>
      </w:r>
      <w:r w:rsidRPr="00E91117">
        <w:rPr>
          <w:szCs w:val="24"/>
        </w:rPr>
        <w:t>,</w:t>
      </w:r>
      <w:r w:rsidR="00E91117" w:rsidRPr="00E91117">
        <w:rPr>
          <w:szCs w:val="24"/>
        </w:rPr>
        <w:t>5</w:t>
      </w:r>
      <w:r w:rsidRPr="00E91117">
        <w:rPr>
          <w:szCs w:val="24"/>
        </w:rPr>
        <w:t xml:space="preserve"> тыс. рублей, что составляет </w:t>
      </w:r>
      <w:r w:rsidR="00E91117" w:rsidRPr="00E91117">
        <w:rPr>
          <w:szCs w:val="24"/>
        </w:rPr>
        <w:t>100,6</w:t>
      </w:r>
      <w:r w:rsidRPr="00E91117">
        <w:rPr>
          <w:szCs w:val="24"/>
        </w:rPr>
        <w:t xml:space="preserve">% к </w:t>
      </w:r>
      <w:r w:rsidR="001A7044">
        <w:rPr>
          <w:szCs w:val="24"/>
        </w:rPr>
        <w:t xml:space="preserve">уровню </w:t>
      </w:r>
      <w:r w:rsidR="00E267DC">
        <w:rPr>
          <w:szCs w:val="24"/>
        </w:rPr>
        <w:t>первоначально</w:t>
      </w:r>
      <w:r w:rsidR="001A7044">
        <w:rPr>
          <w:szCs w:val="24"/>
        </w:rPr>
        <w:t>го</w:t>
      </w:r>
      <w:r w:rsidR="00E267DC">
        <w:rPr>
          <w:szCs w:val="24"/>
        </w:rPr>
        <w:t xml:space="preserve"> бюджет</w:t>
      </w:r>
      <w:r w:rsidR="001A7044">
        <w:rPr>
          <w:szCs w:val="24"/>
        </w:rPr>
        <w:t>а</w:t>
      </w:r>
      <w:r w:rsidR="00E267DC">
        <w:rPr>
          <w:szCs w:val="24"/>
        </w:rPr>
        <w:t xml:space="preserve"> на </w:t>
      </w:r>
      <w:r w:rsidRPr="00E91117">
        <w:rPr>
          <w:szCs w:val="24"/>
        </w:rPr>
        <w:t>202</w:t>
      </w:r>
      <w:r w:rsidR="00E91117" w:rsidRPr="00E91117">
        <w:rPr>
          <w:szCs w:val="24"/>
        </w:rPr>
        <w:t>3</w:t>
      </w:r>
      <w:r w:rsidRPr="00E91117">
        <w:rPr>
          <w:szCs w:val="24"/>
        </w:rPr>
        <w:t xml:space="preserve"> год, на 202</w:t>
      </w:r>
      <w:r w:rsidR="00E91117" w:rsidRPr="00E91117">
        <w:rPr>
          <w:szCs w:val="24"/>
        </w:rPr>
        <w:t>5 год в сумме 65 658,2 тыс. рублей, на 2026 год</w:t>
      </w:r>
      <w:r w:rsidRPr="00E91117">
        <w:rPr>
          <w:szCs w:val="24"/>
        </w:rPr>
        <w:t xml:space="preserve"> в сумме 6</w:t>
      </w:r>
      <w:r w:rsidR="00E91117" w:rsidRPr="00E91117">
        <w:rPr>
          <w:szCs w:val="24"/>
        </w:rPr>
        <w:t>6</w:t>
      </w:r>
      <w:r w:rsidRPr="00E91117">
        <w:rPr>
          <w:szCs w:val="24"/>
        </w:rPr>
        <w:t> 6</w:t>
      </w:r>
      <w:r w:rsidR="00E91117" w:rsidRPr="00E91117">
        <w:rPr>
          <w:szCs w:val="24"/>
        </w:rPr>
        <w:t>04</w:t>
      </w:r>
      <w:r w:rsidRPr="00E91117">
        <w:rPr>
          <w:szCs w:val="24"/>
        </w:rPr>
        <w:t>,</w:t>
      </w:r>
      <w:r w:rsidR="00E91117" w:rsidRPr="00E91117">
        <w:rPr>
          <w:szCs w:val="24"/>
        </w:rPr>
        <w:t>6</w:t>
      </w:r>
      <w:r w:rsidRPr="00E91117">
        <w:rPr>
          <w:szCs w:val="24"/>
        </w:rPr>
        <w:t xml:space="preserve"> тыс. рублей.</w:t>
      </w:r>
    </w:p>
    <w:p w:rsidR="005E5CC5" w:rsidRPr="00E91117" w:rsidRDefault="005E5CC5" w:rsidP="005E5CC5">
      <w:pPr>
        <w:ind w:firstLine="720"/>
        <w:jc w:val="both"/>
        <w:rPr>
          <w:szCs w:val="24"/>
        </w:rPr>
      </w:pPr>
      <w:r w:rsidRPr="00E91117">
        <w:rPr>
          <w:szCs w:val="24"/>
        </w:rPr>
        <w:t>Бюджетные ассигнования в рамках программы будут направлены на:</w:t>
      </w:r>
    </w:p>
    <w:p w:rsidR="005E5CC5" w:rsidRPr="00E91117" w:rsidRDefault="005E5CC5" w:rsidP="005E5CC5">
      <w:pPr>
        <w:ind w:firstLine="709"/>
        <w:jc w:val="both"/>
      </w:pPr>
      <w:r w:rsidRPr="00E91117">
        <w:t>- совершенствование организации движения транспорта и пешеходов в 202</w:t>
      </w:r>
      <w:r w:rsidR="00E91117" w:rsidRPr="00E91117">
        <w:t>4</w:t>
      </w:r>
      <w:r w:rsidRPr="00E91117">
        <w:t xml:space="preserve"> - 202</w:t>
      </w:r>
      <w:r w:rsidR="00E91117" w:rsidRPr="00E91117">
        <w:t>6</w:t>
      </w:r>
      <w:r w:rsidRPr="00E91117">
        <w:t xml:space="preserve"> годах в сумме 1 700,0 тыс. рублей ежегодно;</w:t>
      </w:r>
    </w:p>
    <w:p w:rsidR="005E5CC5" w:rsidRPr="00E91117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91117">
        <w:rPr>
          <w:rFonts w:ascii="Times New Roman" w:hAnsi="Times New Roman" w:cs="Times New Roman"/>
          <w:sz w:val="24"/>
          <w:szCs w:val="24"/>
        </w:rPr>
        <w:t>- содержание действующей сети автомобильных дорог общего пользования местного значения, в том числе искусственных дорожных сооружений (зимнее и летнее содержание дорог, площадей, тротуаров) в 202</w:t>
      </w:r>
      <w:r w:rsidR="00E91117" w:rsidRPr="00E91117">
        <w:rPr>
          <w:rFonts w:ascii="Times New Roman" w:hAnsi="Times New Roman" w:cs="Times New Roman"/>
          <w:sz w:val="24"/>
          <w:szCs w:val="24"/>
        </w:rPr>
        <w:t>4</w:t>
      </w:r>
      <w:r w:rsidR="00E267DC">
        <w:rPr>
          <w:rFonts w:ascii="Times New Roman" w:hAnsi="Times New Roman" w:cs="Times New Roman"/>
          <w:sz w:val="24"/>
          <w:szCs w:val="24"/>
        </w:rPr>
        <w:t xml:space="preserve"> </w:t>
      </w:r>
      <w:r w:rsidRPr="00E91117">
        <w:rPr>
          <w:rFonts w:ascii="Times New Roman" w:hAnsi="Times New Roman" w:cs="Times New Roman"/>
          <w:sz w:val="24"/>
          <w:szCs w:val="24"/>
        </w:rPr>
        <w:t>-</w:t>
      </w:r>
      <w:r w:rsidR="00E267DC">
        <w:rPr>
          <w:rFonts w:ascii="Times New Roman" w:hAnsi="Times New Roman" w:cs="Times New Roman"/>
          <w:sz w:val="24"/>
          <w:szCs w:val="24"/>
        </w:rPr>
        <w:t xml:space="preserve"> </w:t>
      </w:r>
      <w:r w:rsidRPr="00E91117">
        <w:rPr>
          <w:rFonts w:ascii="Times New Roman" w:hAnsi="Times New Roman" w:cs="Times New Roman"/>
          <w:sz w:val="24"/>
          <w:szCs w:val="24"/>
        </w:rPr>
        <w:t>202</w:t>
      </w:r>
      <w:r w:rsidR="00E91117" w:rsidRPr="00E91117">
        <w:rPr>
          <w:rFonts w:ascii="Times New Roman" w:hAnsi="Times New Roman" w:cs="Times New Roman"/>
          <w:sz w:val="24"/>
          <w:szCs w:val="24"/>
        </w:rPr>
        <w:t>6</w:t>
      </w:r>
      <w:r w:rsidRPr="00E91117">
        <w:rPr>
          <w:rFonts w:ascii="Times New Roman" w:hAnsi="Times New Roman" w:cs="Times New Roman"/>
          <w:sz w:val="24"/>
          <w:szCs w:val="24"/>
        </w:rPr>
        <w:t xml:space="preserve"> годах в сумме 40 000,0 тыс. рублей ежегодно;</w:t>
      </w:r>
    </w:p>
    <w:p w:rsidR="005E5CC5" w:rsidRPr="00E91117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91117">
        <w:rPr>
          <w:rFonts w:ascii="Times New Roman" w:hAnsi="Times New Roman" w:cs="Times New Roman"/>
          <w:sz w:val="24"/>
          <w:szCs w:val="24"/>
        </w:rPr>
        <w:t>- капитальный ремонт и ремонт автомобильных дорог общего пользования в 202</w:t>
      </w:r>
      <w:r w:rsidR="00E91117" w:rsidRPr="00E91117">
        <w:rPr>
          <w:rFonts w:ascii="Times New Roman" w:hAnsi="Times New Roman" w:cs="Times New Roman"/>
          <w:sz w:val="24"/>
          <w:szCs w:val="24"/>
        </w:rPr>
        <w:t>4</w:t>
      </w:r>
      <w:r w:rsidRPr="00E91117">
        <w:rPr>
          <w:rFonts w:ascii="Times New Roman" w:hAnsi="Times New Roman" w:cs="Times New Roman"/>
          <w:sz w:val="24"/>
          <w:szCs w:val="24"/>
        </w:rPr>
        <w:t xml:space="preserve"> году в сумме 21</w:t>
      </w:r>
      <w:r w:rsidR="00E91117" w:rsidRPr="00E91117">
        <w:rPr>
          <w:rFonts w:ascii="Times New Roman" w:hAnsi="Times New Roman" w:cs="Times New Roman"/>
          <w:sz w:val="24"/>
          <w:szCs w:val="24"/>
        </w:rPr>
        <w:t> 507,5</w:t>
      </w:r>
      <w:r w:rsidRPr="00E91117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E91117" w:rsidRPr="00E91117">
        <w:rPr>
          <w:rFonts w:ascii="Times New Roman" w:hAnsi="Times New Roman" w:cs="Times New Roman"/>
          <w:sz w:val="24"/>
          <w:szCs w:val="24"/>
        </w:rPr>
        <w:t>5</w:t>
      </w:r>
      <w:r w:rsidRPr="00E91117">
        <w:rPr>
          <w:rFonts w:ascii="Times New Roman" w:hAnsi="Times New Roman" w:cs="Times New Roman"/>
          <w:sz w:val="24"/>
          <w:szCs w:val="24"/>
        </w:rPr>
        <w:t xml:space="preserve"> году в сумме 2</w:t>
      </w:r>
      <w:r w:rsidR="00E91117" w:rsidRPr="00E91117">
        <w:rPr>
          <w:rFonts w:ascii="Times New Roman" w:hAnsi="Times New Roman" w:cs="Times New Roman"/>
          <w:sz w:val="24"/>
          <w:szCs w:val="24"/>
        </w:rPr>
        <w:t>3</w:t>
      </w:r>
      <w:r w:rsidRPr="00E91117">
        <w:rPr>
          <w:rFonts w:ascii="Times New Roman" w:hAnsi="Times New Roman" w:cs="Times New Roman"/>
          <w:sz w:val="24"/>
          <w:szCs w:val="24"/>
        </w:rPr>
        <w:t> 6</w:t>
      </w:r>
      <w:r w:rsidR="00E91117" w:rsidRPr="00E91117">
        <w:rPr>
          <w:rFonts w:ascii="Times New Roman" w:hAnsi="Times New Roman" w:cs="Times New Roman"/>
          <w:sz w:val="24"/>
          <w:szCs w:val="24"/>
        </w:rPr>
        <w:t>58</w:t>
      </w:r>
      <w:r w:rsidRPr="00E91117">
        <w:rPr>
          <w:rFonts w:ascii="Times New Roman" w:hAnsi="Times New Roman" w:cs="Times New Roman"/>
          <w:sz w:val="24"/>
          <w:szCs w:val="24"/>
        </w:rPr>
        <w:t>,</w:t>
      </w:r>
      <w:r w:rsidR="00E91117" w:rsidRPr="00E91117">
        <w:rPr>
          <w:rFonts w:ascii="Times New Roman" w:hAnsi="Times New Roman" w:cs="Times New Roman"/>
          <w:sz w:val="24"/>
          <w:szCs w:val="24"/>
        </w:rPr>
        <w:t>2</w:t>
      </w:r>
      <w:r w:rsidRPr="00E91117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E91117" w:rsidRPr="00E91117">
        <w:rPr>
          <w:rFonts w:ascii="Times New Roman" w:hAnsi="Times New Roman" w:cs="Times New Roman"/>
          <w:sz w:val="24"/>
          <w:szCs w:val="24"/>
        </w:rPr>
        <w:t>6</w:t>
      </w:r>
      <w:r w:rsidRPr="00E91117">
        <w:rPr>
          <w:rFonts w:ascii="Times New Roman" w:hAnsi="Times New Roman" w:cs="Times New Roman"/>
          <w:sz w:val="24"/>
          <w:szCs w:val="24"/>
        </w:rPr>
        <w:t xml:space="preserve"> году в сумме 2</w:t>
      </w:r>
      <w:r w:rsidR="00E91117" w:rsidRPr="00E91117">
        <w:rPr>
          <w:rFonts w:ascii="Times New Roman" w:hAnsi="Times New Roman" w:cs="Times New Roman"/>
          <w:sz w:val="24"/>
          <w:szCs w:val="24"/>
        </w:rPr>
        <w:t>4 </w:t>
      </w:r>
      <w:r w:rsidRPr="00E91117">
        <w:rPr>
          <w:rFonts w:ascii="Times New Roman" w:hAnsi="Times New Roman" w:cs="Times New Roman"/>
          <w:sz w:val="24"/>
          <w:szCs w:val="24"/>
        </w:rPr>
        <w:t>6</w:t>
      </w:r>
      <w:r w:rsidR="00E91117" w:rsidRPr="00E91117">
        <w:rPr>
          <w:rFonts w:ascii="Times New Roman" w:hAnsi="Times New Roman" w:cs="Times New Roman"/>
          <w:sz w:val="24"/>
          <w:szCs w:val="24"/>
        </w:rPr>
        <w:t>04,6</w:t>
      </w:r>
      <w:r w:rsidRPr="00E911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91117" w:rsidRPr="00E91117">
        <w:rPr>
          <w:rFonts w:ascii="Times New Roman" w:hAnsi="Times New Roman" w:cs="Times New Roman"/>
          <w:sz w:val="24"/>
          <w:szCs w:val="24"/>
        </w:rPr>
        <w:t xml:space="preserve"> (средства дорожного фонда)</w:t>
      </w:r>
      <w:r w:rsidRPr="00E91117">
        <w:rPr>
          <w:rFonts w:ascii="Times New Roman" w:hAnsi="Times New Roman" w:cs="Times New Roman"/>
          <w:sz w:val="24"/>
          <w:szCs w:val="24"/>
        </w:rPr>
        <w:t>;</w:t>
      </w:r>
    </w:p>
    <w:p w:rsidR="005E5CC5" w:rsidRPr="00E91117" w:rsidRDefault="005E5CC5" w:rsidP="005E5CC5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E91117">
        <w:rPr>
          <w:rFonts w:ascii="Times New Roman" w:hAnsi="Times New Roman" w:cs="Times New Roman"/>
          <w:sz w:val="24"/>
          <w:szCs w:val="24"/>
        </w:rPr>
        <w:t>- разработку комплексных схем организации дорожного движения в 202</w:t>
      </w:r>
      <w:r w:rsidR="00E91117" w:rsidRPr="00E91117">
        <w:rPr>
          <w:rFonts w:ascii="Times New Roman" w:hAnsi="Times New Roman" w:cs="Times New Roman"/>
          <w:sz w:val="24"/>
          <w:szCs w:val="24"/>
        </w:rPr>
        <w:t>4</w:t>
      </w:r>
      <w:r w:rsidRPr="00E91117">
        <w:rPr>
          <w:rFonts w:ascii="Times New Roman" w:hAnsi="Times New Roman" w:cs="Times New Roman"/>
          <w:sz w:val="24"/>
          <w:szCs w:val="24"/>
        </w:rPr>
        <w:t xml:space="preserve"> - 202</w:t>
      </w:r>
      <w:r w:rsidR="00E91117" w:rsidRPr="00E91117">
        <w:rPr>
          <w:rFonts w:ascii="Times New Roman" w:hAnsi="Times New Roman" w:cs="Times New Roman"/>
          <w:sz w:val="24"/>
          <w:szCs w:val="24"/>
        </w:rPr>
        <w:t>6</w:t>
      </w:r>
      <w:r w:rsidRPr="00E91117">
        <w:rPr>
          <w:rFonts w:ascii="Times New Roman" w:hAnsi="Times New Roman" w:cs="Times New Roman"/>
          <w:sz w:val="24"/>
          <w:szCs w:val="24"/>
        </w:rPr>
        <w:t xml:space="preserve"> годах в сумме 300,0 тыс. рублей ежегодно.</w:t>
      </w:r>
    </w:p>
    <w:p w:rsidR="005E5CC5" w:rsidRDefault="005E5CC5" w:rsidP="005E5CC5">
      <w:pPr>
        <w:pStyle w:val="ConsPlusNormal"/>
        <w:ind w:firstLine="0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E91117">
        <w:rPr>
          <w:rFonts w:ascii="Times New Roman" w:hAnsi="Times New Roman"/>
          <w:iCs/>
          <w:sz w:val="24"/>
          <w:szCs w:val="24"/>
        </w:rPr>
        <w:t xml:space="preserve">          Изменение объема бюджетных ассигнований на 202</w:t>
      </w:r>
      <w:r w:rsidR="00E91117" w:rsidRPr="00E91117">
        <w:rPr>
          <w:rFonts w:ascii="Times New Roman" w:hAnsi="Times New Roman"/>
          <w:iCs/>
          <w:sz w:val="24"/>
          <w:szCs w:val="24"/>
        </w:rPr>
        <w:t>4</w:t>
      </w:r>
      <w:r w:rsidRPr="00E91117">
        <w:rPr>
          <w:rFonts w:ascii="Times New Roman" w:hAnsi="Times New Roman"/>
          <w:iCs/>
          <w:sz w:val="24"/>
          <w:szCs w:val="24"/>
        </w:rPr>
        <w:t xml:space="preserve"> </w:t>
      </w:r>
      <w:r w:rsidR="001A7044">
        <w:rPr>
          <w:rFonts w:ascii="Times New Roman" w:hAnsi="Times New Roman"/>
          <w:iCs/>
          <w:sz w:val="24"/>
          <w:szCs w:val="24"/>
        </w:rPr>
        <w:t xml:space="preserve">-2026 </w:t>
      </w:r>
      <w:r w:rsidRPr="00E91117">
        <w:rPr>
          <w:rFonts w:ascii="Times New Roman" w:hAnsi="Times New Roman"/>
          <w:iCs/>
          <w:sz w:val="24"/>
          <w:szCs w:val="24"/>
        </w:rPr>
        <w:t>год</w:t>
      </w:r>
      <w:r w:rsidR="001A7044">
        <w:rPr>
          <w:rFonts w:ascii="Times New Roman" w:hAnsi="Times New Roman"/>
          <w:iCs/>
          <w:sz w:val="24"/>
          <w:szCs w:val="24"/>
        </w:rPr>
        <w:t>ы</w:t>
      </w:r>
      <w:r w:rsidRPr="00E91117">
        <w:rPr>
          <w:rFonts w:ascii="Times New Roman" w:hAnsi="Times New Roman"/>
          <w:iCs/>
          <w:sz w:val="24"/>
          <w:szCs w:val="24"/>
        </w:rPr>
        <w:t xml:space="preserve"> связано с</w:t>
      </w:r>
      <w:r w:rsidRPr="00E91117">
        <w:rPr>
          <w:iCs/>
          <w:sz w:val="24"/>
          <w:szCs w:val="24"/>
        </w:rPr>
        <w:t xml:space="preserve"> </w:t>
      </w:r>
      <w:r w:rsidR="00E91117" w:rsidRPr="00E91117">
        <w:rPr>
          <w:rFonts w:ascii="Times New Roman" w:hAnsi="Times New Roman" w:cs="Times New Roman"/>
          <w:iCs/>
          <w:sz w:val="24"/>
          <w:szCs w:val="24"/>
        </w:rPr>
        <w:t>увеличением</w:t>
      </w:r>
      <w:r w:rsidRPr="00E91117">
        <w:rPr>
          <w:iCs/>
          <w:sz w:val="24"/>
          <w:szCs w:val="24"/>
        </w:rPr>
        <w:t xml:space="preserve"> </w:t>
      </w:r>
      <w:r w:rsidRPr="00E91117">
        <w:rPr>
          <w:rFonts w:ascii="Times New Roman" w:hAnsi="Times New Roman" w:cs="Times New Roman"/>
          <w:iCs/>
          <w:sz w:val="24"/>
          <w:szCs w:val="24"/>
        </w:rPr>
        <w:t xml:space="preserve">расходов на капитальный </w:t>
      </w:r>
      <w:r w:rsidR="001A7044">
        <w:rPr>
          <w:rFonts w:ascii="Times New Roman" w:hAnsi="Times New Roman" w:cs="Times New Roman"/>
          <w:iCs/>
          <w:sz w:val="24"/>
          <w:szCs w:val="24"/>
        </w:rPr>
        <w:t xml:space="preserve">ремонт </w:t>
      </w:r>
      <w:r w:rsidRPr="00E91117">
        <w:rPr>
          <w:rFonts w:ascii="Times New Roman" w:hAnsi="Times New Roman" w:cs="Times New Roman"/>
          <w:iCs/>
          <w:sz w:val="24"/>
          <w:szCs w:val="24"/>
        </w:rPr>
        <w:t>и ремонт автомоб</w:t>
      </w:r>
      <w:r w:rsidR="001A7044">
        <w:rPr>
          <w:rFonts w:ascii="Times New Roman" w:hAnsi="Times New Roman" w:cs="Times New Roman"/>
          <w:iCs/>
          <w:sz w:val="24"/>
          <w:szCs w:val="24"/>
        </w:rPr>
        <w:t>ильных дорог общего пользования</w:t>
      </w:r>
      <w:r w:rsidRPr="00E91117">
        <w:rPr>
          <w:rFonts w:ascii="Times New Roman" w:hAnsi="Times New Roman" w:cs="Times New Roman"/>
          <w:iCs/>
          <w:sz w:val="24"/>
          <w:szCs w:val="24"/>
        </w:rPr>
        <w:t xml:space="preserve"> за счет средств дорожного фонда Балахнинского муниципального округа</w:t>
      </w:r>
      <w:r w:rsidR="001A7044">
        <w:rPr>
          <w:rFonts w:ascii="Times New Roman" w:hAnsi="Times New Roman" w:cs="Times New Roman"/>
          <w:iCs/>
          <w:sz w:val="24"/>
          <w:szCs w:val="24"/>
        </w:rPr>
        <w:t xml:space="preserve">, формируемого за счет </w:t>
      </w:r>
      <w:r w:rsidR="00161AFC">
        <w:rPr>
          <w:rFonts w:ascii="Times New Roman" w:hAnsi="Times New Roman" w:cs="Times New Roman"/>
          <w:iCs/>
          <w:sz w:val="24"/>
          <w:szCs w:val="24"/>
        </w:rPr>
        <w:t xml:space="preserve">доходов от уплаты </w:t>
      </w:r>
      <w:r w:rsidR="001A7044" w:rsidRPr="00161AFC">
        <w:rPr>
          <w:rFonts w:ascii="Times New Roman" w:hAnsi="Times New Roman" w:cs="Times New Roman"/>
          <w:iCs/>
          <w:sz w:val="24"/>
          <w:szCs w:val="24"/>
        </w:rPr>
        <w:t>акцизов</w:t>
      </w:r>
      <w:r w:rsidRPr="00161AFC">
        <w:rPr>
          <w:rFonts w:ascii="Times New Roman" w:hAnsi="Times New Roman"/>
          <w:iCs/>
          <w:sz w:val="24"/>
          <w:szCs w:val="24"/>
        </w:rPr>
        <w:t>.</w:t>
      </w:r>
    </w:p>
    <w:p w:rsidR="00B95360" w:rsidRPr="00E91117" w:rsidRDefault="00B95360" w:rsidP="005E5CC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5E5CC5" w:rsidRPr="00E91117" w:rsidRDefault="005E5CC5" w:rsidP="005E5CC5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95360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71F4">
        <w:rPr>
          <w:rFonts w:ascii="Times New Roman" w:hAnsi="Times New Roman" w:cs="Times New Roman"/>
          <w:b/>
          <w:sz w:val="24"/>
          <w:szCs w:val="24"/>
        </w:rPr>
        <w:t>Муниципальная программа «Формирование комфортной городской</w:t>
      </w:r>
    </w:p>
    <w:p w:rsidR="00B95360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71F4">
        <w:rPr>
          <w:rFonts w:ascii="Times New Roman" w:hAnsi="Times New Roman" w:cs="Times New Roman"/>
          <w:b/>
          <w:sz w:val="24"/>
          <w:szCs w:val="24"/>
        </w:rPr>
        <w:t xml:space="preserve"> среды на территории Балахнинско</w:t>
      </w:r>
      <w:r w:rsidR="00B95360">
        <w:rPr>
          <w:rFonts w:ascii="Times New Roman" w:hAnsi="Times New Roman" w:cs="Times New Roman"/>
          <w:b/>
          <w:sz w:val="24"/>
          <w:szCs w:val="24"/>
        </w:rPr>
        <w:t>го</w:t>
      </w:r>
      <w:r w:rsidRPr="00A671F4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B95360">
        <w:rPr>
          <w:rFonts w:ascii="Times New Roman" w:hAnsi="Times New Roman" w:cs="Times New Roman"/>
          <w:b/>
          <w:sz w:val="24"/>
          <w:szCs w:val="24"/>
        </w:rPr>
        <w:t>го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71F4">
        <w:rPr>
          <w:rFonts w:ascii="Times New Roman" w:hAnsi="Times New Roman" w:cs="Times New Roman"/>
          <w:b/>
          <w:sz w:val="24"/>
          <w:szCs w:val="24"/>
        </w:rPr>
        <w:t xml:space="preserve"> округа Нижегородской области»</w:t>
      </w:r>
    </w:p>
    <w:p w:rsidR="005E5CC5" w:rsidRPr="00A671F4" w:rsidRDefault="005E5CC5" w:rsidP="005E5CC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</w:t>
      </w:r>
      <w:r w:rsidR="000177FB">
        <w:rPr>
          <w:rFonts w:ascii="Times New Roman" w:hAnsi="Times New Roman" w:cs="Times New Roman"/>
          <w:sz w:val="24"/>
          <w:szCs w:val="24"/>
        </w:rPr>
        <w:t>го</w:t>
      </w:r>
      <w:r w:rsidRPr="00A671F4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0177FB">
        <w:rPr>
          <w:rFonts w:ascii="Times New Roman" w:hAnsi="Times New Roman" w:cs="Times New Roman"/>
          <w:sz w:val="24"/>
          <w:szCs w:val="24"/>
        </w:rPr>
        <w:t>го</w:t>
      </w:r>
      <w:r w:rsidRPr="00A671F4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области» утверждена постановлением администрации Балахнинского муниципального района Нижегородской области от 13 ноября 2020 №1612 «Об утверждении муниципальной программы «Формирование комфортной городской среды на территории Балахнинско</w:t>
      </w:r>
      <w:r w:rsidR="000177FB">
        <w:rPr>
          <w:rFonts w:ascii="Times New Roman" w:hAnsi="Times New Roman" w:cs="Times New Roman"/>
          <w:sz w:val="24"/>
          <w:szCs w:val="24"/>
        </w:rPr>
        <w:t>го</w:t>
      </w:r>
      <w:r w:rsidRPr="00A671F4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0177FB">
        <w:rPr>
          <w:rFonts w:ascii="Times New Roman" w:hAnsi="Times New Roman" w:cs="Times New Roman"/>
          <w:sz w:val="24"/>
          <w:szCs w:val="24"/>
        </w:rPr>
        <w:t>го</w:t>
      </w:r>
      <w:r w:rsidRPr="00A671F4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области» (с учетом изменений и дополнений).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</w:t>
      </w:r>
      <w:r w:rsidR="00161AFC">
        <w:rPr>
          <w:rFonts w:ascii="Times New Roman" w:hAnsi="Times New Roman" w:cs="Times New Roman"/>
          <w:sz w:val="24"/>
          <w:szCs w:val="24"/>
        </w:rPr>
        <w:t>го</w:t>
      </w:r>
      <w:r w:rsidRPr="00A671F4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161AFC">
        <w:rPr>
          <w:rFonts w:ascii="Times New Roman" w:hAnsi="Times New Roman" w:cs="Times New Roman"/>
          <w:sz w:val="24"/>
          <w:szCs w:val="24"/>
        </w:rPr>
        <w:t>го</w:t>
      </w:r>
      <w:r w:rsidRPr="00A671F4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</w:t>
      </w:r>
      <w:r w:rsidR="00FC0157">
        <w:rPr>
          <w:rFonts w:ascii="Times New Roman" w:hAnsi="Times New Roman" w:cs="Times New Roman"/>
          <w:sz w:val="24"/>
          <w:szCs w:val="24"/>
        </w:rPr>
        <w:t>го муниципального</w:t>
      </w:r>
      <w:r w:rsidRPr="00A671F4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области» входит в Перечень муниципальных программ на территории Балахнинского муниципального округа </w:t>
      </w:r>
      <w:r w:rsidRPr="00A671F4">
        <w:rPr>
          <w:rFonts w:ascii="Times New Roman" w:hAnsi="Times New Roman" w:cs="Times New Roman"/>
          <w:sz w:val="24"/>
          <w:szCs w:val="24"/>
        </w:rPr>
        <w:lastRenderedPageBreak/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качества и комфорта городской среды на территории Балахнинского муниципального округа Нижегородской области.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D701C">
        <w:rPr>
          <w:rFonts w:ascii="Times New Roman" w:hAnsi="Times New Roman" w:cs="Times New Roman"/>
          <w:sz w:val="24"/>
          <w:szCs w:val="24"/>
        </w:rPr>
        <w:t>п</w:t>
      </w:r>
      <w:r w:rsidRPr="00A671F4">
        <w:rPr>
          <w:rFonts w:ascii="Times New Roman" w:hAnsi="Times New Roman" w:cs="Times New Roman"/>
          <w:sz w:val="24"/>
          <w:szCs w:val="24"/>
        </w:rPr>
        <w:t>ервый заместитель главы администрации (И.И.Фирер).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9"/>
        <w:gridCol w:w="1684"/>
        <w:gridCol w:w="1123"/>
        <w:gridCol w:w="1118"/>
        <w:gridCol w:w="1101"/>
      </w:tblGrid>
      <w:tr w:rsidR="005D4977" w:rsidRPr="00FB1BF2" w:rsidTr="00B20596">
        <w:tc>
          <w:tcPr>
            <w:tcW w:w="4969" w:type="dxa"/>
            <w:vAlign w:val="center"/>
          </w:tcPr>
          <w:p w:rsidR="005D4977" w:rsidRPr="00FB1BF2" w:rsidRDefault="005D4977" w:rsidP="005D4977">
            <w:pPr>
              <w:ind w:right="198"/>
              <w:jc w:val="center"/>
              <w:rPr>
                <w:szCs w:val="24"/>
              </w:rPr>
            </w:pPr>
            <w:r w:rsidRPr="00FB1BF2">
              <w:rPr>
                <w:szCs w:val="24"/>
              </w:rPr>
              <w:t>Наименование целевого индикатора/</w:t>
            </w:r>
          </w:p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  <w:r w:rsidRPr="00FB1BF2">
              <w:rPr>
                <w:szCs w:val="24"/>
              </w:rPr>
              <w:t>непосредственного результата</w:t>
            </w:r>
          </w:p>
        </w:tc>
        <w:tc>
          <w:tcPr>
            <w:tcW w:w="1684" w:type="dxa"/>
            <w:vAlign w:val="center"/>
          </w:tcPr>
          <w:p w:rsidR="005D4977" w:rsidRPr="00FB1BF2" w:rsidRDefault="005D4977" w:rsidP="005D4977">
            <w:pPr>
              <w:ind w:right="-59"/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23" w:type="dxa"/>
            <w:vAlign w:val="center"/>
          </w:tcPr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2024 год</w:t>
            </w:r>
          </w:p>
        </w:tc>
        <w:tc>
          <w:tcPr>
            <w:tcW w:w="1118" w:type="dxa"/>
            <w:vAlign w:val="center"/>
          </w:tcPr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2025 год</w:t>
            </w:r>
          </w:p>
        </w:tc>
        <w:tc>
          <w:tcPr>
            <w:tcW w:w="1101" w:type="dxa"/>
            <w:vAlign w:val="center"/>
          </w:tcPr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202</w:t>
            </w:r>
            <w:r>
              <w:rPr>
                <w:bCs/>
                <w:szCs w:val="24"/>
              </w:rPr>
              <w:t>6</w:t>
            </w:r>
            <w:r w:rsidRPr="00FB1BF2">
              <w:rPr>
                <w:bCs/>
                <w:szCs w:val="24"/>
              </w:rPr>
              <w:t xml:space="preserve"> год</w:t>
            </w:r>
          </w:p>
        </w:tc>
      </w:tr>
      <w:tr w:rsidR="005D4977" w:rsidRPr="00A55359" w:rsidTr="005D4977">
        <w:tc>
          <w:tcPr>
            <w:tcW w:w="4969" w:type="dxa"/>
            <w:vAlign w:val="center"/>
          </w:tcPr>
          <w:p w:rsidR="005D4977" w:rsidRPr="00FB1BF2" w:rsidRDefault="005D4977" w:rsidP="005D4977">
            <w:pPr>
              <w:ind w:right="37"/>
              <w:jc w:val="both"/>
              <w:rPr>
                <w:szCs w:val="24"/>
              </w:rPr>
            </w:pPr>
            <w:r w:rsidRPr="00FB1BF2">
              <w:rPr>
                <w:szCs w:val="24"/>
              </w:rPr>
              <w:t>Целевой индикатор:</w:t>
            </w:r>
          </w:p>
        </w:tc>
        <w:tc>
          <w:tcPr>
            <w:tcW w:w="1684" w:type="dxa"/>
            <w:vAlign w:val="center"/>
          </w:tcPr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8" w:type="dxa"/>
          </w:tcPr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1" w:type="dxa"/>
          </w:tcPr>
          <w:p w:rsidR="005D4977" w:rsidRPr="00FB1BF2" w:rsidRDefault="005D4977" w:rsidP="005D4977">
            <w:pPr>
              <w:jc w:val="center"/>
              <w:rPr>
                <w:bCs/>
                <w:szCs w:val="24"/>
              </w:rPr>
            </w:pPr>
          </w:p>
        </w:tc>
      </w:tr>
      <w:tr w:rsidR="005C6BEB" w:rsidRPr="00A55359" w:rsidTr="009155A1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szCs w:val="24"/>
              </w:rPr>
            </w:pPr>
            <w:r w:rsidRPr="00FB1BF2">
              <w:rPr>
                <w:szCs w:val="24"/>
              </w:rPr>
              <w:t>Доля благоустроенных общественных территорий от общего количества общественных территорий стремится к 100 %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%</w:t>
            </w:r>
          </w:p>
        </w:tc>
        <w:tc>
          <w:tcPr>
            <w:tcW w:w="1123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70,59</w:t>
            </w:r>
          </w:p>
        </w:tc>
        <w:tc>
          <w:tcPr>
            <w:tcW w:w="1118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82,35</w:t>
            </w:r>
          </w:p>
        </w:tc>
        <w:tc>
          <w:tcPr>
            <w:tcW w:w="1101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5C6BEB" w:rsidRPr="00A55359" w:rsidTr="009155A1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szCs w:val="24"/>
              </w:rPr>
            </w:pPr>
            <w:r w:rsidRPr="00FB1BF2">
              <w:rPr>
                <w:szCs w:val="24"/>
              </w:rPr>
              <w:t>Доля благоустроенных дворовых территорий от общего количества дворовых территорий, подлежащих благоустройству, стремится к 100 %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%</w:t>
            </w:r>
          </w:p>
        </w:tc>
        <w:tc>
          <w:tcPr>
            <w:tcW w:w="1123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13,35</w:t>
            </w:r>
          </w:p>
        </w:tc>
        <w:tc>
          <w:tcPr>
            <w:tcW w:w="1118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55,09</w:t>
            </w:r>
          </w:p>
        </w:tc>
        <w:tc>
          <w:tcPr>
            <w:tcW w:w="1101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5C6BEB" w:rsidRPr="00A55359" w:rsidTr="009155A1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szCs w:val="24"/>
              </w:rPr>
            </w:pPr>
            <w:r w:rsidRPr="00FB1BF2">
              <w:rPr>
                <w:color w:val="000000"/>
                <w:szCs w:val="24"/>
              </w:rPr>
              <w:t>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%</w:t>
            </w:r>
          </w:p>
        </w:tc>
        <w:tc>
          <w:tcPr>
            <w:tcW w:w="1123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24,0</w:t>
            </w:r>
          </w:p>
        </w:tc>
        <w:tc>
          <w:tcPr>
            <w:tcW w:w="1118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27,0</w:t>
            </w:r>
          </w:p>
        </w:tc>
        <w:tc>
          <w:tcPr>
            <w:tcW w:w="1101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30,0</w:t>
            </w:r>
          </w:p>
        </w:tc>
      </w:tr>
      <w:tr w:rsidR="005C6BEB" w:rsidRPr="00A55359" w:rsidTr="009155A1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Доля реализованных проектов – победителей Всероссийского конкурса лучших проектов создания комфортной городской среды в категории «Малые города» к общему количеству проектов – 100%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1123" w:type="dxa"/>
            <w:vAlign w:val="center"/>
          </w:tcPr>
          <w:p w:rsidR="005C6BEB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18" w:type="dxa"/>
            <w:vAlign w:val="center"/>
          </w:tcPr>
          <w:p w:rsidR="005C6BEB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01" w:type="dxa"/>
            <w:vAlign w:val="center"/>
          </w:tcPr>
          <w:p w:rsidR="005C6BEB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5C6BEB" w:rsidRPr="00A55359" w:rsidTr="005D4977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szCs w:val="24"/>
              </w:rPr>
            </w:pPr>
            <w:r w:rsidRPr="00FB1BF2">
              <w:rPr>
                <w:szCs w:val="24"/>
              </w:rPr>
              <w:t>Непосредственный результат: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8" w:type="dxa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1" w:type="dxa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</w:p>
        </w:tc>
      </w:tr>
      <w:tr w:rsidR="005C6BEB" w:rsidRPr="00A55359" w:rsidTr="009155A1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szCs w:val="24"/>
              </w:rPr>
            </w:pPr>
            <w:r w:rsidRPr="00FB1BF2">
              <w:rPr>
                <w:color w:val="000000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ед.</w:t>
            </w:r>
          </w:p>
        </w:tc>
        <w:tc>
          <w:tcPr>
            <w:tcW w:w="1123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</w:t>
            </w:r>
          </w:p>
        </w:tc>
        <w:tc>
          <w:tcPr>
            <w:tcW w:w="1118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</w:t>
            </w:r>
          </w:p>
        </w:tc>
        <w:tc>
          <w:tcPr>
            <w:tcW w:w="1101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17</w:t>
            </w:r>
          </w:p>
        </w:tc>
      </w:tr>
      <w:tr w:rsidR="005C6BEB" w:rsidRPr="00A55359" w:rsidTr="009155A1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szCs w:val="24"/>
              </w:rPr>
            </w:pPr>
            <w:r w:rsidRPr="00FB1BF2">
              <w:rPr>
                <w:color w:val="000000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ед.</w:t>
            </w:r>
          </w:p>
        </w:tc>
        <w:tc>
          <w:tcPr>
            <w:tcW w:w="1123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80</w:t>
            </w:r>
          </w:p>
        </w:tc>
        <w:tc>
          <w:tcPr>
            <w:tcW w:w="1118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330</w:t>
            </w:r>
          </w:p>
        </w:tc>
        <w:tc>
          <w:tcPr>
            <w:tcW w:w="1101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599</w:t>
            </w:r>
          </w:p>
        </w:tc>
      </w:tr>
      <w:tr w:rsidR="005C6BEB" w:rsidRPr="00A55359" w:rsidTr="005D4977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szCs w:val="24"/>
              </w:rPr>
            </w:pPr>
            <w:r w:rsidRPr="00FB1BF2">
              <w:rPr>
                <w:color w:val="000000"/>
                <w:szCs w:val="24"/>
              </w:rPr>
              <w:t>Количество вовлеченных граждан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 w:rsidRPr="00FB1BF2">
              <w:rPr>
                <w:bCs/>
                <w:szCs w:val="24"/>
              </w:rPr>
              <w:t>чел.</w:t>
            </w:r>
          </w:p>
        </w:tc>
        <w:tc>
          <w:tcPr>
            <w:tcW w:w="1123" w:type="dxa"/>
            <w:vAlign w:val="center"/>
          </w:tcPr>
          <w:p w:rsidR="005C6BEB" w:rsidRPr="005C6BEB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15 252</w:t>
            </w:r>
          </w:p>
        </w:tc>
        <w:tc>
          <w:tcPr>
            <w:tcW w:w="1118" w:type="dxa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17 159</w:t>
            </w:r>
          </w:p>
        </w:tc>
        <w:tc>
          <w:tcPr>
            <w:tcW w:w="1101" w:type="dxa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19 065</w:t>
            </w:r>
          </w:p>
        </w:tc>
      </w:tr>
      <w:tr w:rsidR="005C6BEB" w:rsidRPr="00A55359" w:rsidTr="005D4977">
        <w:tc>
          <w:tcPr>
            <w:tcW w:w="4969" w:type="dxa"/>
            <w:vAlign w:val="center"/>
          </w:tcPr>
          <w:p w:rsidR="005C6BEB" w:rsidRPr="00FB1BF2" w:rsidRDefault="005C6BEB" w:rsidP="005C6BEB">
            <w:pPr>
              <w:ind w:right="3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Количество реализованных проектов</w:t>
            </w:r>
          </w:p>
        </w:tc>
        <w:tc>
          <w:tcPr>
            <w:tcW w:w="1684" w:type="dxa"/>
            <w:vAlign w:val="center"/>
          </w:tcPr>
          <w:p w:rsidR="005C6BEB" w:rsidRPr="00FB1BF2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ед.</w:t>
            </w:r>
          </w:p>
        </w:tc>
        <w:tc>
          <w:tcPr>
            <w:tcW w:w="1123" w:type="dxa"/>
            <w:vAlign w:val="center"/>
          </w:tcPr>
          <w:p w:rsidR="005C6BEB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1118" w:type="dxa"/>
          </w:tcPr>
          <w:p w:rsidR="005C6BEB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1101" w:type="dxa"/>
          </w:tcPr>
          <w:p w:rsidR="005C6BEB" w:rsidRDefault="005C6BEB" w:rsidP="005C6BE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</w:tbl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2A65AB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A65A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2A65AB" w:rsidRDefault="005E5CC5" w:rsidP="005E5CC5">
      <w:pPr>
        <w:tabs>
          <w:tab w:val="left" w:pos="9214"/>
        </w:tabs>
        <w:ind w:right="-569" w:firstLine="708"/>
        <w:jc w:val="center"/>
        <w:rPr>
          <w:szCs w:val="24"/>
        </w:rPr>
      </w:pPr>
      <w:r w:rsidRPr="002A65AB">
        <w:rPr>
          <w:szCs w:val="24"/>
        </w:rPr>
        <w:t xml:space="preserve">                                                                                                              </w:t>
      </w:r>
      <w:r w:rsidR="001A7044">
        <w:rPr>
          <w:szCs w:val="24"/>
        </w:rPr>
        <w:t xml:space="preserve">          </w:t>
      </w:r>
      <w:r w:rsidRPr="002A65AB">
        <w:rPr>
          <w:szCs w:val="24"/>
        </w:rPr>
        <w:t xml:space="preserve">  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418"/>
        <w:gridCol w:w="1276"/>
        <w:gridCol w:w="1133"/>
        <w:gridCol w:w="1134"/>
      </w:tblGrid>
      <w:tr w:rsidR="005D4977" w:rsidRPr="002A65AB" w:rsidTr="005D4977">
        <w:trPr>
          <w:tblHeader/>
        </w:trPr>
        <w:tc>
          <w:tcPr>
            <w:tcW w:w="817" w:type="dxa"/>
            <w:vAlign w:val="center"/>
          </w:tcPr>
          <w:p w:rsidR="005D4977" w:rsidRPr="002A65AB" w:rsidRDefault="005D4977" w:rsidP="005D4977">
            <w:pPr>
              <w:jc w:val="center"/>
              <w:rPr>
                <w:bCs/>
                <w:szCs w:val="24"/>
              </w:rPr>
            </w:pPr>
            <w:r w:rsidRPr="002A65AB">
              <w:rPr>
                <w:szCs w:val="24"/>
              </w:rPr>
              <w:t>МП/ПМП</w:t>
            </w:r>
            <w:r w:rsidRPr="002A65AB">
              <w:rPr>
                <w:bCs/>
                <w:szCs w:val="24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5D4977" w:rsidRPr="002A65AB" w:rsidRDefault="005D4977" w:rsidP="005D4977">
            <w:pPr>
              <w:jc w:val="center"/>
              <w:rPr>
                <w:bCs/>
                <w:szCs w:val="24"/>
              </w:rPr>
            </w:pPr>
            <w:r w:rsidRPr="002A65AB">
              <w:rPr>
                <w:bCs/>
                <w:szCs w:val="24"/>
              </w:rPr>
              <w:t xml:space="preserve">Наименование </w:t>
            </w:r>
          </w:p>
          <w:p w:rsidR="005D4977" w:rsidRPr="002A65AB" w:rsidRDefault="005D4977" w:rsidP="005D4977">
            <w:pPr>
              <w:jc w:val="center"/>
              <w:rPr>
                <w:bCs/>
                <w:szCs w:val="24"/>
              </w:rPr>
            </w:pPr>
            <w:r w:rsidRPr="002A65AB">
              <w:rPr>
                <w:szCs w:val="24"/>
              </w:rPr>
              <w:t>муниципальной</w:t>
            </w:r>
            <w:r w:rsidRPr="002A65A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418" w:type="dxa"/>
            <w:vAlign w:val="center"/>
          </w:tcPr>
          <w:p w:rsidR="005D4977" w:rsidRPr="002A65AB" w:rsidRDefault="005D4977" w:rsidP="005D4977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:rsidR="005D4977" w:rsidRPr="002A65AB" w:rsidRDefault="005D4977" w:rsidP="005D4977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2024 год</w:t>
            </w:r>
          </w:p>
        </w:tc>
        <w:tc>
          <w:tcPr>
            <w:tcW w:w="1133" w:type="dxa"/>
            <w:vAlign w:val="center"/>
          </w:tcPr>
          <w:p w:rsidR="005D4977" w:rsidRPr="002A65AB" w:rsidRDefault="005D4977" w:rsidP="005D4977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D4977" w:rsidRPr="002A65AB" w:rsidRDefault="005D4977" w:rsidP="005D49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Pr="002A65AB">
              <w:rPr>
                <w:szCs w:val="24"/>
              </w:rPr>
              <w:t xml:space="preserve"> год</w:t>
            </w:r>
          </w:p>
        </w:tc>
      </w:tr>
      <w:tr w:rsidR="005D4977" w:rsidRPr="002A65AB" w:rsidTr="00B20596">
        <w:tc>
          <w:tcPr>
            <w:tcW w:w="817" w:type="dxa"/>
            <w:vAlign w:val="bottom"/>
          </w:tcPr>
          <w:p w:rsidR="005D4977" w:rsidRPr="002A65AB" w:rsidRDefault="005D4977" w:rsidP="005D4977">
            <w:pPr>
              <w:jc w:val="center"/>
              <w:rPr>
                <w:b/>
                <w:bCs/>
                <w:szCs w:val="24"/>
              </w:rPr>
            </w:pPr>
            <w:r w:rsidRPr="002A65AB">
              <w:rPr>
                <w:b/>
                <w:bCs/>
                <w:szCs w:val="24"/>
              </w:rPr>
              <w:t>18 0</w:t>
            </w:r>
          </w:p>
        </w:tc>
        <w:tc>
          <w:tcPr>
            <w:tcW w:w="4253" w:type="dxa"/>
            <w:vAlign w:val="center"/>
          </w:tcPr>
          <w:p w:rsidR="005D4977" w:rsidRPr="002A65AB" w:rsidRDefault="005D4977" w:rsidP="005D4977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65A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1418" w:type="dxa"/>
            <w:vAlign w:val="bottom"/>
          </w:tcPr>
          <w:p w:rsidR="005D4977" w:rsidRPr="002A65AB" w:rsidRDefault="005D4977" w:rsidP="005D4977">
            <w:pPr>
              <w:jc w:val="center"/>
              <w:rPr>
                <w:b/>
                <w:bCs/>
                <w:szCs w:val="24"/>
              </w:rPr>
            </w:pPr>
            <w:r w:rsidRPr="002A65AB">
              <w:rPr>
                <w:b/>
                <w:bCs/>
                <w:szCs w:val="24"/>
              </w:rPr>
              <w:t>34 803,3</w:t>
            </w:r>
          </w:p>
        </w:tc>
        <w:tc>
          <w:tcPr>
            <w:tcW w:w="1276" w:type="dxa"/>
            <w:vAlign w:val="bottom"/>
          </w:tcPr>
          <w:p w:rsidR="005D4977" w:rsidRPr="002A65AB" w:rsidRDefault="005D4977" w:rsidP="005D497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57 611,3</w:t>
            </w:r>
          </w:p>
        </w:tc>
        <w:tc>
          <w:tcPr>
            <w:tcW w:w="1133" w:type="dxa"/>
            <w:vAlign w:val="bottom"/>
          </w:tcPr>
          <w:p w:rsidR="005D4977" w:rsidRPr="002A65AB" w:rsidRDefault="005D4977" w:rsidP="005D497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29 925,9</w:t>
            </w:r>
          </w:p>
        </w:tc>
        <w:tc>
          <w:tcPr>
            <w:tcW w:w="1134" w:type="dxa"/>
            <w:vAlign w:val="bottom"/>
          </w:tcPr>
          <w:p w:rsidR="005D4977" w:rsidRPr="002A65AB" w:rsidRDefault="005D4977" w:rsidP="005D497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29 925,9</w:t>
            </w:r>
          </w:p>
        </w:tc>
      </w:tr>
    </w:tbl>
    <w:p w:rsidR="005E5CC5" w:rsidRPr="002A65AB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5D4977" w:rsidRDefault="005E5CC5" w:rsidP="005E5CC5">
      <w:pPr>
        <w:ind w:firstLine="720"/>
        <w:jc w:val="both"/>
        <w:rPr>
          <w:szCs w:val="24"/>
        </w:rPr>
      </w:pPr>
      <w:r w:rsidRPr="005D4977">
        <w:rPr>
          <w:szCs w:val="24"/>
        </w:rPr>
        <w:t>Расходы по</w:t>
      </w:r>
      <w:r w:rsidR="005D4977" w:rsidRPr="005D4977">
        <w:rPr>
          <w:szCs w:val="24"/>
        </w:rPr>
        <w:t xml:space="preserve"> муниципальной программе на 2024</w:t>
      </w:r>
      <w:r w:rsidRPr="005D4977">
        <w:rPr>
          <w:szCs w:val="24"/>
        </w:rPr>
        <w:t xml:space="preserve"> год предусмотрены в сумме </w:t>
      </w:r>
      <w:r w:rsidR="005D4977" w:rsidRPr="005D4977">
        <w:rPr>
          <w:szCs w:val="24"/>
        </w:rPr>
        <w:t>57</w:t>
      </w:r>
      <w:r w:rsidRPr="005D4977">
        <w:rPr>
          <w:szCs w:val="24"/>
        </w:rPr>
        <w:t xml:space="preserve"> </w:t>
      </w:r>
      <w:r w:rsidR="005D4977" w:rsidRPr="005D4977">
        <w:rPr>
          <w:szCs w:val="24"/>
        </w:rPr>
        <w:t>611</w:t>
      </w:r>
      <w:r w:rsidRPr="005D4977">
        <w:rPr>
          <w:szCs w:val="24"/>
        </w:rPr>
        <w:t xml:space="preserve">,3 тыс. рублей, что составляет </w:t>
      </w:r>
      <w:r w:rsidR="005D4977" w:rsidRPr="005D4977">
        <w:rPr>
          <w:szCs w:val="24"/>
        </w:rPr>
        <w:t>165,5</w:t>
      </w:r>
      <w:r w:rsidRPr="005D4977">
        <w:rPr>
          <w:szCs w:val="24"/>
        </w:rPr>
        <w:t>% к уровню 202</w:t>
      </w:r>
      <w:r w:rsidR="005D4977" w:rsidRPr="005D4977">
        <w:rPr>
          <w:szCs w:val="24"/>
        </w:rPr>
        <w:t>3</w:t>
      </w:r>
      <w:r w:rsidRPr="005D4977">
        <w:rPr>
          <w:szCs w:val="24"/>
        </w:rPr>
        <w:t xml:space="preserve"> года, на 202</w:t>
      </w:r>
      <w:r w:rsidR="005D4977" w:rsidRPr="005D4977">
        <w:rPr>
          <w:szCs w:val="24"/>
        </w:rPr>
        <w:t>5</w:t>
      </w:r>
      <w:r w:rsidR="001A7044">
        <w:rPr>
          <w:szCs w:val="24"/>
        </w:rPr>
        <w:t xml:space="preserve"> </w:t>
      </w:r>
      <w:r w:rsidRPr="005D4977">
        <w:rPr>
          <w:szCs w:val="24"/>
        </w:rPr>
        <w:t>-</w:t>
      </w:r>
      <w:r w:rsidR="001A7044">
        <w:rPr>
          <w:szCs w:val="24"/>
        </w:rPr>
        <w:t xml:space="preserve"> </w:t>
      </w:r>
      <w:r w:rsidRPr="005D4977">
        <w:rPr>
          <w:szCs w:val="24"/>
        </w:rPr>
        <w:t>202</w:t>
      </w:r>
      <w:r w:rsidR="005D4977" w:rsidRPr="005D4977">
        <w:rPr>
          <w:szCs w:val="24"/>
        </w:rPr>
        <w:t>6</w:t>
      </w:r>
      <w:r w:rsidRPr="005D4977">
        <w:rPr>
          <w:szCs w:val="24"/>
        </w:rPr>
        <w:t xml:space="preserve"> годы в сумме </w:t>
      </w:r>
      <w:r w:rsidR="005D4977" w:rsidRPr="005D4977">
        <w:rPr>
          <w:szCs w:val="24"/>
        </w:rPr>
        <w:t>29</w:t>
      </w:r>
      <w:r w:rsidRPr="005D4977">
        <w:rPr>
          <w:szCs w:val="24"/>
        </w:rPr>
        <w:t xml:space="preserve"> 9</w:t>
      </w:r>
      <w:r w:rsidR="005D4977" w:rsidRPr="005D4977">
        <w:rPr>
          <w:szCs w:val="24"/>
        </w:rPr>
        <w:t>25</w:t>
      </w:r>
      <w:r w:rsidRPr="005D4977">
        <w:rPr>
          <w:szCs w:val="24"/>
        </w:rPr>
        <w:t>,</w:t>
      </w:r>
      <w:r w:rsidR="005D4977" w:rsidRPr="005D4977">
        <w:rPr>
          <w:szCs w:val="24"/>
        </w:rPr>
        <w:t>9</w:t>
      </w:r>
      <w:r w:rsidRPr="005D4977">
        <w:rPr>
          <w:szCs w:val="24"/>
        </w:rPr>
        <w:t xml:space="preserve"> тыс. рублей </w:t>
      </w:r>
      <w:r w:rsidR="005D4977" w:rsidRPr="005D4977">
        <w:rPr>
          <w:szCs w:val="24"/>
        </w:rPr>
        <w:t>ежегодно</w:t>
      </w:r>
      <w:r w:rsidRPr="005D4977">
        <w:rPr>
          <w:szCs w:val="24"/>
        </w:rPr>
        <w:t>.</w:t>
      </w:r>
    </w:p>
    <w:p w:rsidR="005E5CC5" w:rsidRPr="005D4977" w:rsidRDefault="005E5CC5" w:rsidP="005E5CC5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5D4977">
        <w:rPr>
          <w:szCs w:val="24"/>
        </w:rPr>
        <w:t>Бюджетные ассигнования в рамках программы будут направлены на:</w:t>
      </w:r>
    </w:p>
    <w:p w:rsidR="005E5CC5" w:rsidRPr="005D4977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5D4977">
        <w:rPr>
          <w:szCs w:val="24"/>
        </w:rPr>
        <w:t>- содержание объектов благоустройства и общественных территорий за счет средств областного и местного бюджетов в 202</w:t>
      </w:r>
      <w:r w:rsidR="005D4977" w:rsidRPr="005D4977">
        <w:rPr>
          <w:szCs w:val="24"/>
        </w:rPr>
        <w:t>4</w:t>
      </w:r>
      <w:r w:rsidR="002E09C4">
        <w:rPr>
          <w:szCs w:val="24"/>
        </w:rPr>
        <w:t xml:space="preserve"> </w:t>
      </w:r>
      <w:r w:rsidRPr="005D4977">
        <w:rPr>
          <w:szCs w:val="24"/>
        </w:rPr>
        <w:t>-</w:t>
      </w:r>
      <w:r w:rsidR="002E09C4">
        <w:rPr>
          <w:szCs w:val="24"/>
        </w:rPr>
        <w:t xml:space="preserve"> </w:t>
      </w:r>
      <w:r w:rsidRPr="005D4977">
        <w:rPr>
          <w:szCs w:val="24"/>
        </w:rPr>
        <w:t>202</w:t>
      </w:r>
      <w:r w:rsidR="005D4977" w:rsidRPr="005D4977">
        <w:rPr>
          <w:szCs w:val="24"/>
        </w:rPr>
        <w:t>6</w:t>
      </w:r>
      <w:r w:rsidRPr="005D4977">
        <w:rPr>
          <w:szCs w:val="24"/>
        </w:rPr>
        <w:t xml:space="preserve"> годах сумме 1</w:t>
      </w:r>
      <w:r w:rsidR="005D4977" w:rsidRPr="005D4977">
        <w:rPr>
          <w:szCs w:val="24"/>
        </w:rPr>
        <w:t>6</w:t>
      </w:r>
      <w:r w:rsidRPr="005D4977">
        <w:rPr>
          <w:szCs w:val="24"/>
        </w:rPr>
        <w:t> </w:t>
      </w:r>
      <w:r w:rsidR="005D4977" w:rsidRPr="005D4977">
        <w:rPr>
          <w:szCs w:val="24"/>
        </w:rPr>
        <w:t>117</w:t>
      </w:r>
      <w:r w:rsidRPr="005D4977">
        <w:rPr>
          <w:szCs w:val="24"/>
        </w:rPr>
        <w:t>,</w:t>
      </w:r>
      <w:r w:rsidR="005D4977" w:rsidRPr="005D4977">
        <w:rPr>
          <w:szCs w:val="24"/>
        </w:rPr>
        <w:t>0</w:t>
      </w:r>
      <w:r w:rsidRPr="005D4977">
        <w:rPr>
          <w:szCs w:val="24"/>
        </w:rPr>
        <w:t xml:space="preserve"> тыс. рублей ежегодно</w:t>
      </w:r>
      <w:r w:rsidR="005D4977" w:rsidRPr="005D4977">
        <w:rPr>
          <w:szCs w:val="24"/>
        </w:rPr>
        <w:t>, в том числе за счет средств областного бюджета 12 893,6 тыс. рублей ежегодно</w:t>
      </w:r>
      <w:r w:rsidRPr="005D4977">
        <w:rPr>
          <w:szCs w:val="24"/>
        </w:rPr>
        <w:t>;</w:t>
      </w:r>
    </w:p>
    <w:p w:rsidR="005E5CC5" w:rsidRDefault="005E5CC5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5D4977">
        <w:rPr>
          <w:szCs w:val="24"/>
        </w:rPr>
        <w:t>- проведение ремонта дворовых территорий Балахнинского муниципального округа за счет средств областного и местного бюджетов в 202</w:t>
      </w:r>
      <w:r w:rsidR="005D4977" w:rsidRPr="005D4977">
        <w:rPr>
          <w:szCs w:val="24"/>
        </w:rPr>
        <w:t>4</w:t>
      </w:r>
      <w:r w:rsidRPr="005D4977">
        <w:rPr>
          <w:szCs w:val="24"/>
        </w:rPr>
        <w:t>-202</w:t>
      </w:r>
      <w:r w:rsidR="005D4977" w:rsidRPr="005D4977">
        <w:rPr>
          <w:szCs w:val="24"/>
        </w:rPr>
        <w:t>6</w:t>
      </w:r>
      <w:r w:rsidRPr="005D4977">
        <w:rPr>
          <w:szCs w:val="24"/>
        </w:rPr>
        <w:t xml:space="preserve"> годах сумме 13 </w:t>
      </w:r>
      <w:r w:rsidR="005D4977" w:rsidRPr="005D4977">
        <w:rPr>
          <w:szCs w:val="24"/>
        </w:rPr>
        <w:t>808,9 тыс. рублей ежегодно, в том числе за счет средств областного бюджет</w:t>
      </w:r>
      <w:r w:rsidR="002E09C4">
        <w:rPr>
          <w:szCs w:val="24"/>
        </w:rPr>
        <w:t>а 11 047,1 тыс. рублей ежегодно;</w:t>
      </w:r>
    </w:p>
    <w:p w:rsidR="002E09C4" w:rsidRPr="005D4977" w:rsidRDefault="002E09C4" w:rsidP="005E5CC5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2E09C4">
        <w:rPr>
          <w:szCs w:val="24"/>
        </w:rPr>
        <w:t>- развитие современной городской среды на территории Балахнинского муниципального округа в рамках национального проекта «Жилье и городская среда», федерального проекта «Формирование комфортной городской среды» за счет средств федерального, областного и местного бюджетов в 2024 году в сумме 27 685,4 тыс. рублей, в 2025 – 2026 годах расходы не предусмотрены;</w:t>
      </w:r>
    </w:p>
    <w:p w:rsidR="00CE766D" w:rsidRDefault="005E5CC5" w:rsidP="00CE766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4"/>
        </w:rPr>
      </w:pPr>
      <w:r w:rsidRPr="00CE766D">
        <w:rPr>
          <w:iCs/>
          <w:szCs w:val="24"/>
        </w:rPr>
        <w:t>Изменение объема бюджетных ассигнований на 202</w:t>
      </w:r>
      <w:r w:rsidR="005D4977" w:rsidRPr="00CE766D">
        <w:rPr>
          <w:iCs/>
          <w:szCs w:val="24"/>
        </w:rPr>
        <w:t>4</w:t>
      </w:r>
      <w:r w:rsidRPr="00CE766D">
        <w:rPr>
          <w:iCs/>
          <w:szCs w:val="24"/>
        </w:rPr>
        <w:t xml:space="preserve"> год связано с</w:t>
      </w:r>
      <w:r w:rsidRPr="00CE766D">
        <w:rPr>
          <w:szCs w:val="24"/>
        </w:rPr>
        <w:t xml:space="preserve"> увеличением расходов на </w:t>
      </w:r>
      <w:r w:rsidR="00CE766D" w:rsidRPr="00CE766D">
        <w:rPr>
          <w:szCs w:val="24"/>
        </w:rPr>
        <w:t xml:space="preserve">развитие современной городской среды на территории Балахнинского муниципального округа за счет средств федерального бюджета (в первоначальном бюджете </w:t>
      </w:r>
      <w:r w:rsidR="002E09C4">
        <w:rPr>
          <w:szCs w:val="24"/>
        </w:rPr>
        <w:t xml:space="preserve">на </w:t>
      </w:r>
      <w:r w:rsidR="00CE766D" w:rsidRPr="00CE766D">
        <w:rPr>
          <w:szCs w:val="24"/>
        </w:rPr>
        <w:t>2023 год эти средства предусмотрены не были).</w:t>
      </w:r>
    </w:p>
    <w:p w:rsidR="00CE766D" w:rsidRDefault="00CE766D" w:rsidP="00CE766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4"/>
        </w:rPr>
      </w:pPr>
    </w:p>
    <w:p w:rsidR="00CE766D" w:rsidRDefault="00CE766D" w:rsidP="00CE766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4"/>
        </w:rPr>
      </w:pPr>
    </w:p>
    <w:p w:rsidR="005E5CC5" w:rsidRPr="00A671F4" w:rsidRDefault="005E5CC5" w:rsidP="00F113A5">
      <w:pPr>
        <w:widowControl w:val="0"/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A671F4">
        <w:rPr>
          <w:b/>
          <w:szCs w:val="24"/>
        </w:rPr>
        <w:t>Муниципальная программа «Защита населения и территорий</w:t>
      </w:r>
    </w:p>
    <w:p w:rsidR="005E5CC5" w:rsidRPr="00A671F4" w:rsidRDefault="005E5CC5" w:rsidP="00F113A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71F4">
        <w:rPr>
          <w:rFonts w:ascii="Times New Roman" w:hAnsi="Times New Roman" w:cs="Times New Roman"/>
          <w:b/>
          <w:sz w:val="24"/>
          <w:szCs w:val="24"/>
        </w:rPr>
        <w:t>от чрезвычайных ситуаций, обеспечение пожарной безопасности</w:t>
      </w:r>
    </w:p>
    <w:p w:rsidR="005E5CC5" w:rsidRPr="00A671F4" w:rsidRDefault="005E5CC5" w:rsidP="00F113A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71F4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 Балахнинского</w:t>
      </w:r>
    </w:p>
    <w:p w:rsidR="005E5CC5" w:rsidRPr="00A671F4" w:rsidRDefault="005E5CC5" w:rsidP="00F113A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71F4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области»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утверждена постановлением администрации Балахнинского муниципального района Нижегородской области от 29 октября 2020 №1530 «Об утверждении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(с учетом изменений и дополнений).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lastRenderedPageBreak/>
        <w:t xml:space="preserve">Цели муниципальной программы – </w:t>
      </w:r>
      <w:r w:rsidRPr="00A671F4">
        <w:rPr>
          <w:rFonts w:ascii="Times New Roman" w:hAnsi="Times New Roman" w:cs="Times New Roman"/>
          <w:sz w:val="24"/>
          <w:szCs w:val="24"/>
          <w:lang w:eastAsia="ar-SA"/>
        </w:rPr>
        <w:t xml:space="preserve">последовательное снижение рисков чрезвычайных ситуаций, </w:t>
      </w:r>
      <w:r w:rsidRPr="00A671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</w:t>
      </w:r>
      <w:r w:rsidRPr="00A671F4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овышение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</w:t>
      </w:r>
      <w:r w:rsidRPr="00A671F4">
        <w:rPr>
          <w:rFonts w:ascii="Times New Roman" w:hAnsi="Times New Roman" w:cs="Times New Roman"/>
          <w:sz w:val="24"/>
          <w:szCs w:val="24"/>
          <w:lang w:eastAsia="ar-SA"/>
        </w:rPr>
        <w:t>, создание системы информирования и оповещения населения муниципального округа, а также обеспечение необходимых условий для безопасной жизнедеятельности и устойчивого социально-экономического развития муниципального округа.</w:t>
      </w:r>
    </w:p>
    <w:p w:rsidR="005E5CC5" w:rsidRPr="00A671F4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F113A5">
        <w:rPr>
          <w:rFonts w:ascii="Times New Roman" w:hAnsi="Times New Roman" w:cs="Times New Roman"/>
          <w:sz w:val="24"/>
          <w:szCs w:val="24"/>
        </w:rPr>
        <w:t>п</w:t>
      </w:r>
      <w:r w:rsidRPr="00A671F4">
        <w:rPr>
          <w:rFonts w:ascii="Times New Roman" w:hAnsi="Times New Roman" w:cs="Times New Roman"/>
          <w:sz w:val="24"/>
          <w:szCs w:val="24"/>
        </w:rPr>
        <w:t>ервый заместитель главы администрации (И.И.Фирер).</w:t>
      </w:r>
    </w:p>
    <w:p w:rsidR="0027781F" w:rsidRDefault="0027781F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71F4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671F4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418"/>
        <w:gridCol w:w="1134"/>
        <w:gridCol w:w="1134"/>
        <w:gridCol w:w="1134"/>
      </w:tblGrid>
      <w:tr w:rsidR="005E5CC5" w:rsidRPr="00D950B0" w:rsidTr="00B82FB2">
        <w:trPr>
          <w:tblHeader/>
        </w:trPr>
        <w:tc>
          <w:tcPr>
            <w:tcW w:w="5098" w:type="dxa"/>
            <w:vAlign w:val="center"/>
          </w:tcPr>
          <w:p w:rsidR="005E5CC5" w:rsidRPr="00D950B0" w:rsidRDefault="005E5CC5" w:rsidP="00B82FB2">
            <w:pPr>
              <w:ind w:right="198"/>
              <w:jc w:val="center"/>
              <w:rPr>
                <w:szCs w:val="24"/>
              </w:rPr>
            </w:pPr>
            <w:r w:rsidRPr="00D950B0">
              <w:rPr>
                <w:szCs w:val="24"/>
              </w:rPr>
              <w:t>Наименование целевого индикатора/</w:t>
            </w:r>
          </w:p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  <w:r w:rsidRPr="00D950B0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  <w:r w:rsidRPr="00D950B0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bottom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  <w:r w:rsidRPr="00D950B0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bottom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  <w:r w:rsidRPr="00D950B0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bottom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  <w:r w:rsidRPr="00D950B0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D950B0" w:rsidRDefault="005E5CC5" w:rsidP="00B82FB2">
            <w:pPr>
              <w:ind w:right="37"/>
              <w:jc w:val="both"/>
              <w:rPr>
                <w:szCs w:val="24"/>
              </w:rPr>
            </w:pPr>
            <w:r w:rsidRPr="00D950B0"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</w:tcPr>
          <w:p w:rsidR="005E5CC5" w:rsidRPr="00D950B0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Количество информационных систем, интегрированных в АПК «Безопасный город»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3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Сокращение среднего времени реагирования нескольких экстренных оперативных служб на обращения населения по номеру «112» на территории Балахнинского муниципального округа Нижегородской области по сравнению с 2016 годом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Доля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45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Доля руководящего состава, специалистов и населения, прошедших обучение по вопросам гражданской обороны, защиты от чрезвычайных ситуаций и террористических актов, в общем количестве руководящего состава, должностных лиц и населения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91,5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92,5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95,5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Снижение уровня риска возникновения чрезвычайных ситуаций природного и техногенного характера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12,5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12,5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12,5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Повышение безопасности населения</w:t>
            </w:r>
            <w:r w:rsidRPr="00234B8B"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и минимизации масштабов ЧС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6</w:t>
            </w:r>
            <w:r w:rsidRPr="00234B8B">
              <w:rPr>
                <w:szCs w:val="24"/>
                <w:lang w:eastAsia="ar-SA"/>
              </w:rPr>
              <w:t>0,5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</w:t>
            </w:r>
            <w:r w:rsidRPr="00234B8B">
              <w:rPr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</w:t>
            </w:r>
            <w:r w:rsidRPr="00234B8B">
              <w:rPr>
                <w:szCs w:val="24"/>
                <w:lang w:eastAsia="ar-SA"/>
              </w:rPr>
              <w:t>0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1168F3" w:rsidRDefault="005E5CC5" w:rsidP="00B82FB2">
            <w:pPr>
              <w:ind w:right="37"/>
              <w:jc w:val="both"/>
              <w:rPr>
                <w:szCs w:val="24"/>
              </w:rPr>
            </w:pPr>
            <w:r w:rsidRPr="001168F3">
              <w:rPr>
                <w:szCs w:val="24"/>
                <w:lang w:eastAsia="ar-SA"/>
              </w:rPr>
              <w:t>Охват населения Балахнинского муниципального округа Нижегородской области техническими средствами оповещения</w:t>
            </w:r>
          </w:p>
        </w:tc>
        <w:tc>
          <w:tcPr>
            <w:tcW w:w="1418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 w:rsidRPr="001168F3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94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96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1168F3" w:rsidRDefault="005E5CC5" w:rsidP="00B82FB2">
            <w:pPr>
              <w:ind w:right="37"/>
              <w:jc w:val="both"/>
              <w:rPr>
                <w:szCs w:val="24"/>
              </w:rPr>
            </w:pPr>
            <w:r w:rsidRPr="001168F3">
              <w:rPr>
                <w:szCs w:val="24"/>
                <w:lang w:eastAsia="ar-SA"/>
              </w:rPr>
              <w:t>Повышение безопасности жизнедеятельности населения</w:t>
            </w:r>
            <w:r w:rsidRPr="001168F3"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418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 w:rsidRPr="001168F3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 w:rsidRPr="001168F3">
              <w:rPr>
                <w:bCs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 w:rsidRPr="001168F3">
              <w:rPr>
                <w:bCs/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bCs/>
                <w:szCs w:val="24"/>
              </w:rPr>
            </w:pPr>
            <w:r w:rsidRPr="001168F3">
              <w:rPr>
                <w:bCs/>
                <w:szCs w:val="24"/>
              </w:rPr>
              <w:t>90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550118" w:rsidRDefault="005E5CC5" w:rsidP="00B82FB2">
            <w:pPr>
              <w:ind w:right="37"/>
              <w:jc w:val="both"/>
              <w:rPr>
                <w:szCs w:val="24"/>
              </w:rPr>
            </w:pPr>
            <w:r w:rsidRPr="00550118">
              <w:rPr>
                <w:bCs/>
                <w:szCs w:val="24"/>
                <w:lang w:eastAsia="ar-SA"/>
              </w:rPr>
              <w:t xml:space="preserve">Обеспеченность муниципальной пожарной команды и добровольцев первичными </w:t>
            </w:r>
            <w:r w:rsidRPr="00550118">
              <w:rPr>
                <w:bCs/>
                <w:szCs w:val="24"/>
                <w:lang w:eastAsia="ar-SA"/>
              </w:rPr>
              <w:lastRenderedPageBreak/>
              <w:t>средствами пожаротушения, с целью предупреждения возникновения чрезвычайных ситуаций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550118" w:rsidRDefault="005E5CC5" w:rsidP="00B82FB2">
            <w:pPr>
              <w:ind w:right="37"/>
              <w:jc w:val="both"/>
              <w:rPr>
                <w:szCs w:val="24"/>
              </w:rPr>
            </w:pPr>
            <w:r w:rsidRPr="00550118">
              <w:rPr>
                <w:szCs w:val="24"/>
                <w:lang w:eastAsia="ar-SA"/>
              </w:rPr>
              <w:lastRenderedPageBreak/>
              <w:t>Повышение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30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550118" w:rsidRDefault="005E5CC5" w:rsidP="00B82FB2">
            <w:pPr>
              <w:ind w:right="37"/>
              <w:jc w:val="both"/>
              <w:rPr>
                <w:szCs w:val="24"/>
              </w:rPr>
            </w:pPr>
            <w:r w:rsidRPr="00550118">
              <w:rPr>
                <w:szCs w:val="24"/>
                <w:lang w:eastAsia="ar-SA"/>
              </w:rPr>
              <w:t xml:space="preserve">Обеспеченность пожарными извещателями </w:t>
            </w:r>
            <w:r w:rsidRPr="00550118">
              <w:rPr>
                <w:color w:val="000000"/>
                <w:szCs w:val="24"/>
                <w:lang w:eastAsia="ar-SA"/>
              </w:rPr>
              <w:t>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55011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jc w:val="center"/>
              <w:rPr>
                <w:bCs/>
                <w:szCs w:val="24"/>
              </w:rPr>
            </w:pPr>
            <w:r w:rsidRPr="00550118">
              <w:rPr>
                <w:bCs/>
                <w:szCs w:val="24"/>
              </w:rPr>
              <w:t>0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Построение сегментов аппаратно-программного комплекса (далее - АПК) «Безопасный город» на базе существующей инфраструктуры и дальнейшее развитие их функциональных и технических возможностей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Время реагирования экстренных оперативных служб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мин.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25</w:t>
            </w:r>
          </w:p>
        </w:tc>
      </w:tr>
      <w:tr w:rsidR="005E5CC5" w:rsidRPr="00A55359" w:rsidTr="00B82FB2">
        <w:tc>
          <w:tcPr>
            <w:tcW w:w="5098" w:type="dxa"/>
            <w:vAlign w:val="center"/>
          </w:tcPr>
          <w:p w:rsidR="005E5CC5" w:rsidRPr="00234B8B" w:rsidRDefault="005E5CC5" w:rsidP="00B82FB2">
            <w:pPr>
              <w:ind w:right="37"/>
              <w:jc w:val="both"/>
              <w:rPr>
                <w:szCs w:val="24"/>
              </w:rPr>
            </w:pPr>
            <w:r w:rsidRPr="00234B8B">
              <w:rPr>
                <w:szCs w:val="24"/>
                <w:lang w:eastAsia="ar-SA"/>
              </w:rPr>
              <w:t>Подготовлено лиц из числа руководящего состава, специалистов ГО и ЧС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bCs/>
                <w:szCs w:val="24"/>
              </w:rPr>
            </w:pPr>
            <w:r w:rsidRPr="00234B8B">
              <w:rPr>
                <w:bCs/>
                <w:szCs w:val="24"/>
              </w:rPr>
              <w:t>10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234B8B" w:rsidRDefault="005E5CC5" w:rsidP="00B82FB2">
            <w:pPr>
              <w:jc w:val="both"/>
              <w:rPr>
                <w:color w:val="000000"/>
                <w:szCs w:val="24"/>
              </w:rPr>
            </w:pPr>
            <w:r w:rsidRPr="00234B8B">
              <w:rPr>
                <w:szCs w:val="24"/>
                <w:lang w:eastAsia="ar-SA"/>
              </w:rPr>
              <w:t>Количество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5E5CC5" w:rsidRPr="00234B8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234B8B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234B8B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234B8B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234B8B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234B8B">
              <w:rPr>
                <w:color w:val="000000"/>
                <w:szCs w:val="24"/>
              </w:rPr>
              <w:t>0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1168F3" w:rsidRDefault="005E5CC5" w:rsidP="00161AFC">
            <w:pPr>
              <w:tabs>
                <w:tab w:val="left" w:pos="1053"/>
              </w:tabs>
              <w:jc w:val="both"/>
              <w:rPr>
                <w:color w:val="000000"/>
                <w:szCs w:val="24"/>
              </w:rPr>
            </w:pPr>
            <w:r w:rsidRPr="001168F3"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</w:t>
            </w:r>
            <w:r w:rsidR="00161AFC">
              <w:rPr>
                <w:bCs/>
                <w:szCs w:val="24"/>
                <w:lang w:eastAsia="ar-SA"/>
              </w:rPr>
              <w:t>и</w:t>
            </w:r>
            <w:r w:rsidRPr="001168F3">
              <w:rPr>
                <w:bCs/>
                <w:szCs w:val="24"/>
                <w:lang w:eastAsia="ar-SA"/>
              </w:rPr>
              <w:t xml:space="preserve"> с номенклатурой</w:t>
            </w:r>
          </w:p>
        </w:tc>
        <w:tc>
          <w:tcPr>
            <w:tcW w:w="1418" w:type="dxa"/>
            <w:vAlign w:val="center"/>
          </w:tcPr>
          <w:p w:rsidR="005E5CC5" w:rsidRPr="001168F3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1168F3">
              <w:rPr>
                <w:color w:val="000000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  <w:lang w:eastAsia="ar-SA"/>
              </w:rPr>
              <w:t>80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  <w:lang w:eastAsia="ar-SA"/>
              </w:rPr>
              <w:t>90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  <w:lang w:eastAsia="ar-SA"/>
              </w:rPr>
              <w:t>100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1168F3" w:rsidRDefault="005E5CC5" w:rsidP="00B82FB2">
            <w:pPr>
              <w:jc w:val="both"/>
              <w:rPr>
                <w:color w:val="000000"/>
                <w:szCs w:val="24"/>
              </w:rPr>
            </w:pPr>
            <w:r w:rsidRPr="001168F3">
              <w:rPr>
                <w:szCs w:val="24"/>
                <w:lang w:eastAsia="hi-IN" w:bidi="hi-IN"/>
              </w:rPr>
              <w:t>Время на оповещение населения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5E5CC5" w:rsidRPr="001168F3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1168F3">
              <w:rPr>
                <w:color w:val="000000"/>
                <w:szCs w:val="24"/>
              </w:rPr>
              <w:t>мин.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168F3">
              <w:rPr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168F3">
              <w:rPr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168F3">
              <w:rPr>
                <w:szCs w:val="24"/>
              </w:rPr>
              <w:t>30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1168F3" w:rsidRDefault="005E5CC5" w:rsidP="00B82FB2">
            <w:pPr>
              <w:jc w:val="both"/>
              <w:rPr>
                <w:color w:val="000000"/>
                <w:szCs w:val="24"/>
              </w:rPr>
            </w:pPr>
            <w:r w:rsidRPr="001168F3"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</w:t>
            </w:r>
            <w:r>
              <w:rPr>
                <w:bCs/>
                <w:szCs w:val="24"/>
                <w:lang w:eastAsia="ar-SA"/>
              </w:rPr>
              <w:t>вычайных ситуаций в соответствии</w:t>
            </w:r>
            <w:r w:rsidRPr="001168F3">
              <w:rPr>
                <w:bCs/>
                <w:szCs w:val="24"/>
                <w:lang w:eastAsia="ar-SA"/>
              </w:rPr>
              <w:t xml:space="preserve"> с номенклатурой на особый период</w:t>
            </w:r>
          </w:p>
        </w:tc>
        <w:tc>
          <w:tcPr>
            <w:tcW w:w="1418" w:type="dxa"/>
            <w:vAlign w:val="center"/>
          </w:tcPr>
          <w:p w:rsidR="005E5CC5" w:rsidRPr="001168F3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1168F3">
              <w:rPr>
                <w:color w:val="000000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168F3">
              <w:rPr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168F3">
              <w:rPr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5E5CC5" w:rsidRPr="001168F3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168F3">
              <w:rPr>
                <w:szCs w:val="24"/>
              </w:rPr>
              <w:t>80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550118" w:rsidRDefault="005E5CC5" w:rsidP="00B82FB2">
            <w:pPr>
              <w:jc w:val="both"/>
              <w:rPr>
                <w:bCs/>
                <w:szCs w:val="24"/>
                <w:lang w:eastAsia="ar-SA"/>
              </w:rPr>
            </w:pPr>
            <w:r w:rsidRPr="00550118">
              <w:rPr>
                <w:bCs/>
                <w:szCs w:val="24"/>
                <w:lang w:eastAsia="ar-SA"/>
              </w:rPr>
              <w:t>Среднее временя локализации природных и техногенных пожаров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:rsidR="005E5CC5" w:rsidRPr="00550118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550118">
              <w:rPr>
                <w:color w:val="000000"/>
                <w:szCs w:val="24"/>
              </w:rPr>
              <w:t>мин.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90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550118" w:rsidRDefault="005E5CC5" w:rsidP="00B82FB2">
            <w:pPr>
              <w:jc w:val="both"/>
              <w:rPr>
                <w:bCs/>
                <w:szCs w:val="24"/>
                <w:lang w:eastAsia="ar-SA"/>
              </w:rPr>
            </w:pPr>
            <w:r w:rsidRPr="00550118">
              <w:rPr>
                <w:szCs w:val="24"/>
                <w:lang w:eastAsia="ar-SA"/>
              </w:rPr>
              <w:t>Количество происшествий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5E5CC5" w:rsidRPr="00550118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550118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5</w:t>
            </w:r>
          </w:p>
        </w:tc>
      </w:tr>
      <w:tr w:rsidR="005E5CC5" w:rsidRPr="00A55359" w:rsidTr="00B82FB2">
        <w:tc>
          <w:tcPr>
            <w:tcW w:w="5098" w:type="dxa"/>
          </w:tcPr>
          <w:p w:rsidR="005E5CC5" w:rsidRPr="00550118" w:rsidRDefault="005E5CC5" w:rsidP="00B82FB2">
            <w:pPr>
              <w:tabs>
                <w:tab w:val="left" w:pos="1397"/>
              </w:tabs>
              <w:jc w:val="both"/>
              <w:rPr>
                <w:bCs/>
                <w:szCs w:val="24"/>
                <w:lang w:eastAsia="ar-SA"/>
              </w:rPr>
            </w:pPr>
            <w:r w:rsidRPr="00550118">
              <w:rPr>
                <w:color w:val="000000"/>
                <w:szCs w:val="24"/>
                <w:lang w:eastAsia="ar-SA"/>
              </w:rPr>
              <w:t>Приобретение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5E5CC5" w:rsidRPr="00550118" w:rsidRDefault="005E5CC5" w:rsidP="00B82FB2">
            <w:pPr>
              <w:jc w:val="center"/>
              <w:rPr>
                <w:color w:val="000000"/>
                <w:szCs w:val="24"/>
              </w:rPr>
            </w:pPr>
            <w:r w:rsidRPr="00550118">
              <w:rPr>
                <w:color w:val="000000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E5CC5" w:rsidRPr="00550118" w:rsidRDefault="005E5CC5" w:rsidP="00B82FB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50118">
              <w:rPr>
                <w:szCs w:val="24"/>
              </w:rPr>
              <w:t>0</w:t>
            </w:r>
          </w:p>
        </w:tc>
      </w:tr>
    </w:tbl>
    <w:p w:rsidR="005E5CC5" w:rsidRPr="002A65AB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A65AB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:rsidR="005E5CC5" w:rsidRPr="002A65AB" w:rsidRDefault="005E5CC5" w:rsidP="005E5CC5">
      <w:pPr>
        <w:tabs>
          <w:tab w:val="left" w:pos="9214"/>
        </w:tabs>
        <w:ind w:firstLine="708"/>
        <w:rPr>
          <w:szCs w:val="24"/>
        </w:rPr>
      </w:pPr>
      <w:r w:rsidRPr="002A65AB">
        <w:rPr>
          <w:szCs w:val="24"/>
        </w:rPr>
        <w:t xml:space="preserve">                                                                                                                        </w:t>
      </w:r>
      <w:r w:rsidR="00AF7F3B">
        <w:rPr>
          <w:szCs w:val="24"/>
        </w:rPr>
        <w:t xml:space="preserve">     </w:t>
      </w:r>
      <w:r w:rsidRPr="002A65AB">
        <w:rPr>
          <w:szCs w:val="24"/>
        </w:rPr>
        <w:t xml:space="preserve">      тыс. рублей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81"/>
        <w:gridCol w:w="1134"/>
        <w:gridCol w:w="1276"/>
        <w:gridCol w:w="1276"/>
        <w:gridCol w:w="1134"/>
      </w:tblGrid>
      <w:tr w:rsidR="005E5CC5" w:rsidRPr="002A65AB" w:rsidTr="00B82FB2">
        <w:trPr>
          <w:tblHeader/>
        </w:trPr>
        <w:tc>
          <w:tcPr>
            <w:tcW w:w="851" w:type="dxa"/>
            <w:vAlign w:val="center"/>
          </w:tcPr>
          <w:p w:rsidR="005E5CC5" w:rsidRPr="002A65AB" w:rsidRDefault="005E5CC5" w:rsidP="00B82FB2">
            <w:pPr>
              <w:ind w:left="-112" w:right="-102"/>
              <w:jc w:val="center"/>
              <w:rPr>
                <w:bCs/>
                <w:szCs w:val="24"/>
              </w:rPr>
            </w:pPr>
            <w:r w:rsidRPr="002A65AB">
              <w:rPr>
                <w:bCs/>
                <w:szCs w:val="24"/>
              </w:rPr>
              <w:t>МП/</w:t>
            </w:r>
          </w:p>
          <w:p w:rsidR="005E5CC5" w:rsidRPr="002A65AB" w:rsidRDefault="005E5CC5" w:rsidP="00B82FB2">
            <w:pPr>
              <w:jc w:val="center"/>
              <w:rPr>
                <w:bCs/>
                <w:szCs w:val="24"/>
              </w:rPr>
            </w:pPr>
            <w:r w:rsidRPr="002A65AB">
              <w:rPr>
                <w:bCs/>
                <w:szCs w:val="24"/>
              </w:rPr>
              <w:t>ПМП</w:t>
            </w:r>
          </w:p>
        </w:tc>
        <w:tc>
          <w:tcPr>
            <w:tcW w:w="4281" w:type="dxa"/>
            <w:vAlign w:val="center"/>
          </w:tcPr>
          <w:p w:rsidR="005E5CC5" w:rsidRPr="002A65AB" w:rsidRDefault="005E5CC5" w:rsidP="00B82FB2">
            <w:pPr>
              <w:jc w:val="center"/>
              <w:rPr>
                <w:bCs/>
                <w:szCs w:val="24"/>
              </w:rPr>
            </w:pPr>
            <w:r w:rsidRPr="002A65AB">
              <w:rPr>
                <w:bCs/>
                <w:szCs w:val="24"/>
                <w:lang w:val="en-US"/>
              </w:rPr>
              <w:t xml:space="preserve">Наименование </w:t>
            </w:r>
          </w:p>
          <w:p w:rsidR="005E5CC5" w:rsidRPr="002A65AB" w:rsidRDefault="005E5CC5" w:rsidP="00B82FB2">
            <w:pPr>
              <w:jc w:val="center"/>
              <w:rPr>
                <w:bCs/>
                <w:szCs w:val="24"/>
              </w:rPr>
            </w:pPr>
            <w:r w:rsidRPr="002A65AB">
              <w:rPr>
                <w:szCs w:val="24"/>
              </w:rPr>
              <w:t>муниципальной</w:t>
            </w:r>
            <w:r w:rsidRPr="002A65AB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2026 год</w:t>
            </w:r>
          </w:p>
        </w:tc>
      </w:tr>
      <w:tr w:rsidR="005E5CC5" w:rsidRPr="00A55359" w:rsidTr="00B82FB2">
        <w:trPr>
          <w:tblHeader/>
        </w:trPr>
        <w:tc>
          <w:tcPr>
            <w:tcW w:w="851" w:type="dxa"/>
            <w:vAlign w:val="bottom"/>
          </w:tcPr>
          <w:p w:rsidR="005E5CC5" w:rsidRPr="002A65AB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2A65AB">
              <w:rPr>
                <w:b/>
                <w:bCs/>
                <w:szCs w:val="24"/>
              </w:rPr>
              <w:t>19 0</w:t>
            </w:r>
          </w:p>
        </w:tc>
        <w:tc>
          <w:tcPr>
            <w:tcW w:w="4281" w:type="dxa"/>
            <w:vAlign w:val="center"/>
          </w:tcPr>
          <w:p w:rsidR="005E5CC5" w:rsidRPr="002A65AB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65A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:rsidR="005E5CC5" w:rsidRPr="002A65AB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2A65AB">
              <w:rPr>
                <w:b/>
                <w:bCs/>
                <w:szCs w:val="24"/>
              </w:rPr>
              <w:t>3 371,6</w:t>
            </w:r>
          </w:p>
        </w:tc>
        <w:tc>
          <w:tcPr>
            <w:tcW w:w="1276" w:type="dxa"/>
            <w:vAlign w:val="bottom"/>
          </w:tcPr>
          <w:p w:rsidR="005E5CC5" w:rsidRPr="002A65AB" w:rsidRDefault="00F113A5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3 533,5</w:t>
            </w:r>
          </w:p>
        </w:tc>
        <w:tc>
          <w:tcPr>
            <w:tcW w:w="1276" w:type="dxa"/>
            <w:vAlign w:val="bottom"/>
          </w:tcPr>
          <w:p w:rsidR="005E5CC5" w:rsidRPr="002A65AB" w:rsidRDefault="00F113A5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3 332,7</w:t>
            </w:r>
          </w:p>
        </w:tc>
        <w:tc>
          <w:tcPr>
            <w:tcW w:w="1134" w:type="dxa"/>
            <w:vAlign w:val="bottom"/>
          </w:tcPr>
          <w:p w:rsidR="005E5CC5" w:rsidRPr="002A65AB" w:rsidRDefault="00F113A5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3 332,7</w:t>
            </w:r>
          </w:p>
        </w:tc>
      </w:tr>
    </w:tbl>
    <w:p w:rsidR="005E5CC5" w:rsidRPr="00A31017" w:rsidRDefault="005E5CC5" w:rsidP="005E5CC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E5CC5" w:rsidRPr="00A31017" w:rsidRDefault="005E5CC5" w:rsidP="005E5CC5">
      <w:pPr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A31017">
        <w:rPr>
          <w:szCs w:val="24"/>
        </w:rPr>
        <w:t>Расходы по муниципальной программе на 202</w:t>
      </w:r>
      <w:r w:rsidR="00F113A5" w:rsidRPr="00A31017">
        <w:rPr>
          <w:szCs w:val="24"/>
        </w:rPr>
        <w:t xml:space="preserve">4 год предусмотрены в сумме 3 533,5 тыс. рублей, что составляет 104,8% к уровню </w:t>
      </w:r>
      <w:r w:rsidR="00AF7F3B">
        <w:rPr>
          <w:szCs w:val="24"/>
        </w:rPr>
        <w:t xml:space="preserve">первоначального бюджета на </w:t>
      </w:r>
      <w:r w:rsidR="00F113A5" w:rsidRPr="00A31017">
        <w:rPr>
          <w:szCs w:val="24"/>
        </w:rPr>
        <w:t xml:space="preserve">2023 год, в </w:t>
      </w:r>
      <w:r w:rsidRPr="00A31017">
        <w:rPr>
          <w:szCs w:val="24"/>
        </w:rPr>
        <w:t>2025</w:t>
      </w:r>
      <w:r w:rsidR="00F113A5" w:rsidRPr="00A31017">
        <w:rPr>
          <w:szCs w:val="24"/>
        </w:rPr>
        <w:t xml:space="preserve"> – 2026</w:t>
      </w:r>
      <w:r w:rsidRPr="00A31017">
        <w:rPr>
          <w:szCs w:val="24"/>
        </w:rPr>
        <w:t xml:space="preserve"> год</w:t>
      </w:r>
      <w:r w:rsidR="00F113A5" w:rsidRPr="00A31017">
        <w:rPr>
          <w:szCs w:val="24"/>
        </w:rPr>
        <w:t>ах</w:t>
      </w:r>
      <w:r w:rsidRPr="00A31017">
        <w:rPr>
          <w:szCs w:val="24"/>
        </w:rPr>
        <w:t xml:space="preserve"> в сумме 3 3</w:t>
      </w:r>
      <w:r w:rsidR="00F113A5" w:rsidRPr="00A31017">
        <w:rPr>
          <w:szCs w:val="24"/>
        </w:rPr>
        <w:t>32</w:t>
      </w:r>
      <w:r w:rsidRPr="00A31017">
        <w:rPr>
          <w:szCs w:val="24"/>
        </w:rPr>
        <w:t>,</w:t>
      </w:r>
      <w:r w:rsidR="00F113A5" w:rsidRPr="00A31017">
        <w:rPr>
          <w:szCs w:val="24"/>
        </w:rPr>
        <w:t>7</w:t>
      </w:r>
      <w:r w:rsidR="00A31017" w:rsidRPr="00A31017">
        <w:rPr>
          <w:szCs w:val="24"/>
        </w:rPr>
        <w:t xml:space="preserve"> тыс. рублей ежегодно.</w:t>
      </w:r>
    </w:p>
    <w:p w:rsidR="005E5CC5" w:rsidRPr="00A31017" w:rsidRDefault="005E5CC5" w:rsidP="005E5CC5">
      <w:pPr>
        <w:ind w:firstLine="720"/>
        <w:jc w:val="both"/>
      </w:pPr>
      <w:r w:rsidRPr="00A31017">
        <w:rPr>
          <w:szCs w:val="24"/>
        </w:rPr>
        <w:t>Бюджетные ассигнования в рамках программы будут направлены на:</w:t>
      </w:r>
      <w:r w:rsidRPr="00A31017">
        <w:t xml:space="preserve"> </w:t>
      </w:r>
    </w:p>
    <w:p w:rsidR="005E5CC5" w:rsidRPr="002923ED" w:rsidRDefault="005E5CC5" w:rsidP="005E5CC5">
      <w:pPr>
        <w:ind w:firstLine="709"/>
        <w:jc w:val="both"/>
      </w:pPr>
      <w:r w:rsidRPr="002923ED">
        <w:t>- создание и развитие информационно технологической инфраструктуры аппаратно-программного комплекса «Безопасный город» в 202</w:t>
      </w:r>
      <w:r w:rsidR="0016136F" w:rsidRPr="002923ED">
        <w:t>4</w:t>
      </w:r>
      <w:r w:rsidR="00AF7F3B">
        <w:t xml:space="preserve"> </w:t>
      </w:r>
      <w:r w:rsidRPr="002923ED">
        <w:t>-</w:t>
      </w:r>
      <w:r w:rsidR="00AF7F3B">
        <w:t xml:space="preserve"> </w:t>
      </w:r>
      <w:r w:rsidRPr="002923ED">
        <w:t>202</w:t>
      </w:r>
      <w:r w:rsidR="0016136F" w:rsidRPr="002923ED">
        <w:t>6</w:t>
      </w:r>
      <w:r w:rsidRPr="002923ED">
        <w:t xml:space="preserve"> годах в сумме </w:t>
      </w:r>
      <w:r w:rsidR="0016136F" w:rsidRPr="002923ED">
        <w:t>345,7</w:t>
      </w:r>
      <w:r w:rsidRPr="002923ED">
        <w:t xml:space="preserve"> тыс. рублей ежегодно</w:t>
      </w:r>
      <w:r w:rsidRPr="002923ED">
        <w:rPr>
          <w:szCs w:val="24"/>
        </w:rPr>
        <w:t>;</w:t>
      </w:r>
    </w:p>
    <w:p w:rsidR="005E5CC5" w:rsidRPr="002923ED" w:rsidRDefault="005E5CC5" w:rsidP="005E5CC5">
      <w:pPr>
        <w:ind w:firstLine="709"/>
        <w:jc w:val="both"/>
      </w:pPr>
      <w:r w:rsidRPr="002923ED">
        <w:t>- 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 в 202</w:t>
      </w:r>
      <w:r w:rsidR="0016136F" w:rsidRPr="002923ED">
        <w:t>4</w:t>
      </w:r>
      <w:r w:rsidR="00AF7F3B">
        <w:t xml:space="preserve"> </w:t>
      </w:r>
      <w:r w:rsidRPr="002923ED">
        <w:t>-</w:t>
      </w:r>
      <w:r w:rsidR="00AF7F3B">
        <w:t xml:space="preserve"> </w:t>
      </w:r>
      <w:r w:rsidRPr="002923ED">
        <w:t>202</w:t>
      </w:r>
      <w:r w:rsidR="0016136F" w:rsidRPr="002923ED">
        <w:t>6</w:t>
      </w:r>
      <w:r w:rsidRPr="002923ED">
        <w:t xml:space="preserve"> годах в сумме 30,0 тыс. рублей ежегодно</w:t>
      </w:r>
      <w:r w:rsidRPr="002923ED">
        <w:rPr>
          <w:szCs w:val="24"/>
        </w:rPr>
        <w:t>;</w:t>
      </w:r>
    </w:p>
    <w:p w:rsidR="005E5CC5" w:rsidRPr="002923ED" w:rsidRDefault="005E5CC5" w:rsidP="005E5CC5">
      <w:pPr>
        <w:ind w:firstLine="709"/>
        <w:jc w:val="both"/>
      </w:pPr>
      <w:r w:rsidRPr="002923ED">
        <w:t>- 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 в 202</w:t>
      </w:r>
      <w:r w:rsidR="0016136F" w:rsidRPr="002923ED">
        <w:t xml:space="preserve">4 </w:t>
      </w:r>
      <w:r w:rsidRPr="002923ED">
        <w:t>год</w:t>
      </w:r>
      <w:r w:rsidR="0016136F" w:rsidRPr="002923ED">
        <w:t>у</w:t>
      </w:r>
      <w:r w:rsidRPr="002923ED">
        <w:t xml:space="preserve"> в сумме </w:t>
      </w:r>
      <w:r w:rsidR="0016136F" w:rsidRPr="002923ED">
        <w:t>5</w:t>
      </w:r>
      <w:r w:rsidRPr="002923ED">
        <w:t>32,</w:t>
      </w:r>
      <w:r w:rsidR="0016136F" w:rsidRPr="002923ED">
        <w:t>8</w:t>
      </w:r>
      <w:r w:rsidRPr="002923ED">
        <w:t xml:space="preserve"> тыс. рублей</w:t>
      </w:r>
      <w:r w:rsidR="0016136F" w:rsidRPr="002923ED">
        <w:t>, в 2025 – 2026 годах в сумме 332,0 тыс.</w:t>
      </w:r>
      <w:r w:rsidR="00AF7F3B">
        <w:t xml:space="preserve"> </w:t>
      </w:r>
      <w:r w:rsidR="0016136F" w:rsidRPr="002923ED">
        <w:t>рублей</w:t>
      </w:r>
      <w:r w:rsidRPr="002923ED">
        <w:t xml:space="preserve"> ежегодно</w:t>
      </w:r>
      <w:r w:rsidRPr="002923ED">
        <w:rPr>
          <w:szCs w:val="24"/>
        </w:rPr>
        <w:t>;</w:t>
      </w:r>
    </w:p>
    <w:p w:rsidR="005E5CC5" w:rsidRPr="002923ED" w:rsidRDefault="005E5CC5" w:rsidP="005E5CC5">
      <w:pPr>
        <w:ind w:firstLine="709"/>
        <w:jc w:val="both"/>
      </w:pPr>
      <w:r w:rsidRPr="002923ED">
        <w:t>- подготовку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 в 202</w:t>
      </w:r>
      <w:r w:rsidR="0016136F" w:rsidRPr="002923ED">
        <w:t>4</w:t>
      </w:r>
      <w:r w:rsidR="00AF7F3B">
        <w:t xml:space="preserve"> </w:t>
      </w:r>
      <w:r w:rsidRPr="002923ED">
        <w:t>-</w:t>
      </w:r>
      <w:r w:rsidR="00AF7F3B">
        <w:t xml:space="preserve"> </w:t>
      </w:r>
      <w:r w:rsidRPr="002923ED">
        <w:t>202</w:t>
      </w:r>
      <w:r w:rsidR="0016136F" w:rsidRPr="002923ED">
        <w:t>6</w:t>
      </w:r>
      <w:r w:rsidRPr="002923ED">
        <w:t xml:space="preserve"> годах в сумме </w:t>
      </w:r>
      <w:r w:rsidR="0016136F" w:rsidRPr="002923ED">
        <w:t>68,0</w:t>
      </w:r>
      <w:r w:rsidRPr="002923ED">
        <w:t xml:space="preserve"> тыс. рублей ежегодно;</w:t>
      </w:r>
    </w:p>
    <w:p w:rsidR="005E5CC5" w:rsidRPr="002923ED" w:rsidRDefault="005E5CC5" w:rsidP="005E5CC5">
      <w:pPr>
        <w:ind w:firstLine="709"/>
        <w:jc w:val="both"/>
      </w:pPr>
      <w:r w:rsidRPr="002923ED">
        <w:t>- поддержание необходимого количества финансовых средств в целевом финансовом резерве для ликвидации последствий чрезвычайных ситуаций и стихийных бедствий природного и техногенного характера в 202</w:t>
      </w:r>
      <w:r w:rsidR="0016136F" w:rsidRPr="002923ED">
        <w:t>4</w:t>
      </w:r>
      <w:r w:rsidRPr="002923ED">
        <w:t>-202</w:t>
      </w:r>
      <w:r w:rsidR="0016136F" w:rsidRPr="002923ED">
        <w:t>6</w:t>
      </w:r>
      <w:r w:rsidRPr="002923ED">
        <w:t xml:space="preserve"> годах в сумме 500,0 тыс. рублей ежегодно;</w:t>
      </w:r>
    </w:p>
    <w:p w:rsidR="005E5CC5" w:rsidRPr="002923ED" w:rsidRDefault="005E5CC5" w:rsidP="005E5CC5">
      <w:pPr>
        <w:ind w:firstLine="720"/>
        <w:jc w:val="both"/>
      </w:pPr>
      <w:r w:rsidRPr="002923ED">
        <w:t>-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 в 202</w:t>
      </w:r>
      <w:r w:rsidR="0016136F" w:rsidRPr="002923ED">
        <w:t>4</w:t>
      </w:r>
      <w:r w:rsidR="00AF7F3B">
        <w:t xml:space="preserve"> </w:t>
      </w:r>
      <w:r w:rsidRPr="002923ED">
        <w:t>-</w:t>
      </w:r>
      <w:r w:rsidR="00AF7F3B">
        <w:t xml:space="preserve"> </w:t>
      </w:r>
      <w:r w:rsidRPr="002923ED">
        <w:t>202</w:t>
      </w:r>
      <w:r w:rsidR="0016136F" w:rsidRPr="002923ED">
        <w:t>6</w:t>
      </w:r>
      <w:r w:rsidRPr="002923ED">
        <w:t xml:space="preserve"> годах в сумме 500,0 тыс. рублей ежегодно;</w:t>
      </w:r>
    </w:p>
    <w:p w:rsidR="005E5CC5" w:rsidRPr="002923ED" w:rsidRDefault="005E5CC5" w:rsidP="005E5CC5">
      <w:pPr>
        <w:ind w:firstLine="709"/>
        <w:jc w:val="both"/>
      </w:pPr>
      <w:r w:rsidRPr="002923ED">
        <w:t>- обеспечение информирования и оповещения населения на территории Балахнинского муниципального округа Нижегородской области в 202</w:t>
      </w:r>
      <w:r w:rsidR="002923ED" w:rsidRPr="002923ED">
        <w:t>4</w:t>
      </w:r>
      <w:r w:rsidR="00AF7F3B">
        <w:t xml:space="preserve"> </w:t>
      </w:r>
      <w:r w:rsidRPr="002923ED">
        <w:t>-</w:t>
      </w:r>
      <w:r w:rsidR="00AF7F3B">
        <w:t xml:space="preserve"> </w:t>
      </w:r>
      <w:r w:rsidRPr="002923ED">
        <w:t>202</w:t>
      </w:r>
      <w:r w:rsidR="002923ED" w:rsidRPr="002923ED">
        <w:t>6</w:t>
      </w:r>
      <w:r w:rsidRPr="002923ED">
        <w:t xml:space="preserve"> годах в сумме 1 </w:t>
      </w:r>
      <w:r w:rsidR="002923ED" w:rsidRPr="002923ED">
        <w:t>367</w:t>
      </w:r>
      <w:r w:rsidRPr="002923ED">
        <w:t>,</w:t>
      </w:r>
      <w:r w:rsidR="002923ED" w:rsidRPr="002923ED">
        <w:t>0</w:t>
      </w:r>
      <w:r w:rsidRPr="002923ED">
        <w:t xml:space="preserve"> тыс. рублей ежегодно;</w:t>
      </w:r>
    </w:p>
    <w:p w:rsidR="005E5CC5" w:rsidRPr="002923ED" w:rsidRDefault="005E5CC5" w:rsidP="005E5CC5">
      <w:pPr>
        <w:ind w:firstLine="709"/>
        <w:jc w:val="both"/>
      </w:pPr>
      <w:r w:rsidRPr="002923ED">
        <w:t>-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 в 202</w:t>
      </w:r>
      <w:r w:rsidR="002923ED" w:rsidRPr="002923ED">
        <w:t>4</w:t>
      </w:r>
      <w:r w:rsidR="008D3115">
        <w:t xml:space="preserve"> </w:t>
      </w:r>
      <w:r w:rsidRPr="002923ED">
        <w:t>-</w:t>
      </w:r>
      <w:r w:rsidR="008D3115">
        <w:t xml:space="preserve"> </w:t>
      </w:r>
      <w:r w:rsidRPr="002923ED">
        <w:t>202</w:t>
      </w:r>
      <w:r w:rsidR="002923ED" w:rsidRPr="002923ED">
        <w:t>6</w:t>
      </w:r>
      <w:r w:rsidRPr="002923ED">
        <w:t xml:space="preserve"> годах в сумме 90,0 тыс. рублей ежегодно;</w:t>
      </w:r>
    </w:p>
    <w:p w:rsidR="005E5CC5" w:rsidRPr="002923ED" w:rsidRDefault="005E5CC5" w:rsidP="005E5CC5">
      <w:pPr>
        <w:ind w:firstLine="709"/>
        <w:jc w:val="both"/>
      </w:pPr>
      <w:r w:rsidRPr="002923ED">
        <w:t>- обеспечение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в 202</w:t>
      </w:r>
      <w:r w:rsidR="002923ED" w:rsidRPr="002923ED">
        <w:t>4</w:t>
      </w:r>
      <w:r w:rsidRPr="002923ED">
        <w:t xml:space="preserve"> - 202</w:t>
      </w:r>
      <w:r w:rsidR="002923ED" w:rsidRPr="002923ED">
        <w:t>6</w:t>
      </w:r>
      <w:r w:rsidRPr="002923ED">
        <w:t xml:space="preserve"> годах в сумме 50,0 тыс. рублей ежегодно;</w:t>
      </w:r>
    </w:p>
    <w:p w:rsidR="005E5CC5" w:rsidRPr="002923ED" w:rsidRDefault="005E5CC5" w:rsidP="005E5CC5">
      <w:pPr>
        <w:ind w:firstLine="720"/>
        <w:jc w:val="both"/>
      </w:pPr>
      <w:r w:rsidRPr="002923ED">
        <w:t>- обеспечение безопасности людей на водных объектах на территории Балахнинского муниципального округа Нижегородской области в 202</w:t>
      </w:r>
      <w:r w:rsidR="002923ED" w:rsidRPr="002923ED">
        <w:t>4</w:t>
      </w:r>
      <w:r w:rsidR="008D3115">
        <w:t xml:space="preserve"> </w:t>
      </w:r>
      <w:r w:rsidRPr="002923ED">
        <w:t>-</w:t>
      </w:r>
      <w:r w:rsidR="008D3115">
        <w:t xml:space="preserve"> </w:t>
      </w:r>
      <w:r w:rsidRPr="002923ED">
        <w:t>202</w:t>
      </w:r>
      <w:r w:rsidR="002923ED" w:rsidRPr="002923ED">
        <w:t>6</w:t>
      </w:r>
      <w:r w:rsidRPr="002923ED">
        <w:t xml:space="preserve"> годах в сумме 20,0 тыс. рублей ежегодно;</w:t>
      </w:r>
    </w:p>
    <w:p w:rsidR="005E5CC5" w:rsidRPr="002923ED" w:rsidRDefault="005E5CC5" w:rsidP="005E5CC5">
      <w:pPr>
        <w:ind w:firstLine="709"/>
        <w:jc w:val="both"/>
      </w:pPr>
      <w:r w:rsidRPr="002923ED">
        <w:lastRenderedPageBreak/>
        <w:t>- закупку пожарных извещателей для многодетных и малообеспеченных семей Балахнинского округа Нижегородской области в 202</w:t>
      </w:r>
      <w:r w:rsidR="002923ED" w:rsidRPr="002923ED">
        <w:t>4</w:t>
      </w:r>
      <w:r w:rsidRPr="002923ED">
        <w:t xml:space="preserve"> - 202</w:t>
      </w:r>
      <w:r w:rsidR="002923ED" w:rsidRPr="002923ED">
        <w:t>6</w:t>
      </w:r>
      <w:r w:rsidRPr="002923ED">
        <w:t xml:space="preserve"> годах в сумме 30,0 тыс. рублей ежегодно.</w:t>
      </w:r>
    </w:p>
    <w:p w:rsidR="005E5CC5" w:rsidRDefault="005E5CC5" w:rsidP="005E5CC5">
      <w:pPr>
        <w:jc w:val="both"/>
        <w:rPr>
          <w:highlight w:val="yellow"/>
        </w:rPr>
      </w:pPr>
    </w:p>
    <w:p w:rsidR="002923ED" w:rsidRDefault="002923ED" w:rsidP="002923E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4"/>
        </w:rPr>
      </w:pPr>
      <w:r w:rsidRPr="002923ED">
        <w:tab/>
      </w:r>
      <w:r w:rsidRPr="002923ED">
        <w:rPr>
          <w:iCs/>
          <w:szCs w:val="24"/>
        </w:rPr>
        <w:t>Изменение объема бюджетных ассигнований на 2024 год связано с</w:t>
      </w:r>
      <w:r w:rsidRPr="002923ED">
        <w:rPr>
          <w:szCs w:val="24"/>
        </w:rPr>
        <w:t xml:space="preserve"> </w:t>
      </w:r>
      <w:r>
        <w:rPr>
          <w:szCs w:val="24"/>
        </w:rPr>
        <w:t xml:space="preserve">выделением </w:t>
      </w:r>
      <w:r w:rsidR="008D3115">
        <w:rPr>
          <w:szCs w:val="24"/>
        </w:rPr>
        <w:t xml:space="preserve">дополнительных </w:t>
      </w:r>
      <w:r>
        <w:rPr>
          <w:szCs w:val="24"/>
        </w:rPr>
        <w:t>ассигнований для оснащения ЕДДС Балахнинского муниципального округа системой отображения информации (видео стена).</w:t>
      </w:r>
    </w:p>
    <w:p w:rsidR="002923ED" w:rsidRPr="00A55359" w:rsidRDefault="002923ED" w:rsidP="005E5CC5">
      <w:pPr>
        <w:jc w:val="both"/>
        <w:rPr>
          <w:highlight w:val="yellow"/>
        </w:rPr>
      </w:pPr>
    </w:p>
    <w:p w:rsidR="0027781F" w:rsidRDefault="0027781F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5CC5" w:rsidRPr="00FC297C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297C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услуг в сфере похоронного</w:t>
      </w:r>
    </w:p>
    <w:p w:rsidR="005E5CC5" w:rsidRPr="00FC297C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297C">
        <w:rPr>
          <w:rFonts w:ascii="Times New Roman" w:hAnsi="Times New Roman" w:cs="Times New Roman"/>
          <w:b/>
          <w:sz w:val="24"/>
          <w:szCs w:val="24"/>
        </w:rPr>
        <w:t xml:space="preserve"> дела в Балахнинском муниципальном округе Нижегородской области»</w:t>
      </w:r>
    </w:p>
    <w:p w:rsidR="005E5CC5" w:rsidRPr="00FC297C" w:rsidRDefault="005E5CC5" w:rsidP="005E5CC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утверждена постановлением администрации Балахнинского муниципального района от 27 октября 2020 №1495 «Об утверждении муниципальной программы «Развитие услуг в сфере похоронного дела в Балахнинском муниципальном округе Нижегородской области» (с учетом изменений и дополнений).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>Цели муниципальной программы – улучшение качества содержания мест погребения в Балахнинском муниципальном округе; создание общей электронной базы захоронений Балахнинского муниципального округа.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>Муниципальный заказчик-координатор – Первый заместитель главы администрации (И.И.Фирер).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CC5" w:rsidRPr="00FC297C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FC297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292"/>
        <w:gridCol w:w="1147"/>
        <w:gridCol w:w="1134"/>
        <w:gridCol w:w="1134"/>
      </w:tblGrid>
      <w:tr w:rsidR="005E5CC5" w:rsidRPr="00A55359" w:rsidTr="00B82FB2">
        <w:tc>
          <w:tcPr>
            <w:tcW w:w="5211" w:type="dxa"/>
            <w:vAlign w:val="center"/>
          </w:tcPr>
          <w:p w:rsidR="005E5CC5" w:rsidRPr="00FE087C" w:rsidRDefault="005E5CC5" w:rsidP="00B82FB2">
            <w:pPr>
              <w:ind w:right="198"/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Наименование целевого индикатора/</w:t>
            </w:r>
          </w:p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47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Pr="00FE087C" w:rsidRDefault="005E5CC5" w:rsidP="00B82FB2">
            <w:pPr>
              <w:jc w:val="both"/>
              <w:rPr>
                <w:szCs w:val="24"/>
              </w:rPr>
            </w:pPr>
            <w:r w:rsidRPr="00FE087C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5211" w:type="dxa"/>
          </w:tcPr>
          <w:p w:rsidR="005E5CC5" w:rsidRPr="00FE087C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7" w:type="dxa"/>
            <w:vAlign w:val="bottom"/>
          </w:tcPr>
          <w:p w:rsidR="005E5CC5" w:rsidRPr="00FE087C" w:rsidRDefault="00E91C96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134" w:type="dxa"/>
            <w:vAlign w:val="bottom"/>
          </w:tcPr>
          <w:p w:rsidR="005E5CC5" w:rsidRPr="00FE087C" w:rsidRDefault="00E91C96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Pr="00FE087C" w:rsidRDefault="005E5CC5" w:rsidP="00B82FB2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FE087C">
              <w:rPr>
                <w:szCs w:val="24"/>
              </w:rPr>
              <w:t>Расширение территорий муниципальных кладбищ – 50%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7" w:type="dxa"/>
            <w:vAlign w:val="bottom"/>
          </w:tcPr>
          <w:p w:rsidR="005E5CC5" w:rsidRPr="00FE087C" w:rsidRDefault="00EB220E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134" w:type="dxa"/>
            <w:vAlign w:val="bottom"/>
          </w:tcPr>
          <w:p w:rsidR="005E5CC5" w:rsidRPr="00FE087C" w:rsidRDefault="00EB220E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50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Pr="007354E9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4E9">
              <w:rPr>
                <w:rFonts w:ascii="Times New Roman" w:hAnsi="Times New Roman" w:cs="Times New Roman"/>
                <w:sz w:val="24"/>
                <w:szCs w:val="24"/>
              </w:rPr>
              <w:t xml:space="preserve">Доля инвентаризированных муниципальных кладбищ к общему количеству муниципальных </w:t>
            </w:r>
            <w:r w:rsidRPr="00735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5E5CC5" w:rsidRPr="007354E9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47" w:type="dxa"/>
            <w:vAlign w:val="bottom"/>
          </w:tcPr>
          <w:p w:rsidR="005E5CC5" w:rsidRPr="00EB220E" w:rsidRDefault="00E91C96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134" w:type="dxa"/>
            <w:vAlign w:val="bottom"/>
          </w:tcPr>
          <w:p w:rsidR="005E5CC5" w:rsidRPr="00EB220E" w:rsidRDefault="00E91C96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  <w:bookmarkStart w:id="6" w:name="_GoBack"/>
            <w:bookmarkEnd w:id="6"/>
          </w:p>
        </w:tc>
        <w:tc>
          <w:tcPr>
            <w:tcW w:w="1134" w:type="dxa"/>
            <w:vAlign w:val="bottom"/>
          </w:tcPr>
          <w:p w:rsidR="005E5CC5" w:rsidRPr="00EB220E" w:rsidRDefault="005E5CC5" w:rsidP="00B82FB2">
            <w:pPr>
              <w:jc w:val="center"/>
              <w:rPr>
                <w:szCs w:val="24"/>
              </w:rPr>
            </w:pPr>
            <w:r w:rsidRPr="00EB220E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Pr="00FE087C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B82FB2">
        <w:tc>
          <w:tcPr>
            <w:tcW w:w="5211" w:type="dxa"/>
          </w:tcPr>
          <w:p w:rsidR="005E5CC5" w:rsidRPr="00FE087C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кладбищ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EB220E">
            <w:pPr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1</w:t>
            </w:r>
            <w:r w:rsidR="00EB220E">
              <w:rPr>
                <w:szCs w:val="24"/>
              </w:rPr>
              <w:t>1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Pr="00FE087C" w:rsidRDefault="005E5CC5" w:rsidP="00B82FB2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FE087C">
              <w:rPr>
                <w:szCs w:val="24"/>
              </w:rPr>
              <w:t>Количество муниципальных кладбищ, на которых проведено расширение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7" w:type="dxa"/>
            <w:vAlign w:val="bottom"/>
          </w:tcPr>
          <w:p w:rsidR="005E5CC5" w:rsidRPr="00EB220E" w:rsidRDefault="00EB220E" w:rsidP="00B82FB2">
            <w:pPr>
              <w:jc w:val="center"/>
              <w:rPr>
                <w:szCs w:val="24"/>
              </w:rPr>
            </w:pPr>
            <w:r w:rsidRPr="00EB220E">
              <w:rPr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5E5CC5" w:rsidRPr="00EB220E" w:rsidRDefault="00EB220E" w:rsidP="00B82FB2">
            <w:pPr>
              <w:jc w:val="center"/>
              <w:rPr>
                <w:szCs w:val="24"/>
              </w:rPr>
            </w:pPr>
            <w:r w:rsidRPr="00EB220E">
              <w:rPr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5E5CC5" w:rsidRPr="00EB220E" w:rsidRDefault="005E5CC5" w:rsidP="00B82FB2">
            <w:pPr>
              <w:jc w:val="center"/>
              <w:rPr>
                <w:szCs w:val="24"/>
              </w:rPr>
            </w:pPr>
            <w:r w:rsidRPr="00EB220E">
              <w:rPr>
                <w:szCs w:val="24"/>
              </w:rPr>
              <w:t>6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Pr="007354E9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4E9">
              <w:rPr>
                <w:rFonts w:ascii="Times New Roman" w:hAnsi="Times New Roman" w:cs="Times New Roman"/>
                <w:sz w:val="24"/>
                <w:szCs w:val="24"/>
              </w:rPr>
              <w:t>Количество инвентаризированных кладбищ</w:t>
            </w:r>
          </w:p>
        </w:tc>
        <w:tc>
          <w:tcPr>
            <w:tcW w:w="1292" w:type="dxa"/>
            <w:vAlign w:val="bottom"/>
          </w:tcPr>
          <w:p w:rsidR="005E5CC5" w:rsidRPr="007354E9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4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7" w:type="dxa"/>
            <w:vAlign w:val="bottom"/>
          </w:tcPr>
          <w:p w:rsidR="005E5CC5" w:rsidRPr="00EB220E" w:rsidRDefault="00EB220E" w:rsidP="00B82FB2">
            <w:pPr>
              <w:jc w:val="center"/>
              <w:rPr>
                <w:szCs w:val="24"/>
              </w:rPr>
            </w:pPr>
            <w:r w:rsidRPr="00EB220E">
              <w:rPr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5E5CC5" w:rsidRPr="00EB220E" w:rsidRDefault="005E5CC5" w:rsidP="00B82FB2">
            <w:pPr>
              <w:jc w:val="center"/>
              <w:rPr>
                <w:szCs w:val="24"/>
              </w:rPr>
            </w:pPr>
            <w:r w:rsidRPr="00EB220E">
              <w:rPr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5E5CC5" w:rsidRPr="00EB220E" w:rsidRDefault="005E5CC5" w:rsidP="00EB220E">
            <w:pPr>
              <w:jc w:val="center"/>
              <w:rPr>
                <w:szCs w:val="24"/>
              </w:rPr>
            </w:pPr>
            <w:r w:rsidRPr="00EB220E">
              <w:rPr>
                <w:szCs w:val="24"/>
              </w:rPr>
              <w:t>1</w:t>
            </w:r>
            <w:r w:rsidR="00EB220E" w:rsidRPr="00EB220E">
              <w:rPr>
                <w:szCs w:val="24"/>
              </w:rPr>
              <w:t>1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781F" w:rsidRPr="00A55359" w:rsidRDefault="0027781F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CC5" w:rsidRPr="002A65AB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A65A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5E5CC5" w:rsidRPr="002A65AB" w:rsidRDefault="005E5CC5" w:rsidP="005E5CC5">
      <w:pPr>
        <w:tabs>
          <w:tab w:val="left" w:pos="9214"/>
        </w:tabs>
        <w:ind w:firstLine="708"/>
        <w:jc w:val="center"/>
        <w:rPr>
          <w:szCs w:val="24"/>
        </w:rPr>
      </w:pPr>
      <w:r w:rsidRPr="002A65AB">
        <w:rPr>
          <w:szCs w:val="24"/>
        </w:rPr>
        <w:t xml:space="preserve">                                                                                                                            тыс. рублей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65"/>
        <w:gridCol w:w="1134"/>
        <w:gridCol w:w="1134"/>
        <w:gridCol w:w="1134"/>
        <w:gridCol w:w="1134"/>
      </w:tblGrid>
      <w:tr w:rsidR="005E5CC5" w:rsidRPr="002A65AB" w:rsidTr="00B82FB2">
        <w:trPr>
          <w:tblHeader/>
        </w:trPr>
        <w:tc>
          <w:tcPr>
            <w:tcW w:w="817" w:type="dxa"/>
            <w:vAlign w:val="center"/>
          </w:tcPr>
          <w:p w:rsidR="005E5CC5" w:rsidRPr="002A65AB" w:rsidRDefault="005E5CC5" w:rsidP="00B82FB2">
            <w:pPr>
              <w:jc w:val="center"/>
              <w:rPr>
                <w:bCs/>
                <w:szCs w:val="24"/>
              </w:rPr>
            </w:pPr>
            <w:r w:rsidRPr="002A65AB">
              <w:rPr>
                <w:szCs w:val="24"/>
              </w:rPr>
              <w:t>МП/ПМП</w:t>
            </w:r>
            <w:r w:rsidRPr="002A65AB">
              <w:rPr>
                <w:bCs/>
                <w:szCs w:val="24"/>
              </w:rPr>
              <w:t xml:space="preserve"> </w:t>
            </w:r>
          </w:p>
        </w:tc>
        <w:tc>
          <w:tcPr>
            <w:tcW w:w="4565" w:type="dxa"/>
            <w:vAlign w:val="center"/>
          </w:tcPr>
          <w:p w:rsidR="005E5CC5" w:rsidRPr="002A65AB" w:rsidRDefault="005E5CC5" w:rsidP="00B82FB2">
            <w:pPr>
              <w:jc w:val="center"/>
              <w:rPr>
                <w:bCs/>
                <w:szCs w:val="24"/>
              </w:rPr>
            </w:pPr>
            <w:r w:rsidRPr="002A65AB">
              <w:rPr>
                <w:bCs/>
                <w:szCs w:val="24"/>
              </w:rPr>
              <w:t xml:space="preserve">Наименование </w:t>
            </w:r>
          </w:p>
          <w:p w:rsidR="005E5CC5" w:rsidRPr="002A65AB" w:rsidRDefault="005E5CC5" w:rsidP="00B82FB2">
            <w:pPr>
              <w:jc w:val="center"/>
              <w:rPr>
                <w:bCs/>
                <w:szCs w:val="24"/>
              </w:rPr>
            </w:pPr>
            <w:r w:rsidRPr="002A65AB">
              <w:rPr>
                <w:szCs w:val="24"/>
              </w:rPr>
              <w:t>муниципальной</w:t>
            </w:r>
            <w:r w:rsidRPr="002A65A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2A65AB" w:rsidRDefault="005E5CC5" w:rsidP="00B82FB2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2026 год</w:t>
            </w:r>
          </w:p>
        </w:tc>
      </w:tr>
      <w:tr w:rsidR="005E5CC5" w:rsidRPr="00A55359" w:rsidTr="00B82FB2">
        <w:tc>
          <w:tcPr>
            <w:tcW w:w="817" w:type="dxa"/>
            <w:vAlign w:val="bottom"/>
          </w:tcPr>
          <w:p w:rsidR="005E5CC5" w:rsidRPr="002A65AB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2A65AB">
              <w:rPr>
                <w:b/>
                <w:bCs/>
                <w:szCs w:val="24"/>
              </w:rPr>
              <w:t>20 0</w:t>
            </w:r>
          </w:p>
        </w:tc>
        <w:tc>
          <w:tcPr>
            <w:tcW w:w="4565" w:type="dxa"/>
            <w:vAlign w:val="center"/>
          </w:tcPr>
          <w:p w:rsidR="005E5CC5" w:rsidRPr="002A65AB" w:rsidRDefault="005E5CC5" w:rsidP="00B82FB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65A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2A65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</w:t>
            </w:r>
            <w:r w:rsidRPr="002A65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5E5CC5" w:rsidRPr="002A65AB" w:rsidRDefault="005E5CC5" w:rsidP="00B82FB2">
            <w:pPr>
              <w:jc w:val="center"/>
              <w:rPr>
                <w:b/>
                <w:bCs/>
                <w:szCs w:val="24"/>
              </w:rPr>
            </w:pPr>
            <w:r w:rsidRPr="002A65AB">
              <w:rPr>
                <w:b/>
                <w:bCs/>
                <w:szCs w:val="24"/>
              </w:rPr>
              <w:t>5 370,4</w:t>
            </w:r>
          </w:p>
        </w:tc>
        <w:tc>
          <w:tcPr>
            <w:tcW w:w="1134" w:type="dxa"/>
            <w:vAlign w:val="bottom"/>
          </w:tcPr>
          <w:p w:rsidR="005E5CC5" w:rsidRPr="002A65AB" w:rsidRDefault="000F1F12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10 533,6</w:t>
            </w:r>
          </w:p>
        </w:tc>
        <w:tc>
          <w:tcPr>
            <w:tcW w:w="1134" w:type="dxa"/>
            <w:vAlign w:val="bottom"/>
          </w:tcPr>
          <w:p w:rsidR="005E5CC5" w:rsidRPr="002A65AB" w:rsidRDefault="000F1F12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8 633,6</w:t>
            </w:r>
          </w:p>
        </w:tc>
        <w:tc>
          <w:tcPr>
            <w:tcW w:w="1134" w:type="dxa"/>
            <w:vAlign w:val="bottom"/>
          </w:tcPr>
          <w:p w:rsidR="005E5CC5" w:rsidRPr="002A65AB" w:rsidRDefault="000F1F12" w:rsidP="00B82F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8 633,6</w:t>
            </w:r>
          </w:p>
        </w:tc>
      </w:tr>
    </w:tbl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E5CC5" w:rsidRPr="00452884" w:rsidRDefault="005E5CC5" w:rsidP="005E5CC5">
      <w:pPr>
        <w:ind w:firstLine="720"/>
        <w:jc w:val="both"/>
        <w:rPr>
          <w:szCs w:val="24"/>
        </w:rPr>
      </w:pPr>
      <w:r w:rsidRPr="00452884">
        <w:rPr>
          <w:szCs w:val="24"/>
        </w:rPr>
        <w:t>Расходы по муниципальной программе на 202</w:t>
      </w:r>
      <w:r w:rsidR="00452884" w:rsidRPr="00452884">
        <w:rPr>
          <w:szCs w:val="24"/>
        </w:rPr>
        <w:t>4 год</w:t>
      </w:r>
      <w:r w:rsidRPr="00452884">
        <w:rPr>
          <w:szCs w:val="24"/>
        </w:rPr>
        <w:t xml:space="preserve"> предусмотрены в сумме </w:t>
      </w:r>
      <w:r w:rsidR="00452884" w:rsidRPr="00452884">
        <w:rPr>
          <w:szCs w:val="24"/>
        </w:rPr>
        <w:t>10 533,6</w:t>
      </w:r>
      <w:r w:rsidRPr="00452884">
        <w:rPr>
          <w:szCs w:val="24"/>
        </w:rPr>
        <w:t xml:space="preserve"> тыс. рублей, что составляет 1</w:t>
      </w:r>
      <w:r w:rsidR="00452884" w:rsidRPr="00452884">
        <w:rPr>
          <w:szCs w:val="24"/>
        </w:rPr>
        <w:t>9</w:t>
      </w:r>
      <w:r w:rsidRPr="00452884">
        <w:rPr>
          <w:szCs w:val="24"/>
        </w:rPr>
        <w:t>6</w:t>
      </w:r>
      <w:r w:rsidR="00452884" w:rsidRPr="00452884">
        <w:rPr>
          <w:szCs w:val="24"/>
        </w:rPr>
        <w:t>,1</w:t>
      </w:r>
      <w:r w:rsidRPr="00452884">
        <w:rPr>
          <w:szCs w:val="24"/>
        </w:rPr>
        <w:t xml:space="preserve">% к уровню </w:t>
      </w:r>
      <w:r w:rsidR="000B6222">
        <w:rPr>
          <w:szCs w:val="24"/>
        </w:rPr>
        <w:t xml:space="preserve">первоначального бюджета на </w:t>
      </w:r>
      <w:r w:rsidRPr="00452884">
        <w:rPr>
          <w:szCs w:val="24"/>
        </w:rPr>
        <w:t>202</w:t>
      </w:r>
      <w:r w:rsidR="00452884" w:rsidRPr="00452884">
        <w:rPr>
          <w:szCs w:val="24"/>
        </w:rPr>
        <w:t>3</w:t>
      </w:r>
      <w:r w:rsidRPr="00452884">
        <w:rPr>
          <w:szCs w:val="24"/>
        </w:rPr>
        <w:t xml:space="preserve"> год</w:t>
      </w:r>
      <w:r w:rsidR="00452884" w:rsidRPr="00452884">
        <w:rPr>
          <w:szCs w:val="24"/>
        </w:rPr>
        <w:t>, на 2025 – 2026 годы в сумме 8 633,6 тыс. рублей ежегодно.</w:t>
      </w:r>
    </w:p>
    <w:p w:rsidR="005E5CC5" w:rsidRPr="00C35756" w:rsidRDefault="005E5CC5" w:rsidP="005E5CC5">
      <w:pPr>
        <w:ind w:firstLine="720"/>
        <w:jc w:val="both"/>
      </w:pPr>
      <w:r w:rsidRPr="00C35756">
        <w:rPr>
          <w:szCs w:val="24"/>
        </w:rPr>
        <w:t>Бюджетные ассигнования в рамках программы будут направлены на:</w:t>
      </w:r>
      <w:r w:rsidRPr="00C35756">
        <w:t xml:space="preserve"> </w:t>
      </w:r>
    </w:p>
    <w:p w:rsidR="005E5CC5" w:rsidRPr="00C35756" w:rsidRDefault="005E5CC5" w:rsidP="005E5CC5">
      <w:pPr>
        <w:ind w:firstLine="709"/>
        <w:jc w:val="both"/>
        <w:rPr>
          <w:szCs w:val="24"/>
        </w:rPr>
      </w:pPr>
      <w:r w:rsidRPr="00C35756">
        <w:rPr>
          <w:i/>
          <w:szCs w:val="24"/>
        </w:rPr>
        <w:t>-</w:t>
      </w:r>
      <w:r w:rsidRPr="00C35756">
        <w:rPr>
          <w:szCs w:val="24"/>
        </w:rPr>
        <w:t xml:space="preserve"> содержание </w:t>
      </w:r>
      <w:r w:rsidR="00ED7551" w:rsidRPr="00C35756">
        <w:rPr>
          <w:szCs w:val="24"/>
        </w:rPr>
        <w:t xml:space="preserve">и благоустройство </w:t>
      </w:r>
      <w:r w:rsidRPr="00C35756">
        <w:rPr>
          <w:szCs w:val="24"/>
        </w:rPr>
        <w:t xml:space="preserve">муниципальных кладбищ (акарицидная обработка, вывоз мусора, </w:t>
      </w:r>
      <w:r w:rsidRPr="00EB220E">
        <w:rPr>
          <w:szCs w:val="24"/>
        </w:rPr>
        <w:t>содержание 1</w:t>
      </w:r>
      <w:r w:rsidR="00EB220E" w:rsidRPr="00EB220E">
        <w:rPr>
          <w:szCs w:val="24"/>
        </w:rPr>
        <w:t>1</w:t>
      </w:r>
      <w:r w:rsidRPr="00C35756">
        <w:rPr>
          <w:szCs w:val="24"/>
        </w:rPr>
        <w:t xml:space="preserve"> кладбищ по территориям округа) в 202</w:t>
      </w:r>
      <w:r w:rsidR="00ED7551" w:rsidRPr="00C35756">
        <w:rPr>
          <w:szCs w:val="24"/>
        </w:rPr>
        <w:t>4</w:t>
      </w:r>
      <w:r w:rsidRPr="00C35756">
        <w:rPr>
          <w:szCs w:val="24"/>
        </w:rPr>
        <w:t xml:space="preserve"> </w:t>
      </w:r>
      <w:r w:rsidR="00ED7551" w:rsidRPr="00C35756">
        <w:rPr>
          <w:szCs w:val="24"/>
        </w:rPr>
        <w:t>году в сумме 6 144,5 тыс.</w:t>
      </w:r>
      <w:r w:rsidR="00125713">
        <w:rPr>
          <w:szCs w:val="24"/>
        </w:rPr>
        <w:t xml:space="preserve"> </w:t>
      </w:r>
      <w:r w:rsidR="00ED7551" w:rsidRPr="00C35756">
        <w:rPr>
          <w:szCs w:val="24"/>
        </w:rPr>
        <w:t xml:space="preserve">рублей, в 2025 - </w:t>
      </w:r>
      <w:r w:rsidRPr="00C35756">
        <w:rPr>
          <w:szCs w:val="24"/>
        </w:rPr>
        <w:t xml:space="preserve"> 202</w:t>
      </w:r>
      <w:r w:rsidR="00ED7551" w:rsidRPr="00C35756">
        <w:rPr>
          <w:szCs w:val="24"/>
        </w:rPr>
        <w:t>6</w:t>
      </w:r>
      <w:r w:rsidRPr="00C35756">
        <w:rPr>
          <w:szCs w:val="24"/>
        </w:rPr>
        <w:t xml:space="preserve"> годах в сумме </w:t>
      </w:r>
      <w:r w:rsidR="00ED7551" w:rsidRPr="00C35756">
        <w:rPr>
          <w:szCs w:val="24"/>
        </w:rPr>
        <w:t>4</w:t>
      </w:r>
      <w:r w:rsidRPr="00C35756">
        <w:rPr>
          <w:szCs w:val="24"/>
        </w:rPr>
        <w:t> </w:t>
      </w:r>
      <w:r w:rsidR="00ED7551" w:rsidRPr="00C35756">
        <w:rPr>
          <w:szCs w:val="24"/>
        </w:rPr>
        <w:t>244</w:t>
      </w:r>
      <w:r w:rsidRPr="00C35756">
        <w:rPr>
          <w:szCs w:val="24"/>
        </w:rPr>
        <w:t>,</w:t>
      </w:r>
      <w:r w:rsidR="00ED7551" w:rsidRPr="00C35756">
        <w:rPr>
          <w:szCs w:val="24"/>
        </w:rPr>
        <w:t>5</w:t>
      </w:r>
      <w:r w:rsidRPr="00C35756">
        <w:rPr>
          <w:szCs w:val="24"/>
        </w:rPr>
        <w:t xml:space="preserve"> тыс. рублей ежегодно;</w:t>
      </w:r>
    </w:p>
    <w:p w:rsidR="005E5CC5" w:rsidRPr="00C35756" w:rsidRDefault="005E5CC5" w:rsidP="005E5CC5">
      <w:pPr>
        <w:ind w:firstLine="709"/>
        <w:jc w:val="both"/>
        <w:rPr>
          <w:szCs w:val="24"/>
        </w:rPr>
      </w:pPr>
      <w:r w:rsidRPr="00C35756">
        <w:rPr>
          <w:szCs w:val="24"/>
        </w:rPr>
        <w:t>- реализация мероприятий в рамках проекта «Память поколений» в 202</w:t>
      </w:r>
      <w:r w:rsidR="00ED7551" w:rsidRPr="00C35756">
        <w:rPr>
          <w:szCs w:val="24"/>
        </w:rPr>
        <w:t>4</w:t>
      </w:r>
      <w:r w:rsidRPr="00C35756">
        <w:rPr>
          <w:szCs w:val="24"/>
        </w:rPr>
        <w:t>-202</w:t>
      </w:r>
      <w:r w:rsidR="00ED7551" w:rsidRPr="00C35756">
        <w:rPr>
          <w:szCs w:val="24"/>
        </w:rPr>
        <w:t>6</w:t>
      </w:r>
      <w:r w:rsidRPr="00C35756">
        <w:rPr>
          <w:szCs w:val="24"/>
        </w:rPr>
        <w:t xml:space="preserve"> годах в сумме </w:t>
      </w:r>
      <w:r w:rsidR="00ED7551" w:rsidRPr="00C35756">
        <w:rPr>
          <w:szCs w:val="24"/>
        </w:rPr>
        <w:t>4 389,1 тыс. рублей ежегодно.</w:t>
      </w:r>
    </w:p>
    <w:p w:rsidR="005E5CC5" w:rsidRPr="00C35756" w:rsidRDefault="005E5CC5" w:rsidP="005E5CC5">
      <w:pPr>
        <w:ind w:firstLine="709"/>
        <w:jc w:val="both"/>
        <w:rPr>
          <w:szCs w:val="24"/>
        </w:rPr>
      </w:pPr>
      <w:r w:rsidRPr="00C35756">
        <w:rPr>
          <w:iCs/>
          <w:szCs w:val="24"/>
        </w:rPr>
        <w:t>Изменение объема бюджетных ассигнований на 202</w:t>
      </w:r>
      <w:r w:rsidR="00C35756" w:rsidRPr="00C35756">
        <w:rPr>
          <w:iCs/>
          <w:szCs w:val="24"/>
        </w:rPr>
        <w:t>4</w:t>
      </w:r>
      <w:r w:rsidRPr="00C35756">
        <w:rPr>
          <w:iCs/>
          <w:szCs w:val="24"/>
        </w:rPr>
        <w:t>-202</w:t>
      </w:r>
      <w:r w:rsidR="00C35756" w:rsidRPr="00C35756">
        <w:rPr>
          <w:iCs/>
          <w:szCs w:val="24"/>
        </w:rPr>
        <w:t>6</w:t>
      </w:r>
      <w:r w:rsidRPr="00C35756">
        <w:rPr>
          <w:iCs/>
          <w:szCs w:val="24"/>
        </w:rPr>
        <w:t xml:space="preserve"> годы связано, главным образом, с увеличением расходов, направленных на реализацию мероприятий в рамках проекта «Память поколений» (202</w:t>
      </w:r>
      <w:r w:rsidR="00C35756" w:rsidRPr="00C35756">
        <w:rPr>
          <w:iCs/>
          <w:szCs w:val="24"/>
        </w:rPr>
        <w:t>3</w:t>
      </w:r>
      <w:r w:rsidRPr="00C35756">
        <w:rPr>
          <w:iCs/>
          <w:szCs w:val="24"/>
        </w:rPr>
        <w:t xml:space="preserve"> год – </w:t>
      </w:r>
      <w:r w:rsidR="00C35756" w:rsidRPr="00C35756">
        <w:rPr>
          <w:iCs/>
          <w:szCs w:val="24"/>
        </w:rPr>
        <w:t>37</w:t>
      </w:r>
      <w:r w:rsidRPr="00C35756">
        <w:rPr>
          <w:iCs/>
          <w:szCs w:val="24"/>
        </w:rPr>
        <w:t>0,</w:t>
      </w:r>
      <w:r w:rsidR="00C35756" w:rsidRPr="00C35756">
        <w:rPr>
          <w:iCs/>
          <w:szCs w:val="24"/>
        </w:rPr>
        <w:t>4</w:t>
      </w:r>
      <w:r w:rsidRPr="00C35756">
        <w:rPr>
          <w:iCs/>
          <w:szCs w:val="24"/>
        </w:rPr>
        <w:t xml:space="preserve"> тыс. рублей, 202</w:t>
      </w:r>
      <w:r w:rsidR="00C35756" w:rsidRPr="00C35756">
        <w:rPr>
          <w:iCs/>
          <w:szCs w:val="24"/>
        </w:rPr>
        <w:t>4</w:t>
      </w:r>
      <w:r w:rsidR="00125713">
        <w:rPr>
          <w:iCs/>
          <w:szCs w:val="24"/>
        </w:rPr>
        <w:t xml:space="preserve"> - </w:t>
      </w:r>
      <w:r w:rsidRPr="00C35756">
        <w:rPr>
          <w:iCs/>
          <w:szCs w:val="24"/>
        </w:rPr>
        <w:t>202</w:t>
      </w:r>
      <w:r w:rsidR="00C35756" w:rsidRPr="00C35756">
        <w:rPr>
          <w:iCs/>
          <w:szCs w:val="24"/>
        </w:rPr>
        <w:t>6</w:t>
      </w:r>
      <w:r w:rsidR="00125713">
        <w:rPr>
          <w:iCs/>
          <w:szCs w:val="24"/>
        </w:rPr>
        <w:t xml:space="preserve"> годы</w:t>
      </w:r>
      <w:r w:rsidRPr="00C35756">
        <w:rPr>
          <w:iCs/>
          <w:szCs w:val="24"/>
        </w:rPr>
        <w:t xml:space="preserve"> – </w:t>
      </w:r>
      <w:r w:rsidR="00C35756" w:rsidRPr="00C35756">
        <w:rPr>
          <w:iCs/>
          <w:szCs w:val="24"/>
        </w:rPr>
        <w:t xml:space="preserve">4 </w:t>
      </w:r>
      <w:r w:rsidR="00125713">
        <w:rPr>
          <w:iCs/>
          <w:szCs w:val="24"/>
        </w:rPr>
        <w:t>389</w:t>
      </w:r>
      <w:r w:rsidRPr="00C35756">
        <w:rPr>
          <w:iCs/>
          <w:szCs w:val="24"/>
        </w:rPr>
        <w:t>,</w:t>
      </w:r>
      <w:r w:rsidR="00125713">
        <w:rPr>
          <w:iCs/>
          <w:szCs w:val="24"/>
        </w:rPr>
        <w:t>1</w:t>
      </w:r>
      <w:r w:rsidR="00C35756" w:rsidRPr="00C35756">
        <w:rPr>
          <w:iCs/>
          <w:szCs w:val="24"/>
        </w:rPr>
        <w:t xml:space="preserve"> тыс. рублей ежегодно), а также </w:t>
      </w:r>
      <w:r w:rsidR="000C3AA4">
        <w:rPr>
          <w:iCs/>
          <w:szCs w:val="24"/>
        </w:rPr>
        <w:t>на содержание</w:t>
      </w:r>
      <w:r w:rsidR="000C3AA4" w:rsidRPr="000C3AA4">
        <w:rPr>
          <w:iCs/>
          <w:szCs w:val="24"/>
        </w:rPr>
        <w:t xml:space="preserve"> и благоустройств</w:t>
      </w:r>
      <w:r w:rsidR="000C3AA4">
        <w:rPr>
          <w:iCs/>
          <w:szCs w:val="24"/>
        </w:rPr>
        <w:t>о</w:t>
      </w:r>
      <w:r w:rsidR="000C3AA4" w:rsidRPr="000C3AA4">
        <w:rPr>
          <w:iCs/>
          <w:szCs w:val="24"/>
        </w:rPr>
        <w:t xml:space="preserve"> кладбищ</w:t>
      </w:r>
      <w:r w:rsidR="000C3AA4">
        <w:rPr>
          <w:iCs/>
          <w:szCs w:val="24"/>
        </w:rPr>
        <w:t xml:space="preserve"> </w:t>
      </w:r>
      <w:r w:rsidR="00C35756" w:rsidRPr="00C35756">
        <w:rPr>
          <w:iCs/>
          <w:szCs w:val="24"/>
        </w:rPr>
        <w:t xml:space="preserve">в связи с передачей полномочий МБУ «КГБ» </w:t>
      </w:r>
      <w:r w:rsidR="000C3AA4">
        <w:rPr>
          <w:iCs/>
          <w:szCs w:val="24"/>
        </w:rPr>
        <w:t>(2023 год – 5 000,0 тыс. рублей, 2024 год – 6 144,5 тыс. рублей)</w:t>
      </w:r>
      <w:r w:rsidR="00C35756" w:rsidRPr="00C35756">
        <w:rPr>
          <w:iCs/>
          <w:szCs w:val="24"/>
        </w:rPr>
        <w:t xml:space="preserve">. </w:t>
      </w:r>
    </w:p>
    <w:p w:rsidR="005E5CC5" w:rsidRPr="00C35756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5CC5" w:rsidRPr="00FC297C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297C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сфер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FC29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жилищно-коммунального хозяйства</w:t>
      </w:r>
    </w:p>
    <w:p w:rsidR="005E5CC5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297C">
        <w:rPr>
          <w:rFonts w:ascii="Times New Roman" w:hAnsi="Times New Roman" w:cs="Times New Roman"/>
          <w:b/>
          <w:sz w:val="24"/>
          <w:szCs w:val="24"/>
        </w:rPr>
        <w:t>Балахнинско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FC297C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FC297C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C297C">
        <w:rPr>
          <w:rFonts w:ascii="Times New Roman" w:hAnsi="Times New Roman" w:cs="Times New Roman"/>
          <w:b/>
          <w:sz w:val="24"/>
          <w:szCs w:val="24"/>
        </w:rPr>
        <w:t xml:space="preserve"> Нижегородской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5CC5" w:rsidRPr="00FC297C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2023-2028 годы</w:t>
      </w:r>
      <w:r w:rsidRPr="00FC297C">
        <w:rPr>
          <w:rFonts w:ascii="Times New Roman" w:hAnsi="Times New Roman" w:cs="Times New Roman"/>
          <w:b/>
          <w:sz w:val="24"/>
          <w:szCs w:val="24"/>
        </w:rPr>
        <w:t>»</w:t>
      </w:r>
    </w:p>
    <w:p w:rsidR="005E5CC5" w:rsidRPr="00FC297C" w:rsidRDefault="005E5CC5" w:rsidP="005E5CC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</w:t>
      </w:r>
      <w:r>
        <w:rPr>
          <w:rFonts w:ascii="Times New Roman" w:hAnsi="Times New Roman" w:cs="Times New Roman"/>
          <w:sz w:val="24"/>
          <w:szCs w:val="24"/>
        </w:rPr>
        <w:t>сферы</w:t>
      </w:r>
      <w:r w:rsidRPr="00FC2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Балахнинско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период 2023-2028 годы</w:t>
      </w:r>
      <w:r w:rsidRPr="00FC297C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125713">
        <w:rPr>
          <w:rFonts w:ascii="Times New Roman" w:hAnsi="Times New Roman" w:cs="Times New Roman"/>
          <w:sz w:val="24"/>
          <w:szCs w:val="24"/>
        </w:rPr>
        <w:t>округа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</w:t>
      </w:r>
      <w:r w:rsidRPr="00C35756">
        <w:rPr>
          <w:rFonts w:ascii="Times New Roman" w:hAnsi="Times New Roman" w:cs="Times New Roman"/>
          <w:sz w:val="24"/>
          <w:szCs w:val="24"/>
        </w:rPr>
        <w:t xml:space="preserve">от </w:t>
      </w:r>
      <w:r w:rsidR="000C3AA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35756">
        <w:rPr>
          <w:rFonts w:ascii="Times New Roman" w:hAnsi="Times New Roman" w:cs="Times New Roman"/>
          <w:sz w:val="24"/>
          <w:szCs w:val="24"/>
        </w:rPr>
        <w:t>8 ноября 2023 №</w:t>
      </w:r>
      <w:r w:rsidR="00C35756" w:rsidRPr="00C35756">
        <w:rPr>
          <w:rFonts w:ascii="Times New Roman" w:hAnsi="Times New Roman" w:cs="Times New Roman"/>
          <w:sz w:val="24"/>
          <w:szCs w:val="24"/>
        </w:rPr>
        <w:t>2031</w:t>
      </w:r>
      <w:r w:rsidRPr="00C35756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«Развитие сферы жилищно</w:t>
      </w:r>
      <w:r>
        <w:rPr>
          <w:rFonts w:ascii="Times New Roman" w:hAnsi="Times New Roman" w:cs="Times New Roman"/>
          <w:sz w:val="24"/>
          <w:szCs w:val="24"/>
        </w:rPr>
        <w:t>-коммунального хозяйства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Балахнинско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период 2023-2028 годы</w:t>
      </w:r>
      <w:r w:rsidRPr="00FC297C">
        <w:rPr>
          <w:rFonts w:ascii="Times New Roman" w:hAnsi="Times New Roman" w:cs="Times New Roman"/>
          <w:sz w:val="24"/>
          <w:szCs w:val="24"/>
        </w:rPr>
        <w:t>».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</w:t>
      </w:r>
      <w:r>
        <w:rPr>
          <w:rFonts w:ascii="Times New Roman" w:hAnsi="Times New Roman" w:cs="Times New Roman"/>
          <w:sz w:val="24"/>
          <w:szCs w:val="24"/>
        </w:rPr>
        <w:t>сферы</w:t>
      </w:r>
      <w:r w:rsidRPr="00FC2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Балахнинско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период 2023-2028 годы</w:t>
      </w:r>
      <w:r w:rsidRPr="00FC297C">
        <w:rPr>
          <w:rFonts w:ascii="Times New Roman" w:hAnsi="Times New Roman" w:cs="Times New Roman"/>
          <w:sz w:val="24"/>
          <w:szCs w:val="24"/>
        </w:rPr>
        <w:t xml:space="preserve"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</w:t>
      </w:r>
      <w:r w:rsidRPr="00FC297C">
        <w:rPr>
          <w:rFonts w:ascii="Times New Roman" w:hAnsi="Times New Roman" w:cs="Times New Roman"/>
          <w:sz w:val="24"/>
          <w:szCs w:val="24"/>
        </w:rPr>
        <w:lastRenderedPageBreak/>
        <w:t>Нижегородской области, утвержденными постановлением администрации Балахнинского муниципального округа от 11 февраля 2021 №139.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</w:t>
      </w:r>
      <w:r>
        <w:rPr>
          <w:rFonts w:ascii="Times New Roman" w:hAnsi="Times New Roman" w:cs="Times New Roman"/>
          <w:sz w:val="24"/>
          <w:szCs w:val="24"/>
        </w:rPr>
        <w:t>сферы</w:t>
      </w:r>
      <w:r w:rsidRPr="00FC2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Балахнинско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C297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C297C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период 2023-2028 годы</w:t>
      </w:r>
      <w:r w:rsidRPr="00FC297C">
        <w:rPr>
          <w:rFonts w:ascii="Times New Roman" w:hAnsi="Times New Roman" w:cs="Times New Roman"/>
          <w:sz w:val="24"/>
          <w:szCs w:val="24"/>
        </w:rPr>
        <w:t>»»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</w:t>
      </w:r>
      <w:r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  <w:r w:rsidRPr="00FC297C">
        <w:rPr>
          <w:rFonts w:ascii="Times New Roman" w:hAnsi="Times New Roman" w:cs="Times New Roman"/>
          <w:sz w:val="24"/>
          <w:szCs w:val="24"/>
        </w:rPr>
        <w:t>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C297C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1B5BF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удовлетворение перспективного спроса на коммунальные ресурсы при соблюдении устойчивого функционирования и развития инженерной инфраструкт</w:t>
      </w:r>
      <w:r w:rsidR="001B5BF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ры, обеспечение надежности и повышение качества предоставления жилищно-коммунальных услуг населению Балахнинского муниципального округа</w:t>
      </w:r>
      <w:r w:rsidRPr="00FC297C">
        <w:rPr>
          <w:rFonts w:ascii="Times New Roman" w:hAnsi="Times New Roman" w:cs="Times New Roman"/>
          <w:sz w:val="24"/>
          <w:szCs w:val="24"/>
        </w:rPr>
        <w:t>.</w:t>
      </w:r>
    </w:p>
    <w:p w:rsidR="005E5CC5" w:rsidRPr="00FC297C" w:rsidRDefault="005E5CC5" w:rsidP="005E5C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85BD7">
        <w:rPr>
          <w:rFonts w:ascii="Times New Roman" w:hAnsi="Times New Roman" w:cs="Times New Roman"/>
          <w:sz w:val="24"/>
          <w:szCs w:val="24"/>
        </w:rPr>
        <w:t>п</w:t>
      </w:r>
      <w:r w:rsidRPr="00FC297C">
        <w:rPr>
          <w:rFonts w:ascii="Times New Roman" w:hAnsi="Times New Roman" w:cs="Times New Roman"/>
          <w:sz w:val="24"/>
          <w:szCs w:val="24"/>
        </w:rPr>
        <w:t>ервый заместитель главы администрации (И.И.Фирер).</w:t>
      </w:r>
    </w:p>
    <w:p w:rsidR="005E5CC5" w:rsidRDefault="005E5CC5" w:rsidP="005E5CC5">
      <w:pPr>
        <w:ind w:firstLine="720"/>
        <w:jc w:val="both"/>
        <w:rPr>
          <w:szCs w:val="24"/>
          <w:highlight w:val="yellow"/>
        </w:rPr>
      </w:pPr>
    </w:p>
    <w:p w:rsidR="005E5CC5" w:rsidRPr="00FC297C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297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5E5CC5" w:rsidRPr="00A55359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FC297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E5CC5" w:rsidRDefault="005E5CC5" w:rsidP="005E5CC5">
      <w:pPr>
        <w:ind w:firstLine="720"/>
        <w:jc w:val="both"/>
        <w:rPr>
          <w:szCs w:val="24"/>
          <w:highlight w:val="yellow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292"/>
        <w:gridCol w:w="1147"/>
        <w:gridCol w:w="1134"/>
        <w:gridCol w:w="1134"/>
      </w:tblGrid>
      <w:tr w:rsidR="005E5CC5" w:rsidRPr="00A55359" w:rsidTr="00B82FB2">
        <w:tc>
          <w:tcPr>
            <w:tcW w:w="5211" w:type="dxa"/>
            <w:vAlign w:val="center"/>
          </w:tcPr>
          <w:p w:rsidR="005E5CC5" w:rsidRPr="00FE087C" w:rsidRDefault="005E5CC5" w:rsidP="00B82FB2">
            <w:pPr>
              <w:ind w:right="198"/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Наименование целевого индикатора/</w:t>
            </w:r>
          </w:p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47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E5CC5" w:rsidRPr="00FE087C" w:rsidRDefault="005E5CC5" w:rsidP="00B82FB2">
            <w:pPr>
              <w:jc w:val="center"/>
              <w:rPr>
                <w:bCs/>
                <w:szCs w:val="24"/>
              </w:rPr>
            </w:pPr>
            <w:r w:rsidRPr="00FE087C">
              <w:rPr>
                <w:bCs/>
                <w:szCs w:val="24"/>
              </w:rPr>
              <w:t>2026 год</w:t>
            </w:r>
          </w:p>
        </w:tc>
      </w:tr>
      <w:tr w:rsidR="005E5CC5" w:rsidRPr="00A55359" w:rsidTr="00041F5D">
        <w:trPr>
          <w:trHeight w:val="419"/>
        </w:trPr>
        <w:tc>
          <w:tcPr>
            <w:tcW w:w="5211" w:type="dxa"/>
          </w:tcPr>
          <w:p w:rsidR="005E5CC5" w:rsidRPr="00FE087C" w:rsidRDefault="005E5CC5" w:rsidP="00B82FB2">
            <w:pPr>
              <w:jc w:val="both"/>
              <w:rPr>
                <w:szCs w:val="24"/>
              </w:rPr>
            </w:pPr>
            <w:r w:rsidRPr="00FE087C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041F5D">
        <w:trPr>
          <w:trHeight w:val="978"/>
        </w:trPr>
        <w:tc>
          <w:tcPr>
            <w:tcW w:w="5211" w:type="dxa"/>
            <w:vAlign w:val="center"/>
          </w:tcPr>
          <w:p w:rsidR="005E5CC5" w:rsidRPr="002C594C" w:rsidRDefault="005E5CC5" w:rsidP="00B82FB2">
            <w:pPr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 w:rsidRPr="002C594C">
              <w:rPr>
                <w:color w:val="000000"/>
                <w:szCs w:val="24"/>
              </w:rPr>
              <w:t xml:space="preserve">охранение уровня модернизации инженерных сетей в сфере </w:t>
            </w:r>
            <w:r>
              <w:rPr>
                <w:color w:val="000000"/>
                <w:szCs w:val="24"/>
              </w:rPr>
              <w:t xml:space="preserve">водоснабжения, водоотведения, </w:t>
            </w:r>
            <w:r w:rsidRPr="002C594C">
              <w:rPr>
                <w:color w:val="000000"/>
                <w:szCs w:val="24"/>
              </w:rPr>
              <w:t>теплоснабжения</w:t>
            </w:r>
            <w:r>
              <w:rPr>
                <w:color w:val="000000"/>
                <w:szCs w:val="24"/>
              </w:rPr>
              <w:t xml:space="preserve"> и электроснабжения 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 w:rsidRPr="00FE087C">
              <w:rPr>
                <w:szCs w:val="24"/>
              </w:rPr>
              <w:t>100</w:t>
            </w:r>
          </w:p>
        </w:tc>
      </w:tr>
      <w:tr w:rsidR="005E5CC5" w:rsidRPr="00A55359" w:rsidTr="00041F5D">
        <w:trPr>
          <w:trHeight w:val="694"/>
        </w:trPr>
        <w:tc>
          <w:tcPr>
            <w:tcW w:w="5211" w:type="dxa"/>
          </w:tcPr>
          <w:p w:rsidR="005E5CC5" w:rsidRPr="00FE087C" w:rsidRDefault="005E5CC5" w:rsidP="001B5BFB">
            <w:pPr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83788">
              <w:rPr>
                <w:bCs/>
                <w:szCs w:val="24"/>
              </w:rPr>
              <w:t>Сохранение уровня внедрения энергоэффективных технологий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FE087C">
              <w:rPr>
                <w:szCs w:val="24"/>
              </w:rPr>
              <w:t>0</w:t>
            </w:r>
          </w:p>
        </w:tc>
      </w:tr>
      <w:tr w:rsidR="005E5CC5" w:rsidRPr="00A55359" w:rsidTr="00041F5D">
        <w:trPr>
          <w:trHeight w:val="705"/>
        </w:trPr>
        <w:tc>
          <w:tcPr>
            <w:tcW w:w="5211" w:type="dxa"/>
          </w:tcPr>
          <w:p w:rsidR="005E5CC5" w:rsidRPr="007354E9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Сохранение уровня </w:t>
            </w:r>
            <w:r w:rsidRPr="007D3E0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содержания объектов коммунальной инфраструктуры</w:t>
            </w:r>
          </w:p>
        </w:tc>
        <w:tc>
          <w:tcPr>
            <w:tcW w:w="1292" w:type="dxa"/>
            <w:vAlign w:val="bottom"/>
          </w:tcPr>
          <w:p w:rsidR="005E5CC5" w:rsidRPr="007354E9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4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7" w:type="dxa"/>
            <w:vAlign w:val="bottom"/>
          </w:tcPr>
          <w:p w:rsidR="005E5CC5" w:rsidRPr="007354E9" w:rsidRDefault="005E5CC5" w:rsidP="00B82FB2">
            <w:pPr>
              <w:jc w:val="center"/>
              <w:rPr>
                <w:szCs w:val="24"/>
              </w:rPr>
            </w:pPr>
            <w:r w:rsidRPr="007354E9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Pr="007354E9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Pr="007354E9" w:rsidRDefault="005E5CC5" w:rsidP="00B82FB2">
            <w:pPr>
              <w:jc w:val="center"/>
              <w:rPr>
                <w:szCs w:val="24"/>
              </w:rPr>
            </w:pPr>
            <w:r w:rsidRPr="007354E9"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Pr="00FE087C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87C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</w:p>
        </w:tc>
      </w:tr>
      <w:tr w:rsidR="005E5CC5" w:rsidRPr="00A55359" w:rsidTr="00041F5D">
        <w:trPr>
          <w:trHeight w:val="408"/>
        </w:trPr>
        <w:tc>
          <w:tcPr>
            <w:tcW w:w="5211" w:type="dxa"/>
          </w:tcPr>
          <w:p w:rsidR="005E5CC5" w:rsidRPr="00FE087C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сетей водоснабжения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47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41,3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Pr="00FE087C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5E5CC5" w:rsidRPr="00A55359" w:rsidTr="00041F5D">
        <w:trPr>
          <w:trHeight w:val="427"/>
        </w:trPr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сетей водоотведения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9,3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5E5CC5" w:rsidRPr="00A55359" w:rsidTr="00041F5D">
        <w:trPr>
          <w:trHeight w:val="405"/>
        </w:trPr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сетей электроснабжения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1,5</w:t>
            </w:r>
          </w:p>
        </w:tc>
      </w:tr>
      <w:tr w:rsidR="005E5CC5" w:rsidRPr="00A55359" w:rsidTr="00041F5D">
        <w:trPr>
          <w:trHeight w:val="425"/>
        </w:trPr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292" w:type="dxa"/>
            <w:vAlign w:val="bottom"/>
          </w:tcPr>
          <w:p w:rsidR="005E5CC5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E5CC5" w:rsidRPr="00A55359" w:rsidTr="00041F5D">
        <w:trPr>
          <w:trHeight w:val="701"/>
        </w:trPr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292" w:type="dxa"/>
            <w:vAlign w:val="bottom"/>
          </w:tcPr>
          <w:p w:rsidR="005E5CC5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E5CC5" w:rsidRPr="00A55359" w:rsidTr="00041F5D">
        <w:trPr>
          <w:trHeight w:val="399"/>
        </w:trPr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алюминиевого провода на СИП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5E5CC5" w:rsidRPr="00A55359" w:rsidTr="00041F5D">
        <w:trPr>
          <w:trHeight w:val="419"/>
        </w:trPr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уличных светильников на светодиодные</w:t>
            </w:r>
          </w:p>
        </w:tc>
        <w:tc>
          <w:tcPr>
            <w:tcW w:w="1292" w:type="dxa"/>
            <w:vAlign w:val="bottom"/>
          </w:tcPr>
          <w:p w:rsidR="005E5CC5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сетей наружного освещения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260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сетей водоснабжения и водоотведения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сетей газоснабжения</w:t>
            </w:r>
          </w:p>
        </w:tc>
        <w:tc>
          <w:tcPr>
            <w:tcW w:w="1292" w:type="dxa"/>
            <w:vAlign w:val="bottom"/>
          </w:tcPr>
          <w:p w:rsidR="005E5CC5" w:rsidRPr="00FE087C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</w:tc>
      </w:tr>
      <w:tr w:rsidR="005E5CC5" w:rsidRPr="00A55359" w:rsidTr="00B82FB2">
        <w:tc>
          <w:tcPr>
            <w:tcW w:w="5211" w:type="dxa"/>
          </w:tcPr>
          <w:p w:rsidR="005E5CC5" w:rsidRDefault="005E5CC5" w:rsidP="00B82FB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сетей питьевых колодцев</w:t>
            </w:r>
          </w:p>
        </w:tc>
        <w:tc>
          <w:tcPr>
            <w:tcW w:w="1292" w:type="dxa"/>
            <w:vAlign w:val="bottom"/>
          </w:tcPr>
          <w:p w:rsidR="005E5CC5" w:rsidRDefault="005E5CC5" w:rsidP="00B82FB2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47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E5CC5" w:rsidRDefault="005E5CC5" w:rsidP="00B82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</w:tbl>
    <w:p w:rsidR="002F337C" w:rsidRPr="002A65AB" w:rsidRDefault="002F337C" w:rsidP="002F33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A65AB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:rsidR="002F337C" w:rsidRPr="002A65AB" w:rsidRDefault="002F337C" w:rsidP="002F337C">
      <w:pPr>
        <w:tabs>
          <w:tab w:val="left" w:pos="9214"/>
        </w:tabs>
        <w:ind w:firstLine="708"/>
        <w:jc w:val="center"/>
        <w:rPr>
          <w:szCs w:val="24"/>
        </w:rPr>
      </w:pPr>
      <w:r w:rsidRPr="002A65AB">
        <w:rPr>
          <w:szCs w:val="24"/>
        </w:rPr>
        <w:t xml:space="preserve">                                                                                                                            тыс. рублей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65"/>
        <w:gridCol w:w="1134"/>
        <w:gridCol w:w="1134"/>
        <w:gridCol w:w="1134"/>
        <w:gridCol w:w="1134"/>
      </w:tblGrid>
      <w:tr w:rsidR="002F337C" w:rsidRPr="002A65AB" w:rsidTr="0062165A">
        <w:trPr>
          <w:tblHeader/>
        </w:trPr>
        <w:tc>
          <w:tcPr>
            <w:tcW w:w="817" w:type="dxa"/>
            <w:vAlign w:val="center"/>
          </w:tcPr>
          <w:p w:rsidR="002F337C" w:rsidRPr="002A65AB" w:rsidRDefault="002F337C" w:rsidP="0062165A">
            <w:pPr>
              <w:jc w:val="center"/>
              <w:rPr>
                <w:bCs/>
                <w:szCs w:val="24"/>
              </w:rPr>
            </w:pPr>
            <w:r w:rsidRPr="002A65AB">
              <w:rPr>
                <w:szCs w:val="24"/>
              </w:rPr>
              <w:t>МП/ПМП</w:t>
            </w:r>
            <w:r w:rsidRPr="002A65AB">
              <w:rPr>
                <w:bCs/>
                <w:szCs w:val="24"/>
              </w:rPr>
              <w:t xml:space="preserve"> </w:t>
            </w:r>
          </w:p>
        </w:tc>
        <w:tc>
          <w:tcPr>
            <w:tcW w:w="4565" w:type="dxa"/>
            <w:vAlign w:val="center"/>
          </w:tcPr>
          <w:p w:rsidR="002F337C" w:rsidRPr="002A65AB" w:rsidRDefault="002F337C" w:rsidP="0062165A">
            <w:pPr>
              <w:jc w:val="center"/>
              <w:rPr>
                <w:bCs/>
                <w:szCs w:val="24"/>
              </w:rPr>
            </w:pPr>
            <w:r w:rsidRPr="002A65AB">
              <w:rPr>
                <w:bCs/>
                <w:szCs w:val="24"/>
              </w:rPr>
              <w:t xml:space="preserve">Наименование </w:t>
            </w:r>
          </w:p>
          <w:p w:rsidR="002F337C" w:rsidRPr="002A65AB" w:rsidRDefault="002F337C" w:rsidP="0062165A">
            <w:pPr>
              <w:jc w:val="center"/>
              <w:rPr>
                <w:bCs/>
                <w:szCs w:val="24"/>
              </w:rPr>
            </w:pPr>
            <w:r w:rsidRPr="002A65AB">
              <w:rPr>
                <w:szCs w:val="24"/>
              </w:rPr>
              <w:t>муниципальной</w:t>
            </w:r>
            <w:r w:rsidRPr="002A65A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2F337C" w:rsidRPr="002A65AB" w:rsidRDefault="002F337C" w:rsidP="0062165A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2F337C" w:rsidRPr="002A65AB" w:rsidRDefault="002F337C" w:rsidP="0062165A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2F337C" w:rsidRPr="002A65AB" w:rsidRDefault="002F337C" w:rsidP="0062165A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2F337C" w:rsidRPr="002A65AB" w:rsidRDefault="002F337C" w:rsidP="0062165A">
            <w:pPr>
              <w:jc w:val="center"/>
              <w:rPr>
                <w:szCs w:val="24"/>
              </w:rPr>
            </w:pPr>
            <w:r w:rsidRPr="002A65AB">
              <w:rPr>
                <w:szCs w:val="24"/>
              </w:rPr>
              <w:t>2026 год</w:t>
            </w:r>
          </w:p>
        </w:tc>
      </w:tr>
      <w:tr w:rsidR="002F337C" w:rsidRPr="00A55359" w:rsidTr="0062165A">
        <w:tc>
          <w:tcPr>
            <w:tcW w:w="817" w:type="dxa"/>
            <w:vAlign w:val="bottom"/>
          </w:tcPr>
          <w:p w:rsidR="002F337C" w:rsidRPr="002A65AB" w:rsidRDefault="002F337C" w:rsidP="002F337C">
            <w:pPr>
              <w:jc w:val="center"/>
              <w:rPr>
                <w:b/>
                <w:bCs/>
                <w:szCs w:val="24"/>
              </w:rPr>
            </w:pPr>
            <w:r w:rsidRPr="002A65AB">
              <w:rPr>
                <w:b/>
                <w:bCs/>
                <w:szCs w:val="24"/>
              </w:rPr>
              <w:t>2</w:t>
            </w:r>
            <w:r>
              <w:rPr>
                <w:b/>
                <w:bCs/>
                <w:szCs w:val="24"/>
              </w:rPr>
              <w:t>1</w:t>
            </w:r>
            <w:r w:rsidRPr="002A65AB">
              <w:rPr>
                <w:b/>
                <w:bCs/>
                <w:szCs w:val="24"/>
              </w:rPr>
              <w:t xml:space="preserve"> 0</w:t>
            </w:r>
          </w:p>
        </w:tc>
        <w:tc>
          <w:tcPr>
            <w:tcW w:w="4565" w:type="dxa"/>
            <w:vAlign w:val="center"/>
          </w:tcPr>
          <w:p w:rsidR="002F337C" w:rsidRPr="002A65AB" w:rsidRDefault="002F337C" w:rsidP="002F337C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65A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2A65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сфер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2A65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жилищно-коммунального хозяйства</w:t>
            </w:r>
            <w:r w:rsidRPr="002A65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Балахнинско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Pr="002A65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 округа</w:t>
            </w:r>
            <w:r w:rsidRPr="002A65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Нижегородской 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период 2023-2028 годы</w:t>
            </w:r>
            <w:r w:rsidRPr="002A65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2F337C" w:rsidRPr="002A65AB" w:rsidRDefault="002F337C" w:rsidP="0062165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2F337C" w:rsidRPr="002A65AB" w:rsidRDefault="002F337C" w:rsidP="002F337C">
            <w:pPr>
              <w:ind w:right="-7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189 981,0</w:t>
            </w:r>
          </w:p>
        </w:tc>
        <w:tc>
          <w:tcPr>
            <w:tcW w:w="1134" w:type="dxa"/>
            <w:vAlign w:val="bottom"/>
          </w:tcPr>
          <w:p w:rsidR="002F337C" w:rsidRPr="002A65AB" w:rsidRDefault="002F337C" w:rsidP="0062165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2 779,2</w:t>
            </w:r>
          </w:p>
        </w:tc>
        <w:tc>
          <w:tcPr>
            <w:tcW w:w="1134" w:type="dxa"/>
            <w:vAlign w:val="bottom"/>
          </w:tcPr>
          <w:p w:rsidR="002F337C" w:rsidRPr="002A65AB" w:rsidRDefault="002F337C" w:rsidP="0062165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2 779,2</w:t>
            </w:r>
          </w:p>
        </w:tc>
      </w:tr>
    </w:tbl>
    <w:p w:rsidR="002F337C" w:rsidRDefault="002F337C" w:rsidP="005E5CC5">
      <w:pPr>
        <w:ind w:firstLine="720"/>
        <w:jc w:val="both"/>
        <w:rPr>
          <w:szCs w:val="24"/>
          <w:highlight w:val="yellow"/>
        </w:rPr>
      </w:pPr>
    </w:p>
    <w:p w:rsidR="005E5CC5" w:rsidRPr="004727B0" w:rsidRDefault="005E5CC5" w:rsidP="005E5CC5">
      <w:pPr>
        <w:ind w:firstLine="720"/>
        <w:jc w:val="both"/>
        <w:rPr>
          <w:szCs w:val="24"/>
        </w:rPr>
      </w:pPr>
      <w:r w:rsidRPr="004727B0">
        <w:rPr>
          <w:szCs w:val="24"/>
        </w:rPr>
        <w:t>Расходы по муниципальной программе на 202</w:t>
      </w:r>
      <w:r w:rsidR="000C7677" w:rsidRPr="004727B0">
        <w:rPr>
          <w:szCs w:val="24"/>
        </w:rPr>
        <w:t xml:space="preserve">4 год </w:t>
      </w:r>
      <w:r w:rsidRPr="004727B0">
        <w:rPr>
          <w:szCs w:val="24"/>
        </w:rPr>
        <w:t xml:space="preserve">предусмотрены в сумме </w:t>
      </w:r>
      <w:r w:rsidR="004727B0" w:rsidRPr="004727B0">
        <w:rPr>
          <w:szCs w:val="24"/>
        </w:rPr>
        <w:t xml:space="preserve">189 981,0 </w:t>
      </w:r>
      <w:r w:rsidRPr="004727B0">
        <w:rPr>
          <w:szCs w:val="24"/>
        </w:rPr>
        <w:t xml:space="preserve">тыс. рублей, </w:t>
      </w:r>
      <w:r w:rsidR="004727B0" w:rsidRPr="004727B0">
        <w:rPr>
          <w:szCs w:val="24"/>
        </w:rPr>
        <w:t>на 2025 – 2026 годы в сумме 2 779,2 тыс. рублей</w:t>
      </w:r>
      <w:r w:rsidR="001B5BFB">
        <w:rPr>
          <w:szCs w:val="24"/>
        </w:rPr>
        <w:t xml:space="preserve"> ежегодно</w:t>
      </w:r>
      <w:r w:rsidR="004727B0" w:rsidRPr="004727B0">
        <w:rPr>
          <w:szCs w:val="24"/>
        </w:rPr>
        <w:t>.</w:t>
      </w:r>
    </w:p>
    <w:p w:rsidR="005E5CC5" w:rsidRPr="00C431D9" w:rsidRDefault="005E5CC5" w:rsidP="005E5CC5">
      <w:pPr>
        <w:ind w:firstLine="720"/>
        <w:jc w:val="both"/>
      </w:pPr>
      <w:r w:rsidRPr="00C431D9">
        <w:rPr>
          <w:szCs w:val="24"/>
        </w:rPr>
        <w:t>Бюджетные ассигнования в рамках программы будут направлены на:</w:t>
      </w:r>
      <w:r w:rsidRPr="00C431D9">
        <w:t xml:space="preserve"> </w:t>
      </w:r>
    </w:p>
    <w:p w:rsidR="005E5CC5" w:rsidRPr="00C431D9" w:rsidRDefault="005E5CC5" w:rsidP="005E5CC5">
      <w:pPr>
        <w:ind w:firstLine="709"/>
        <w:jc w:val="both"/>
        <w:rPr>
          <w:szCs w:val="24"/>
        </w:rPr>
      </w:pPr>
      <w:r w:rsidRPr="00C431D9">
        <w:rPr>
          <w:i/>
          <w:szCs w:val="24"/>
        </w:rPr>
        <w:t>-</w:t>
      </w:r>
      <w:r w:rsidRPr="00C431D9">
        <w:rPr>
          <w:szCs w:val="24"/>
        </w:rPr>
        <w:t xml:space="preserve"> </w:t>
      </w:r>
      <w:r w:rsidR="004727B0" w:rsidRPr="00C431D9">
        <w:rPr>
          <w:szCs w:val="24"/>
        </w:rPr>
        <w:t>модернизацию систем коммунальной инфраструктуры в 2024 году в сумме 187 201,8 тыс. рублей, в том числе 185 329,8 тыс. рублей</w:t>
      </w:r>
      <w:r w:rsidR="001B5BFB">
        <w:rPr>
          <w:szCs w:val="24"/>
        </w:rPr>
        <w:t xml:space="preserve"> за счет средств областного бюджета</w:t>
      </w:r>
      <w:r w:rsidRPr="00C431D9">
        <w:rPr>
          <w:szCs w:val="24"/>
        </w:rPr>
        <w:t>;</w:t>
      </w:r>
    </w:p>
    <w:p w:rsidR="005E5CC5" w:rsidRPr="00C431D9" w:rsidRDefault="00C431D9" w:rsidP="005E5CC5">
      <w:pPr>
        <w:ind w:firstLine="709"/>
        <w:jc w:val="both"/>
        <w:rPr>
          <w:szCs w:val="24"/>
        </w:rPr>
      </w:pPr>
      <w:r w:rsidRPr="00C431D9">
        <w:rPr>
          <w:szCs w:val="24"/>
        </w:rPr>
        <w:t xml:space="preserve">- на техническое обслуживание и ремонт объектов водоснабжения и водоотведения </w:t>
      </w:r>
      <w:r w:rsidR="005E5CC5" w:rsidRPr="00C431D9">
        <w:rPr>
          <w:szCs w:val="24"/>
        </w:rPr>
        <w:t>в 202</w:t>
      </w:r>
      <w:r w:rsidRPr="00C431D9">
        <w:rPr>
          <w:szCs w:val="24"/>
        </w:rPr>
        <w:t>4</w:t>
      </w:r>
      <w:r w:rsidR="001B5BFB">
        <w:rPr>
          <w:szCs w:val="24"/>
        </w:rPr>
        <w:t xml:space="preserve"> </w:t>
      </w:r>
      <w:r w:rsidR="005E5CC5" w:rsidRPr="00C431D9">
        <w:rPr>
          <w:szCs w:val="24"/>
        </w:rPr>
        <w:t>-</w:t>
      </w:r>
      <w:r w:rsidR="001B5BFB">
        <w:rPr>
          <w:szCs w:val="24"/>
        </w:rPr>
        <w:t xml:space="preserve"> </w:t>
      </w:r>
      <w:r w:rsidR="005E5CC5" w:rsidRPr="00C431D9">
        <w:rPr>
          <w:szCs w:val="24"/>
        </w:rPr>
        <w:t>202</w:t>
      </w:r>
      <w:r w:rsidRPr="00C431D9">
        <w:rPr>
          <w:szCs w:val="24"/>
        </w:rPr>
        <w:t>6</w:t>
      </w:r>
      <w:r w:rsidR="005E5CC5" w:rsidRPr="00C431D9">
        <w:rPr>
          <w:szCs w:val="24"/>
        </w:rPr>
        <w:t xml:space="preserve"> годах в сумме </w:t>
      </w:r>
      <w:r w:rsidRPr="00C431D9">
        <w:rPr>
          <w:szCs w:val="24"/>
        </w:rPr>
        <w:t>1 939,2</w:t>
      </w:r>
      <w:r w:rsidR="005E5CC5" w:rsidRPr="00C431D9">
        <w:rPr>
          <w:szCs w:val="24"/>
        </w:rPr>
        <w:t xml:space="preserve"> тыс. рублей ежегодно;</w:t>
      </w:r>
    </w:p>
    <w:p w:rsidR="005E5CC5" w:rsidRDefault="005E5CC5" w:rsidP="005E5CC5">
      <w:pPr>
        <w:ind w:firstLine="709"/>
        <w:jc w:val="both"/>
        <w:rPr>
          <w:szCs w:val="24"/>
        </w:rPr>
      </w:pPr>
      <w:r w:rsidRPr="00C431D9">
        <w:rPr>
          <w:szCs w:val="24"/>
        </w:rPr>
        <w:t xml:space="preserve">- </w:t>
      </w:r>
      <w:r w:rsidR="00C431D9" w:rsidRPr="00C431D9">
        <w:rPr>
          <w:szCs w:val="24"/>
        </w:rPr>
        <w:t>на техническое обслуживание и ремонт объектов газоснабжения</w:t>
      </w:r>
      <w:r w:rsidRPr="00C431D9">
        <w:rPr>
          <w:szCs w:val="24"/>
        </w:rPr>
        <w:t xml:space="preserve"> в 202</w:t>
      </w:r>
      <w:r w:rsidR="00C431D9" w:rsidRPr="00C431D9">
        <w:rPr>
          <w:szCs w:val="24"/>
        </w:rPr>
        <w:t>4</w:t>
      </w:r>
      <w:r w:rsidR="001B5BFB">
        <w:rPr>
          <w:szCs w:val="24"/>
        </w:rPr>
        <w:t xml:space="preserve"> </w:t>
      </w:r>
      <w:r w:rsidRPr="00C431D9">
        <w:rPr>
          <w:szCs w:val="24"/>
        </w:rPr>
        <w:t>-</w:t>
      </w:r>
      <w:r w:rsidR="001B5BFB">
        <w:rPr>
          <w:szCs w:val="24"/>
        </w:rPr>
        <w:t xml:space="preserve"> </w:t>
      </w:r>
      <w:r w:rsidRPr="00C431D9">
        <w:rPr>
          <w:szCs w:val="24"/>
        </w:rPr>
        <w:t>202</w:t>
      </w:r>
      <w:r w:rsidR="00C431D9" w:rsidRPr="00C431D9">
        <w:rPr>
          <w:szCs w:val="24"/>
        </w:rPr>
        <w:t>6</w:t>
      </w:r>
      <w:r w:rsidRPr="00C431D9">
        <w:rPr>
          <w:szCs w:val="24"/>
        </w:rPr>
        <w:t xml:space="preserve"> годах в сумме </w:t>
      </w:r>
      <w:r w:rsidR="001B5BFB">
        <w:rPr>
          <w:szCs w:val="24"/>
        </w:rPr>
        <w:t>600,0 тыс. рублей ежегодно;</w:t>
      </w:r>
    </w:p>
    <w:p w:rsidR="001B5BFB" w:rsidRPr="00C431D9" w:rsidRDefault="001B5BFB" w:rsidP="005E5CC5">
      <w:pPr>
        <w:ind w:firstLine="709"/>
        <w:jc w:val="both"/>
        <w:rPr>
          <w:b/>
          <w:szCs w:val="24"/>
        </w:rPr>
      </w:pPr>
      <w:r>
        <w:rPr>
          <w:szCs w:val="24"/>
        </w:rPr>
        <w:t>- на т</w:t>
      </w:r>
      <w:r w:rsidRPr="001B5BFB">
        <w:rPr>
          <w:szCs w:val="24"/>
        </w:rPr>
        <w:t>ехническое обслуживание и ремонт питьевых колодцев</w:t>
      </w:r>
      <w:r>
        <w:rPr>
          <w:szCs w:val="24"/>
        </w:rPr>
        <w:t xml:space="preserve"> в 2024 – 2026 годах в сумме 240,0 тыс. рублей ежегодно.</w:t>
      </w:r>
    </w:p>
    <w:p w:rsidR="005E5CC5" w:rsidRDefault="005E5CC5" w:rsidP="005E5CC5">
      <w:pPr>
        <w:ind w:firstLine="720"/>
        <w:jc w:val="both"/>
        <w:rPr>
          <w:szCs w:val="24"/>
          <w:highlight w:val="yellow"/>
        </w:rPr>
      </w:pPr>
    </w:p>
    <w:p w:rsidR="002F337C" w:rsidRDefault="002F337C" w:rsidP="005E5CC5">
      <w:pPr>
        <w:ind w:firstLine="720"/>
        <w:jc w:val="both"/>
        <w:rPr>
          <w:szCs w:val="24"/>
          <w:highlight w:val="yellow"/>
        </w:rPr>
      </w:pPr>
    </w:p>
    <w:p w:rsidR="005E5CC5" w:rsidRPr="0066204B" w:rsidRDefault="005E5CC5" w:rsidP="005E5CC5">
      <w:pPr>
        <w:ind w:firstLine="720"/>
        <w:jc w:val="both"/>
        <w:rPr>
          <w:bCs/>
        </w:rPr>
      </w:pPr>
      <w:r w:rsidRPr="008406EA">
        <w:rPr>
          <w:bCs/>
        </w:rPr>
        <w:t xml:space="preserve">В 2024 году расходы на финансирование отраслей социальной сферы предусмотрены в </w:t>
      </w:r>
      <w:r w:rsidRPr="0066204B">
        <w:rPr>
          <w:bCs/>
        </w:rPr>
        <w:t xml:space="preserve">объеме </w:t>
      </w:r>
      <w:r w:rsidR="00233F1E" w:rsidRPr="0066204B">
        <w:rPr>
          <w:bCs/>
        </w:rPr>
        <w:t>2 153 609,6</w:t>
      </w:r>
      <w:r w:rsidRPr="0066204B">
        <w:rPr>
          <w:bCs/>
        </w:rPr>
        <w:t xml:space="preserve"> тыс. рублей, что составляет </w:t>
      </w:r>
      <w:r w:rsidR="00A34AE3" w:rsidRPr="0066204B">
        <w:rPr>
          <w:bCs/>
        </w:rPr>
        <w:t>69</w:t>
      </w:r>
      <w:r w:rsidRPr="0066204B">
        <w:rPr>
          <w:bCs/>
        </w:rPr>
        <w:t xml:space="preserve">,6% в </w:t>
      </w:r>
      <w:r w:rsidR="001B5BFB">
        <w:rPr>
          <w:bCs/>
        </w:rPr>
        <w:t xml:space="preserve">общем объеме </w:t>
      </w:r>
      <w:r w:rsidRPr="0066204B">
        <w:rPr>
          <w:bCs/>
        </w:rPr>
        <w:t>расход</w:t>
      </w:r>
      <w:r w:rsidR="001B5BFB">
        <w:rPr>
          <w:bCs/>
        </w:rPr>
        <w:t>ов</w:t>
      </w:r>
      <w:r w:rsidRPr="0066204B">
        <w:rPr>
          <w:bCs/>
        </w:rPr>
        <w:t xml:space="preserve"> бюджета округа. </w:t>
      </w:r>
    </w:p>
    <w:p w:rsidR="005E5CC5" w:rsidRPr="0066204B" w:rsidRDefault="005E5CC5" w:rsidP="005E5CC5">
      <w:pPr>
        <w:ind w:firstLine="720"/>
        <w:jc w:val="both"/>
        <w:rPr>
          <w:bCs/>
        </w:rPr>
      </w:pPr>
      <w:r w:rsidRPr="0066204B">
        <w:rPr>
          <w:bCs/>
        </w:rPr>
        <w:t xml:space="preserve">В 2025 году расходы на финансирование отраслей социальной сферы предусмотрены в объеме </w:t>
      </w:r>
      <w:r w:rsidR="00233F1E" w:rsidRPr="0066204B">
        <w:rPr>
          <w:bCs/>
        </w:rPr>
        <w:t>2 058 775,7</w:t>
      </w:r>
      <w:r w:rsidRPr="0066204B">
        <w:rPr>
          <w:bCs/>
        </w:rPr>
        <w:t xml:space="preserve"> тыс. рублей, что составляет 7</w:t>
      </w:r>
      <w:r w:rsidR="0066204B" w:rsidRPr="0066204B">
        <w:rPr>
          <w:bCs/>
        </w:rPr>
        <w:t>6</w:t>
      </w:r>
      <w:r w:rsidRPr="0066204B">
        <w:rPr>
          <w:bCs/>
        </w:rPr>
        <w:t>,</w:t>
      </w:r>
      <w:r w:rsidR="0066204B" w:rsidRPr="0066204B">
        <w:rPr>
          <w:bCs/>
        </w:rPr>
        <w:t>2</w:t>
      </w:r>
      <w:r w:rsidRPr="0066204B">
        <w:rPr>
          <w:bCs/>
        </w:rPr>
        <w:t xml:space="preserve">% в </w:t>
      </w:r>
      <w:r w:rsidR="00500C21" w:rsidRPr="00500C21">
        <w:rPr>
          <w:bCs/>
        </w:rPr>
        <w:t xml:space="preserve">общем объеме </w:t>
      </w:r>
      <w:r w:rsidRPr="0066204B">
        <w:rPr>
          <w:bCs/>
        </w:rPr>
        <w:t>расход</w:t>
      </w:r>
      <w:r w:rsidR="00500C21">
        <w:rPr>
          <w:bCs/>
        </w:rPr>
        <w:t>ов</w:t>
      </w:r>
      <w:r w:rsidRPr="0066204B">
        <w:rPr>
          <w:bCs/>
        </w:rPr>
        <w:t xml:space="preserve"> бюджета округа. </w:t>
      </w:r>
    </w:p>
    <w:p w:rsidR="005E5CC5" w:rsidRPr="0066204B" w:rsidRDefault="005E5CC5" w:rsidP="005E5CC5">
      <w:pPr>
        <w:ind w:firstLine="720"/>
        <w:jc w:val="both"/>
        <w:rPr>
          <w:bCs/>
        </w:rPr>
      </w:pPr>
      <w:r w:rsidRPr="0066204B">
        <w:rPr>
          <w:bCs/>
        </w:rPr>
        <w:t xml:space="preserve">В 2026 году расходы на финансирование отраслей социальной сферы предусмотрены в объеме </w:t>
      </w:r>
      <w:r w:rsidR="00233F1E" w:rsidRPr="0066204B">
        <w:rPr>
          <w:bCs/>
        </w:rPr>
        <w:t>2 053 606,7</w:t>
      </w:r>
      <w:r w:rsidRPr="0066204B">
        <w:rPr>
          <w:bCs/>
        </w:rPr>
        <w:t xml:space="preserve"> тыс. рублей, что составляет 7</w:t>
      </w:r>
      <w:r w:rsidR="0066204B" w:rsidRPr="0066204B">
        <w:rPr>
          <w:bCs/>
        </w:rPr>
        <w:t>4</w:t>
      </w:r>
      <w:r w:rsidRPr="0066204B">
        <w:rPr>
          <w:bCs/>
        </w:rPr>
        <w:t>,</w:t>
      </w:r>
      <w:r w:rsidR="0066204B" w:rsidRPr="0066204B">
        <w:rPr>
          <w:bCs/>
        </w:rPr>
        <w:t>9</w:t>
      </w:r>
      <w:r w:rsidRPr="0066204B">
        <w:rPr>
          <w:bCs/>
        </w:rPr>
        <w:t xml:space="preserve">% в </w:t>
      </w:r>
      <w:r w:rsidR="00500C21" w:rsidRPr="00500C21">
        <w:rPr>
          <w:bCs/>
        </w:rPr>
        <w:t xml:space="preserve">общем объеме </w:t>
      </w:r>
      <w:r w:rsidRPr="0066204B">
        <w:rPr>
          <w:bCs/>
        </w:rPr>
        <w:t>расход</w:t>
      </w:r>
      <w:r w:rsidR="00500C21">
        <w:rPr>
          <w:bCs/>
        </w:rPr>
        <w:t>ов</w:t>
      </w:r>
      <w:r w:rsidRPr="0066204B">
        <w:rPr>
          <w:bCs/>
        </w:rPr>
        <w:t xml:space="preserve"> бюджета округа. </w:t>
      </w:r>
    </w:p>
    <w:p w:rsidR="005E5CC5" w:rsidRPr="0066204B" w:rsidRDefault="005E5CC5" w:rsidP="005E5CC5">
      <w:pPr>
        <w:ind w:firstLine="720"/>
        <w:jc w:val="both"/>
        <w:rPr>
          <w:bCs/>
        </w:rPr>
      </w:pPr>
    </w:p>
    <w:p w:rsidR="005E5CC5" w:rsidRPr="004D1A53" w:rsidRDefault="005E5CC5" w:rsidP="005E5CC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A53">
        <w:rPr>
          <w:rFonts w:ascii="Times New Roman" w:hAnsi="Times New Roman" w:cs="Times New Roman"/>
          <w:b/>
          <w:sz w:val="28"/>
          <w:szCs w:val="28"/>
        </w:rPr>
        <w:tab/>
      </w:r>
      <w:r w:rsidRPr="004D1A53">
        <w:rPr>
          <w:rFonts w:ascii="Times New Roman" w:hAnsi="Times New Roman" w:cs="Times New Roman"/>
          <w:sz w:val="24"/>
          <w:szCs w:val="24"/>
        </w:rPr>
        <w:t>Планируемый объем муниципальных услуг и объем муниципальных заданий на 202</w:t>
      </w:r>
      <w:r w:rsidR="004D1A53" w:rsidRPr="004D1A53">
        <w:rPr>
          <w:rFonts w:ascii="Times New Roman" w:hAnsi="Times New Roman" w:cs="Times New Roman"/>
          <w:sz w:val="24"/>
          <w:szCs w:val="24"/>
        </w:rPr>
        <w:t>4</w:t>
      </w:r>
      <w:r w:rsidR="00500C21">
        <w:rPr>
          <w:rFonts w:ascii="Times New Roman" w:hAnsi="Times New Roman" w:cs="Times New Roman"/>
          <w:sz w:val="24"/>
          <w:szCs w:val="24"/>
        </w:rPr>
        <w:t xml:space="preserve"> </w:t>
      </w:r>
      <w:r w:rsidRPr="004D1A53">
        <w:rPr>
          <w:rFonts w:ascii="Times New Roman" w:hAnsi="Times New Roman" w:cs="Times New Roman"/>
          <w:sz w:val="24"/>
          <w:szCs w:val="24"/>
        </w:rPr>
        <w:t>-202</w:t>
      </w:r>
      <w:r w:rsidR="004D1A53" w:rsidRPr="004D1A53">
        <w:rPr>
          <w:rFonts w:ascii="Times New Roman" w:hAnsi="Times New Roman" w:cs="Times New Roman"/>
          <w:sz w:val="24"/>
          <w:szCs w:val="24"/>
        </w:rPr>
        <w:t>6</w:t>
      </w:r>
      <w:r w:rsidRPr="004D1A53">
        <w:rPr>
          <w:rFonts w:ascii="Times New Roman" w:hAnsi="Times New Roman" w:cs="Times New Roman"/>
          <w:sz w:val="24"/>
          <w:szCs w:val="24"/>
        </w:rPr>
        <w:t xml:space="preserve"> годы представлен в приложении 1 к пояснительной записке.</w:t>
      </w:r>
    </w:p>
    <w:p w:rsidR="0027781F" w:rsidRDefault="0027781F" w:rsidP="005E5CC5">
      <w:pPr>
        <w:jc w:val="both"/>
        <w:rPr>
          <w:szCs w:val="24"/>
          <w:highlight w:val="yellow"/>
        </w:rPr>
      </w:pPr>
    </w:p>
    <w:p w:rsidR="0027781F" w:rsidRPr="00A55359" w:rsidRDefault="0027781F" w:rsidP="005E5CC5">
      <w:pPr>
        <w:jc w:val="both"/>
        <w:rPr>
          <w:szCs w:val="24"/>
          <w:highlight w:val="yellow"/>
        </w:rPr>
      </w:pPr>
    </w:p>
    <w:p w:rsidR="005E5CC5" w:rsidRPr="004D1A53" w:rsidRDefault="005E5CC5" w:rsidP="005E5CC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A53">
        <w:rPr>
          <w:rFonts w:ascii="Times New Roman" w:hAnsi="Times New Roman" w:cs="Times New Roman"/>
          <w:b/>
          <w:sz w:val="28"/>
          <w:szCs w:val="28"/>
        </w:rPr>
        <w:t>2. Непрограммные расходы бюджета округа на 2024-2026 годы</w:t>
      </w:r>
    </w:p>
    <w:p w:rsidR="005E5CC5" w:rsidRPr="004D1A53" w:rsidRDefault="005E5CC5" w:rsidP="005E5CC5">
      <w:pPr>
        <w:jc w:val="both"/>
        <w:rPr>
          <w:bCs/>
        </w:rPr>
      </w:pPr>
    </w:p>
    <w:p w:rsidR="005E5CC5" w:rsidRPr="004D1A53" w:rsidRDefault="005E5CC5" w:rsidP="005E5CC5">
      <w:pPr>
        <w:jc w:val="both"/>
        <w:rPr>
          <w:szCs w:val="24"/>
        </w:rPr>
      </w:pPr>
      <w:r w:rsidRPr="004D1A53">
        <w:rPr>
          <w:bCs/>
        </w:rPr>
        <w:tab/>
      </w:r>
      <w:r w:rsidRPr="004D1A53">
        <w:rPr>
          <w:szCs w:val="24"/>
        </w:rPr>
        <w:t xml:space="preserve">Непрограммные расходы бюджета округа на 2024 год предусмотрены в объеме </w:t>
      </w:r>
      <w:r w:rsidR="004D1A53" w:rsidRPr="004D1A53">
        <w:rPr>
          <w:szCs w:val="24"/>
        </w:rPr>
        <w:t>360 </w:t>
      </w:r>
      <w:r w:rsidR="00500C21">
        <w:rPr>
          <w:szCs w:val="24"/>
        </w:rPr>
        <w:t>917</w:t>
      </w:r>
      <w:r w:rsidR="004D1A53" w:rsidRPr="004D1A53">
        <w:rPr>
          <w:szCs w:val="24"/>
        </w:rPr>
        <w:t>,</w:t>
      </w:r>
      <w:r w:rsidR="00500C21">
        <w:rPr>
          <w:szCs w:val="24"/>
        </w:rPr>
        <w:t>0 тыс. рублей, на</w:t>
      </w:r>
      <w:r w:rsidR="00500C21" w:rsidRPr="004D1A53">
        <w:rPr>
          <w:szCs w:val="24"/>
        </w:rPr>
        <w:t xml:space="preserve"> 2025 год</w:t>
      </w:r>
      <w:r w:rsidRPr="004D1A53">
        <w:rPr>
          <w:szCs w:val="24"/>
        </w:rPr>
        <w:t xml:space="preserve"> </w:t>
      </w:r>
      <w:r w:rsidR="00500C21" w:rsidRPr="00500C21">
        <w:rPr>
          <w:szCs w:val="24"/>
        </w:rPr>
        <w:t>в сумме 318 058,4 тыс. рублей, на 2026 год в сумме</w:t>
      </w:r>
      <w:r w:rsidR="00691509">
        <w:rPr>
          <w:szCs w:val="24"/>
        </w:rPr>
        <w:t xml:space="preserve">         </w:t>
      </w:r>
      <w:r w:rsidR="00500C21" w:rsidRPr="00500C21">
        <w:rPr>
          <w:szCs w:val="24"/>
        </w:rPr>
        <w:t xml:space="preserve"> 330</w:t>
      </w:r>
      <w:r w:rsidR="00691509">
        <w:rPr>
          <w:szCs w:val="24"/>
        </w:rPr>
        <w:t xml:space="preserve"> </w:t>
      </w:r>
      <w:r w:rsidR="00500C21" w:rsidRPr="00500C21">
        <w:rPr>
          <w:szCs w:val="24"/>
        </w:rPr>
        <w:t>929,6 тыс. рублей</w:t>
      </w:r>
      <w:r w:rsidR="00500C21">
        <w:rPr>
          <w:szCs w:val="24"/>
        </w:rPr>
        <w:t>.</w:t>
      </w:r>
      <w:r w:rsidR="00500C21" w:rsidRPr="00500C21">
        <w:rPr>
          <w:szCs w:val="24"/>
        </w:rPr>
        <w:t xml:space="preserve"> </w:t>
      </w:r>
      <w:r w:rsidR="00500C21">
        <w:rPr>
          <w:szCs w:val="24"/>
        </w:rPr>
        <w:t>У</w:t>
      </w:r>
      <w:r w:rsidRPr="004D1A53">
        <w:rPr>
          <w:szCs w:val="24"/>
        </w:rPr>
        <w:t xml:space="preserve">дельный вес непрограммных расходов в общем объеме расходов </w:t>
      </w:r>
      <w:r w:rsidR="00500C21">
        <w:rPr>
          <w:szCs w:val="24"/>
        </w:rPr>
        <w:t xml:space="preserve">бюджета округа в </w:t>
      </w:r>
      <w:r w:rsidRPr="004D1A53">
        <w:rPr>
          <w:szCs w:val="24"/>
        </w:rPr>
        <w:t>2024 год</w:t>
      </w:r>
      <w:r w:rsidR="00500C21">
        <w:rPr>
          <w:szCs w:val="24"/>
        </w:rPr>
        <w:t xml:space="preserve">у </w:t>
      </w:r>
      <w:r w:rsidR="00500C21" w:rsidRPr="004D1A53">
        <w:rPr>
          <w:szCs w:val="24"/>
        </w:rPr>
        <w:t>составляет 11,7%</w:t>
      </w:r>
      <w:r w:rsidR="00500C21">
        <w:rPr>
          <w:szCs w:val="24"/>
        </w:rPr>
        <w:t xml:space="preserve">, в 2025 году – 11,8%, в 2026 году </w:t>
      </w:r>
      <w:r w:rsidR="009242CE">
        <w:rPr>
          <w:szCs w:val="24"/>
        </w:rPr>
        <w:t>–</w:t>
      </w:r>
      <w:r w:rsidR="00500C21">
        <w:rPr>
          <w:szCs w:val="24"/>
        </w:rPr>
        <w:t xml:space="preserve"> </w:t>
      </w:r>
      <w:r w:rsidR="009242CE">
        <w:rPr>
          <w:szCs w:val="24"/>
        </w:rPr>
        <w:t>12,1%</w:t>
      </w:r>
      <w:r w:rsidRPr="004D1A53">
        <w:rPr>
          <w:szCs w:val="24"/>
        </w:rPr>
        <w:t>.</w:t>
      </w:r>
    </w:p>
    <w:p w:rsidR="005E5CC5" w:rsidRPr="00A55359" w:rsidRDefault="005E5CC5" w:rsidP="005E5C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33F1E" w:rsidRPr="00804A2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04A23">
        <w:rPr>
          <w:rFonts w:ascii="Times New Roman" w:hAnsi="Times New Roman" w:cs="Times New Roman"/>
          <w:sz w:val="24"/>
          <w:szCs w:val="24"/>
        </w:rPr>
        <w:t xml:space="preserve">По непрограммным направлениям деятельности отражаются следующие основные расходы: </w:t>
      </w:r>
    </w:p>
    <w:p w:rsidR="00233F1E" w:rsidRPr="00804A2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04A23">
        <w:rPr>
          <w:rFonts w:ascii="Times New Roman" w:hAnsi="Times New Roman" w:cs="Times New Roman"/>
          <w:sz w:val="24"/>
          <w:szCs w:val="24"/>
        </w:rPr>
        <w:t>1. на содержание аппарата управления в 2024 году в сумме 177 525,5 тыс. рублей, что составляет 98,0% к уровню 2023 года, в 2025 году в сумме 167 607,7 тыс. рублей, в 2026 году в сумме 174 694,2 тыс. рублей, в том числе:</w:t>
      </w:r>
    </w:p>
    <w:p w:rsidR="00233F1E" w:rsidRPr="009B1353" w:rsidRDefault="00233F1E" w:rsidP="00233F1E">
      <w:pPr>
        <w:ind w:firstLine="709"/>
        <w:jc w:val="both"/>
        <w:rPr>
          <w:i/>
          <w:iCs/>
          <w:szCs w:val="24"/>
        </w:rPr>
      </w:pPr>
      <w:r w:rsidRPr="009B1353">
        <w:rPr>
          <w:i/>
          <w:szCs w:val="24"/>
        </w:rPr>
        <w:lastRenderedPageBreak/>
        <w:t xml:space="preserve">Администрация Балахнинского муниципального округа в 2024 году – 159 187,0 тыс. рублей, в том числе за счет субвенций областного бюджета – 2 456,2 тыс. рублей, в 2025 году – 149 269,2 тыс. рублей, в том числе за счет субвенций областного бюджета – 2 456,2 тыс. рублей, в 2026 году – 156 355,7 тыс. рублей, в том числе за счет субвенций областного бюджета – 2 456,2 тыс. рублей. Бюджетные ассигнования в 2024 году составляют 98,2% к уровню 2023 года. 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Совет депутатов Балахнинского муниципального округа в 2024 - 2026 годах – 11 715,0 тыс. рублей ежегодно, что составляет 106,1% к уровню 2023 года; 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Контрольно-счетная палата в 2024 - 2026 годах – 6 623,5 тыс. рублей ежегодно, что составляет 83,4% к уровню 2023 года.</w:t>
      </w:r>
    </w:p>
    <w:p w:rsidR="00233F1E" w:rsidRPr="0038492D" w:rsidRDefault="00233F1E" w:rsidP="00233F1E">
      <w:pPr>
        <w:ind w:firstLine="709"/>
        <w:jc w:val="both"/>
        <w:rPr>
          <w:szCs w:val="24"/>
        </w:rPr>
      </w:pPr>
      <w:r w:rsidRPr="0038492D">
        <w:rPr>
          <w:szCs w:val="24"/>
        </w:rPr>
        <w:t xml:space="preserve">Изменение объема бюджетных ассигнований </w:t>
      </w:r>
      <w:r w:rsidR="009242CE">
        <w:rPr>
          <w:szCs w:val="24"/>
        </w:rPr>
        <w:t xml:space="preserve">на 2024 год </w:t>
      </w:r>
      <w:r w:rsidRPr="0038492D">
        <w:rPr>
          <w:szCs w:val="24"/>
        </w:rPr>
        <w:t xml:space="preserve">по сравнению с </w:t>
      </w:r>
      <w:r w:rsidR="009242CE">
        <w:rPr>
          <w:szCs w:val="24"/>
        </w:rPr>
        <w:t xml:space="preserve">первоначальным бюджетом на </w:t>
      </w:r>
      <w:r w:rsidRPr="0038492D">
        <w:rPr>
          <w:szCs w:val="24"/>
        </w:rPr>
        <w:t>2023 год, главным образом, связано с:</w:t>
      </w:r>
    </w:p>
    <w:p w:rsidR="00233F1E" w:rsidRPr="0038492D" w:rsidRDefault="00233F1E" w:rsidP="00233F1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38492D">
        <w:rPr>
          <w:szCs w:val="24"/>
        </w:rPr>
        <w:t>- с планированием фонда оплаты труда в органах местного самоуправления Балахнинского муниципального округа на 202</w:t>
      </w:r>
      <w:r w:rsidR="009242CE">
        <w:rPr>
          <w:szCs w:val="24"/>
        </w:rPr>
        <w:t>4</w:t>
      </w:r>
      <w:r w:rsidRPr="0038492D">
        <w:rPr>
          <w:szCs w:val="24"/>
        </w:rPr>
        <w:t xml:space="preserve"> год в соответствии с Законом Нижегородской области от 10 октября 2003 года №93-З «О денежном содержании лиц, замещающих муниципальные должности в Нижегородской области», Законом Нижегородской области от 3 августа 2007 года №99-З «О муниципальной службе в Нижегородской области, Указом Губернатора Нижегородской области от 29 апреля 2022 года №77 «Об установлении размеров денежного вознаграждения лиц, замещающих муниципальные должности в Нижегородской области, размеров должностных окладов и окладов за классный чин лиц, замещающих должности муниципальной службы Нижегородской области»;</w:t>
      </w:r>
    </w:p>
    <w:p w:rsidR="00233F1E" w:rsidRPr="0038492D" w:rsidRDefault="00233F1E" w:rsidP="00233F1E">
      <w:pPr>
        <w:ind w:firstLine="709"/>
        <w:jc w:val="both"/>
        <w:rPr>
          <w:szCs w:val="24"/>
        </w:rPr>
      </w:pPr>
      <w:r w:rsidRPr="0038492D">
        <w:rPr>
          <w:szCs w:val="24"/>
        </w:rPr>
        <w:t>- изменением структуры и численности;</w:t>
      </w:r>
    </w:p>
    <w:p w:rsidR="00233F1E" w:rsidRPr="0038492D" w:rsidRDefault="00233F1E" w:rsidP="00233F1E">
      <w:pPr>
        <w:ind w:firstLine="709"/>
        <w:jc w:val="both"/>
        <w:rPr>
          <w:szCs w:val="24"/>
        </w:rPr>
      </w:pPr>
      <w:r w:rsidRPr="0038492D">
        <w:rPr>
          <w:szCs w:val="24"/>
        </w:rPr>
        <w:t xml:space="preserve">- индексацией заработной платы на </w:t>
      </w:r>
      <w:r>
        <w:rPr>
          <w:szCs w:val="24"/>
        </w:rPr>
        <w:t>6</w:t>
      </w:r>
      <w:r w:rsidRPr="0038492D">
        <w:rPr>
          <w:szCs w:val="24"/>
        </w:rPr>
        <w:t>,</w:t>
      </w:r>
      <w:r>
        <w:rPr>
          <w:szCs w:val="24"/>
        </w:rPr>
        <w:t>5</w:t>
      </w:r>
      <w:r w:rsidRPr="0038492D">
        <w:rPr>
          <w:szCs w:val="24"/>
        </w:rPr>
        <w:t>% с 1 октября 202</w:t>
      </w:r>
      <w:r>
        <w:rPr>
          <w:szCs w:val="24"/>
        </w:rPr>
        <w:t>3</w:t>
      </w:r>
      <w:r w:rsidRPr="0038492D">
        <w:rPr>
          <w:szCs w:val="24"/>
        </w:rPr>
        <w:t xml:space="preserve"> года</w:t>
      </w:r>
      <w:r>
        <w:rPr>
          <w:szCs w:val="24"/>
        </w:rPr>
        <w:t xml:space="preserve"> и на 7,2% с 1 октября 2024 года</w:t>
      </w:r>
      <w:r w:rsidRPr="0038492D">
        <w:rPr>
          <w:szCs w:val="24"/>
        </w:rPr>
        <w:t>;</w:t>
      </w:r>
    </w:p>
    <w:p w:rsidR="00233F1E" w:rsidRPr="00A55359" w:rsidRDefault="00233F1E" w:rsidP="00233F1E">
      <w:pPr>
        <w:ind w:firstLine="709"/>
        <w:jc w:val="both"/>
        <w:rPr>
          <w:szCs w:val="24"/>
          <w:highlight w:val="yellow"/>
        </w:rPr>
      </w:pPr>
      <w:r w:rsidRPr="0038492D">
        <w:rPr>
          <w:szCs w:val="24"/>
        </w:rPr>
        <w:t xml:space="preserve">- </w:t>
      </w:r>
      <w:r w:rsidRPr="00096CBD">
        <w:rPr>
          <w:color w:val="000000"/>
          <w:szCs w:val="24"/>
        </w:rPr>
        <w:t>индексаци</w:t>
      </w:r>
      <w:r>
        <w:rPr>
          <w:color w:val="000000"/>
          <w:szCs w:val="24"/>
        </w:rPr>
        <w:t>ей</w:t>
      </w:r>
      <w:r w:rsidRPr="00096CB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расходов по оплате коммунальных услуг</w:t>
      </w:r>
      <w:r w:rsidRPr="00096CB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на</w:t>
      </w:r>
      <w:r w:rsidRPr="00096CBD">
        <w:rPr>
          <w:color w:val="000000"/>
          <w:szCs w:val="24"/>
        </w:rPr>
        <w:t xml:space="preserve"> 7,2%.</w:t>
      </w:r>
    </w:p>
    <w:p w:rsidR="00233F1E" w:rsidRPr="0037155C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7155C">
        <w:rPr>
          <w:rFonts w:ascii="Times New Roman" w:hAnsi="Times New Roman" w:cs="Times New Roman"/>
          <w:sz w:val="24"/>
          <w:szCs w:val="24"/>
        </w:rPr>
        <w:t>2. на обеспечение деятельности обслуживающего персонала администрации округа, Совета депутатов, службы ЕДДС в структуре администрации, водителей грузовых (пожарных) машин и инструкторов пожарной профилактики территориальных отделов администрации округа, муниципальных учреждений МБУ «БОРХ», МКУ «УКС», МБУ «КГБ», МБУ «БУМЦ», в 2024 году в сумме 88 436,6 тыс. рублей, в 2025 году в сумме 87 964,4 тыс. рублей, в 2026 году в сумме 87 964,4 тыс. рублей.</w:t>
      </w:r>
    </w:p>
    <w:p w:rsidR="00233F1E" w:rsidRPr="0037155C" w:rsidRDefault="00233F1E" w:rsidP="00233F1E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37155C">
        <w:rPr>
          <w:iCs/>
          <w:szCs w:val="24"/>
        </w:rPr>
        <w:t xml:space="preserve">Изменение объема бюджетных ассигнований </w:t>
      </w:r>
      <w:r w:rsidR="009242CE">
        <w:rPr>
          <w:iCs/>
          <w:szCs w:val="24"/>
        </w:rPr>
        <w:t xml:space="preserve">на </w:t>
      </w:r>
      <w:r w:rsidRPr="0037155C">
        <w:rPr>
          <w:iCs/>
          <w:szCs w:val="24"/>
        </w:rPr>
        <w:t xml:space="preserve">2024 год по сравнению с </w:t>
      </w:r>
      <w:r w:rsidR="009242CE">
        <w:rPr>
          <w:iCs/>
          <w:szCs w:val="24"/>
        </w:rPr>
        <w:t xml:space="preserve">первоначальным бюджетом на </w:t>
      </w:r>
      <w:r w:rsidRPr="0037155C">
        <w:rPr>
          <w:iCs/>
          <w:szCs w:val="24"/>
        </w:rPr>
        <w:t>2023 год (175,2%,) главным образом связано с:</w:t>
      </w:r>
    </w:p>
    <w:p w:rsidR="00233F1E" w:rsidRPr="0037155C" w:rsidRDefault="00233F1E" w:rsidP="00233F1E">
      <w:pPr>
        <w:suppressAutoHyphens/>
        <w:autoSpaceDE w:val="0"/>
        <w:autoSpaceDN w:val="0"/>
        <w:adjustRightInd w:val="0"/>
        <w:ind w:firstLine="709"/>
        <w:jc w:val="both"/>
        <w:rPr>
          <w:szCs w:val="24"/>
        </w:rPr>
      </w:pPr>
      <w:r w:rsidRPr="0037155C">
        <w:rPr>
          <w:iCs/>
          <w:szCs w:val="24"/>
        </w:rPr>
        <w:t xml:space="preserve">- </w:t>
      </w:r>
      <w:r w:rsidRPr="0037155C">
        <w:rPr>
          <w:szCs w:val="24"/>
        </w:rPr>
        <w:t>изменением структуры и численности;</w:t>
      </w:r>
    </w:p>
    <w:p w:rsidR="00233F1E" w:rsidRPr="0037155C" w:rsidRDefault="00233F1E" w:rsidP="00233F1E">
      <w:pPr>
        <w:suppressAutoHyphens/>
        <w:autoSpaceDE w:val="0"/>
        <w:autoSpaceDN w:val="0"/>
        <w:adjustRightInd w:val="0"/>
        <w:ind w:firstLine="709"/>
        <w:jc w:val="both"/>
        <w:rPr>
          <w:szCs w:val="24"/>
        </w:rPr>
      </w:pPr>
      <w:r w:rsidRPr="0037155C">
        <w:rPr>
          <w:szCs w:val="24"/>
        </w:rPr>
        <w:t>- переводом обслуживающего персонала из учреждений культуры во вновь созданное учреждение МБУ «КГБ»;</w:t>
      </w:r>
    </w:p>
    <w:p w:rsidR="00233F1E" w:rsidRPr="0037155C" w:rsidRDefault="00233F1E" w:rsidP="00233F1E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37155C">
        <w:rPr>
          <w:szCs w:val="24"/>
        </w:rPr>
        <w:t>-</w:t>
      </w:r>
      <w:r w:rsidRPr="0037155C">
        <w:rPr>
          <w:iCs/>
          <w:szCs w:val="24"/>
        </w:rPr>
        <w:t xml:space="preserve"> индексацией расходов по оплате коммунальных услуг на </w:t>
      </w:r>
      <w:r w:rsidR="00B90B7A">
        <w:rPr>
          <w:iCs/>
          <w:szCs w:val="24"/>
        </w:rPr>
        <w:t>7,2</w:t>
      </w:r>
      <w:r w:rsidRPr="0037155C">
        <w:rPr>
          <w:iCs/>
          <w:szCs w:val="24"/>
        </w:rPr>
        <w:t>%;</w:t>
      </w:r>
    </w:p>
    <w:p w:rsidR="00233F1E" w:rsidRPr="0037155C" w:rsidRDefault="00233F1E" w:rsidP="00233F1E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37155C">
        <w:rPr>
          <w:iCs/>
          <w:szCs w:val="24"/>
        </w:rPr>
        <w:t xml:space="preserve">- </w:t>
      </w:r>
      <w:r w:rsidRPr="0037155C">
        <w:rPr>
          <w:szCs w:val="24"/>
        </w:rPr>
        <w:t>индексацией заработной платы с 1 октября 2023 года на 6,5%, с 1 октября 2024 года на 7,2%</w:t>
      </w:r>
      <w:r w:rsidRPr="0037155C">
        <w:rPr>
          <w:iCs/>
          <w:szCs w:val="24"/>
        </w:rPr>
        <w:t>.</w:t>
      </w:r>
    </w:p>
    <w:p w:rsidR="00233F1E" w:rsidRPr="0070781C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781C">
        <w:rPr>
          <w:rFonts w:ascii="Times New Roman" w:hAnsi="Times New Roman" w:cs="Times New Roman"/>
          <w:sz w:val="24"/>
          <w:szCs w:val="24"/>
        </w:rPr>
        <w:t xml:space="preserve">3. на мероприятия, проводимые в рамках непрограммных расходов в 2024 году в сумме </w:t>
      </w:r>
      <w:r>
        <w:rPr>
          <w:rFonts w:ascii="Times New Roman" w:hAnsi="Times New Roman" w:cs="Times New Roman"/>
          <w:sz w:val="24"/>
          <w:szCs w:val="24"/>
        </w:rPr>
        <w:t>94 </w:t>
      </w:r>
      <w:r w:rsidR="008D7409">
        <w:rPr>
          <w:rFonts w:ascii="Times New Roman" w:hAnsi="Times New Roman" w:cs="Times New Roman"/>
          <w:sz w:val="24"/>
          <w:szCs w:val="24"/>
        </w:rPr>
        <w:t>954</w:t>
      </w:r>
      <w:r>
        <w:rPr>
          <w:rFonts w:ascii="Times New Roman" w:hAnsi="Times New Roman" w:cs="Times New Roman"/>
          <w:sz w:val="24"/>
          <w:szCs w:val="24"/>
        </w:rPr>
        <w:t>,</w:t>
      </w:r>
      <w:r w:rsidR="008D7409">
        <w:rPr>
          <w:rFonts w:ascii="Times New Roman" w:hAnsi="Times New Roman" w:cs="Times New Roman"/>
          <w:sz w:val="24"/>
          <w:szCs w:val="24"/>
        </w:rPr>
        <w:t>9</w:t>
      </w:r>
      <w:r w:rsidRPr="0070781C">
        <w:rPr>
          <w:rFonts w:ascii="Times New Roman" w:hAnsi="Times New Roman" w:cs="Times New Roman"/>
          <w:sz w:val="24"/>
          <w:szCs w:val="24"/>
        </w:rPr>
        <w:t xml:space="preserve"> тыс. рублей, что </w:t>
      </w:r>
      <w:r w:rsidRPr="00691509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91509" w:rsidRPr="00691509">
        <w:rPr>
          <w:rFonts w:ascii="Times New Roman" w:hAnsi="Times New Roman" w:cs="Times New Roman"/>
          <w:sz w:val="24"/>
          <w:szCs w:val="24"/>
        </w:rPr>
        <w:t>88,8</w:t>
      </w:r>
      <w:r w:rsidRPr="00691509">
        <w:rPr>
          <w:rFonts w:ascii="Times New Roman" w:hAnsi="Times New Roman" w:cs="Times New Roman"/>
          <w:sz w:val="24"/>
          <w:szCs w:val="24"/>
        </w:rPr>
        <w:t>%</w:t>
      </w:r>
      <w:r w:rsidRPr="0070781C">
        <w:rPr>
          <w:rFonts w:ascii="Times New Roman" w:hAnsi="Times New Roman" w:cs="Times New Roman"/>
          <w:sz w:val="24"/>
          <w:szCs w:val="24"/>
        </w:rPr>
        <w:t xml:space="preserve"> к уровню 2023 года, в 2025 году в сумме 62 </w:t>
      </w:r>
      <w:r w:rsidR="008D7409">
        <w:rPr>
          <w:rFonts w:ascii="Times New Roman" w:hAnsi="Times New Roman" w:cs="Times New Roman"/>
          <w:sz w:val="24"/>
          <w:szCs w:val="24"/>
        </w:rPr>
        <w:t>486</w:t>
      </w:r>
      <w:r w:rsidRPr="0070781C">
        <w:rPr>
          <w:rFonts w:ascii="Times New Roman" w:hAnsi="Times New Roman" w:cs="Times New Roman"/>
          <w:sz w:val="24"/>
          <w:szCs w:val="24"/>
        </w:rPr>
        <w:t>,</w:t>
      </w:r>
      <w:r w:rsidR="008D7409">
        <w:rPr>
          <w:rFonts w:ascii="Times New Roman" w:hAnsi="Times New Roman" w:cs="Times New Roman"/>
          <w:sz w:val="24"/>
          <w:szCs w:val="24"/>
        </w:rPr>
        <w:t>3</w:t>
      </w:r>
      <w:r w:rsidRPr="0070781C">
        <w:rPr>
          <w:rFonts w:ascii="Times New Roman" w:hAnsi="Times New Roman" w:cs="Times New Roman"/>
          <w:sz w:val="24"/>
          <w:szCs w:val="24"/>
        </w:rPr>
        <w:t xml:space="preserve"> тыс. рублей, в 2026 году в сумме 6</w:t>
      </w:r>
      <w:r w:rsidR="008D7409">
        <w:rPr>
          <w:rFonts w:ascii="Times New Roman" w:hAnsi="Times New Roman" w:cs="Times New Roman"/>
          <w:sz w:val="24"/>
          <w:szCs w:val="24"/>
        </w:rPr>
        <w:t>8</w:t>
      </w:r>
      <w:r w:rsidRPr="0070781C">
        <w:rPr>
          <w:rFonts w:ascii="Times New Roman" w:hAnsi="Times New Roman" w:cs="Times New Roman"/>
          <w:sz w:val="24"/>
          <w:szCs w:val="24"/>
        </w:rPr>
        <w:t> </w:t>
      </w:r>
      <w:r w:rsidR="008D7409">
        <w:rPr>
          <w:rFonts w:ascii="Times New Roman" w:hAnsi="Times New Roman" w:cs="Times New Roman"/>
          <w:sz w:val="24"/>
          <w:szCs w:val="24"/>
        </w:rPr>
        <w:t>271</w:t>
      </w:r>
      <w:r w:rsidRPr="0070781C">
        <w:rPr>
          <w:rFonts w:ascii="Times New Roman" w:hAnsi="Times New Roman" w:cs="Times New Roman"/>
          <w:sz w:val="24"/>
          <w:szCs w:val="24"/>
        </w:rPr>
        <w:t>,</w:t>
      </w:r>
      <w:r w:rsidR="008D7409">
        <w:rPr>
          <w:rFonts w:ascii="Times New Roman" w:hAnsi="Times New Roman" w:cs="Times New Roman"/>
          <w:sz w:val="24"/>
          <w:szCs w:val="24"/>
        </w:rPr>
        <w:t>0</w:t>
      </w:r>
      <w:r w:rsidRPr="0070781C">
        <w:rPr>
          <w:rFonts w:ascii="Times New Roman" w:hAnsi="Times New Roman" w:cs="Times New Roman"/>
          <w:sz w:val="24"/>
          <w:szCs w:val="24"/>
        </w:rPr>
        <w:t xml:space="preserve"> тыс. рублей, из них: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- объем резервного фонда администрации округа в 2024 году на уровне 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первоначального бюджета на </w:t>
      </w:r>
      <w:r w:rsidRPr="009B1353">
        <w:rPr>
          <w:rFonts w:ascii="Times New Roman" w:hAnsi="Times New Roman" w:cs="Times New Roman"/>
          <w:i/>
          <w:sz w:val="24"/>
          <w:szCs w:val="24"/>
        </w:rPr>
        <w:t>2023 год в сумме 1 500,0 тыс. рублей, в 2025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2026 годах – 1 000,0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резерв на реализацию поручений по обращениям граждан в 2024 году в сумме 7 500,0 тыс. рублей, в 2025-2026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мероприятия в области жилищного хозяйства на расселение аварийных домов в рамках подготовки к празднованию 550-летия Балахнинского муниципального округа Нижегородской области (доля местного бюджета) в 2024 году в сумме 539,1 тыс.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рублей, в 2025-2026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lastRenderedPageBreak/>
        <w:t>- мероприятия в области молодежной политики в 2024 - 2026 годах в сумме 200,0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- оплата лизинговых платежей за коммунальную технику в 2024 году в сумме 23 </w:t>
      </w:r>
      <w:r w:rsidR="008D7409">
        <w:rPr>
          <w:rFonts w:ascii="Times New Roman" w:hAnsi="Times New Roman" w:cs="Times New Roman"/>
          <w:i/>
          <w:sz w:val="24"/>
          <w:szCs w:val="24"/>
        </w:rPr>
        <w:t>563</w:t>
      </w:r>
      <w:r w:rsidRPr="009B1353">
        <w:rPr>
          <w:rFonts w:ascii="Times New Roman" w:hAnsi="Times New Roman" w:cs="Times New Roman"/>
          <w:i/>
          <w:sz w:val="24"/>
          <w:szCs w:val="24"/>
        </w:rPr>
        <w:t>,</w:t>
      </w:r>
      <w:r w:rsidR="008D7409">
        <w:rPr>
          <w:rFonts w:ascii="Times New Roman" w:hAnsi="Times New Roman" w:cs="Times New Roman"/>
          <w:i/>
          <w:sz w:val="24"/>
          <w:szCs w:val="24"/>
        </w:rPr>
        <w:t>6</w:t>
      </w:r>
      <w:r w:rsidRPr="009B1353">
        <w:rPr>
          <w:rFonts w:ascii="Times New Roman" w:hAnsi="Times New Roman" w:cs="Times New Roman"/>
          <w:i/>
          <w:sz w:val="24"/>
          <w:szCs w:val="24"/>
        </w:rPr>
        <w:t xml:space="preserve"> тыс. рублей, 2025 году в сумме 23 </w:t>
      </w:r>
      <w:r w:rsidR="008D7409">
        <w:rPr>
          <w:rFonts w:ascii="Times New Roman" w:hAnsi="Times New Roman" w:cs="Times New Roman"/>
          <w:i/>
          <w:sz w:val="24"/>
          <w:szCs w:val="24"/>
        </w:rPr>
        <w:t>563</w:t>
      </w:r>
      <w:r w:rsidRPr="009B1353">
        <w:rPr>
          <w:rFonts w:ascii="Times New Roman" w:hAnsi="Times New Roman" w:cs="Times New Roman"/>
          <w:i/>
          <w:sz w:val="24"/>
          <w:szCs w:val="24"/>
        </w:rPr>
        <w:t>,</w:t>
      </w:r>
      <w:r w:rsidR="008D7409">
        <w:rPr>
          <w:rFonts w:ascii="Times New Roman" w:hAnsi="Times New Roman" w:cs="Times New Roman"/>
          <w:i/>
          <w:sz w:val="24"/>
          <w:szCs w:val="24"/>
        </w:rPr>
        <w:t>6</w:t>
      </w:r>
      <w:r w:rsidRPr="009B1353">
        <w:rPr>
          <w:rFonts w:ascii="Times New Roman" w:hAnsi="Times New Roman" w:cs="Times New Roman"/>
          <w:i/>
          <w:sz w:val="24"/>
          <w:szCs w:val="24"/>
        </w:rPr>
        <w:t xml:space="preserve"> тыс. рублей, в 2026 году в сумме 33 </w:t>
      </w:r>
      <w:r w:rsidR="008D7409">
        <w:rPr>
          <w:rFonts w:ascii="Times New Roman" w:hAnsi="Times New Roman" w:cs="Times New Roman"/>
          <w:i/>
          <w:sz w:val="24"/>
          <w:szCs w:val="24"/>
        </w:rPr>
        <w:t>688</w:t>
      </w:r>
      <w:r w:rsidRPr="009B1353">
        <w:rPr>
          <w:rFonts w:ascii="Times New Roman" w:hAnsi="Times New Roman" w:cs="Times New Roman"/>
          <w:i/>
          <w:sz w:val="24"/>
          <w:szCs w:val="24"/>
        </w:rPr>
        <w:t>,</w:t>
      </w:r>
      <w:r w:rsidR="008D7409">
        <w:rPr>
          <w:rFonts w:ascii="Times New Roman" w:hAnsi="Times New Roman" w:cs="Times New Roman"/>
          <w:i/>
          <w:sz w:val="24"/>
          <w:szCs w:val="24"/>
        </w:rPr>
        <w:t>9</w:t>
      </w:r>
      <w:r w:rsidRPr="009B1353">
        <w:rPr>
          <w:rFonts w:ascii="Times New Roman" w:hAnsi="Times New Roman" w:cs="Times New Roman"/>
          <w:i/>
          <w:sz w:val="24"/>
          <w:szCs w:val="24"/>
        </w:rPr>
        <w:t xml:space="preserve"> тыс. рублей;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на выплаты по обязательствам Балахнинского муниципального округа и администрации Балахнинского муниципального округа в 2024 году в сумме 5 101,7 тыс. рублей (возмещение оплаты услуг помощников депутатов – 4 500,0 тыс. рублей, взнос в Совет муниципальных образований – 130,0 тыс. рублей, выплаты по исполнительному листу гр. Зобнову – 161,7 тыс. рублей, оплату услуг статистики – 260,0 тыс. рублей, поддержка молодежной палаты – 50 тыс. рублей), в 2025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2026 годах  в сумме 601,7 тыс. рублей ежегодно (взнос в Совет муниципальных образований – 130,0 тыс. рублей, выплаты по исполнительному листу гр. Зобнову – 161,7 тыс. рублей, оплату услуг статистики – 260,0 тыс. рублей, поддержка молодежной палаты – 50,0 тыс. рублей</w:t>
      </w:r>
      <w:r w:rsidR="008D7409">
        <w:rPr>
          <w:rFonts w:ascii="Times New Roman" w:hAnsi="Times New Roman" w:cs="Times New Roman"/>
          <w:i/>
          <w:sz w:val="24"/>
          <w:szCs w:val="24"/>
        </w:rPr>
        <w:t>)</w:t>
      </w:r>
      <w:r w:rsidRPr="009B1353">
        <w:rPr>
          <w:rFonts w:ascii="Times New Roman" w:hAnsi="Times New Roman" w:cs="Times New Roman"/>
          <w:i/>
          <w:sz w:val="24"/>
          <w:szCs w:val="24"/>
        </w:rPr>
        <w:t>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прочие расходы на оплату коммунальных услуг (отопления) помещений, переданных в безвозмездное пользование (ул.Горького д.20а, 20.б) в 2024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 xml:space="preserve">2026 годах в сумме 430,1 тыс. рублей ежегодно; 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расходы на содержание и обслуживание уличного освещения в 2024 году в сумме 20 380,1 тыс. рублей, в 2025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 xml:space="preserve">2026 годах в сумме 18 342,1 тыс. рублей ежегодно; 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специальные мероприятия в области национальной политики в 2024 -2026 годах в сумме 200,0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расходы в сфере и</w:t>
      </w:r>
      <w:r w:rsidRPr="009B1353">
        <w:rPr>
          <w:rFonts w:ascii="Times New Roman" w:hAnsi="Times New Roman"/>
          <w:i/>
          <w:sz w:val="24"/>
          <w:szCs w:val="24"/>
        </w:rPr>
        <w:t>нформатизации органов местного самоуправления на территории Балахнинского муниципального округа Нижегородской области (приобретение оборудования и лицензионного программного обеспечения, обеспечение информационной безопасности) в 2024 году в сумме 4 322,5 тыс. рублей, в 2025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-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/>
          <w:i/>
          <w:sz w:val="24"/>
          <w:szCs w:val="24"/>
        </w:rPr>
        <w:t xml:space="preserve">- </w:t>
      </w:r>
      <w:r w:rsidRPr="009B1353">
        <w:rPr>
          <w:rFonts w:ascii="Times New Roman" w:hAnsi="Times New Roman" w:cs="Times New Roman"/>
          <w:i/>
          <w:sz w:val="24"/>
          <w:szCs w:val="24"/>
        </w:rPr>
        <w:t>ежемесячная доплата к пенсиям, дополнительное пенсионное обеспечение в 2024 - 2026 годах в сумме 10 857,8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за счет средств федерального бюджета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в 2024 году – 17,8 тыс. рублей, в 2025 году – 18,8 тыс. рублей,</w:t>
      </w:r>
      <w:r w:rsidRPr="009B1353">
        <w:rPr>
          <w:rFonts w:ascii="Times New Roman" w:hAnsi="Times New Roman" w:cs="Times New Roman"/>
          <w:i/>
          <w:sz w:val="24"/>
          <w:szCs w:val="24"/>
        </w:rPr>
        <w:t xml:space="preserve"> в 2026 году – 178,2 тыс. рублей;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- субсидии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в 2024 году в сумме 3 000,0 тыс. рублей, </w:t>
      </w:r>
      <w:r w:rsidRPr="009B1353">
        <w:rPr>
          <w:rFonts w:ascii="Times New Roman" w:hAnsi="Times New Roman"/>
          <w:i/>
          <w:sz w:val="24"/>
          <w:szCs w:val="24"/>
        </w:rPr>
        <w:t>в 2025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-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- субсидии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в 2024 году в сумме 3 000,0 тыс. рублей, </w:t>
      </w:r>
      <w:r w:rsidRPr="009B1353">
        <w:rPr>
          <w:rFonts w:ascii="Times New Roman" w:hAnsi="Times New Roman"/>
          <w:i/>
          <w:sz w:val="24"/>
          <w:szCs w:val="24"/>
        </w:rPr>
        <w:t>в 2025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-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- субсидии организациям, предоставляющим потребителям услуги бань в 2024 году в сумме 2 000,0 тыс. рублей, </w:t>
      </w:r>
      <w:r w:rsidRPr="009B1353">
        <w:rPr>
          <w:rFonts w:ascii="Times New Roman" w:hAnsi="Times New Roman"/>
          <w:i/>
          <w:sz w:val="24"/>
          <w:szCs w:val="24"/>
        </w:rPr>
        <w:t>в 2025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-</w:t>
      </w:r>
      <w:r w:rsidR="008D740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осуществление полномочий по организации мероприятий при осуществлении деятельности по обращению с животными без владельцев в 2024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8D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2026 годах в сумме 631,0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- субсидии на погашение задолженности ресурсоснабжающих организаций по заключенным мировым соглашениям и соглашениям о реструктуризации в 2024 году в сумме 570,0 тыс. рублей за счет средств областного бюджета, </w:t>
      </w:r>
      <w:r w:rsidRPr="009B1353">
        <w:rPr>
          <w:rFonts w:ascii="Times New Roman" w:hAnsi="Times New Roman"/>
          <w:i/>
          <w:sz w:val="24"/>
          <w:szCs w:val="24"/>
        </w:rPr>
        <w:t>в 2025</w:t>
      </w:r>
      <w:r w:rsidR="0069504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-</w:t>
      </w:r>
      <w:r w:rsidR="00695049">
        <w:rPr>
          <w:rFonts w:ascii="Times New Roman" w:hAnsi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/>
          <w:i/>
          <w:sz w:val="24"/>
          <w:szCs w:val="24"/>
        </w:rPr>
        <w:t>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 xml:space="preserve">- осуществление полномочий по созданию административных комиссий в Нижегородской области и на осуществление отдельных полномочий в области </w:t>
      </w:r>
      <w:r w:rsidRPr="009B1353">
        <w:rPr>
          <w:rFonts w:ascii="Times New Roman" w:hAnsi="Times New Roman" w:cs="Times New Roman"/>
          <w:i/>
          <w:sz w:val="24"/>
          <w:szCs w:val="24"/>
        </w:rPr>
        <w:lastRenderedPageBreak/>
        <w:t>законодательства об административных правонарушениях в 2024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2026 годах в сумме 14,6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возмещение части процентной ставки по кредитам, полученным гражданами на газификацию жилья в российских кредитных организациях в 2024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2026 годах – 126,6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взносы на капитальный ремонт общего имущества в многоквартирных домах в доле собственности Балахнинского муниципального округа в 2024 году в сумме 5 000,0 тыс. рублей, в 2025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2026 годах в сумме 2 000,0 тыс. рублей ежегодно;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резерв на софинансирование проектов инициативного бюджетирования «Вам решать!» в 2024 году в сумме 6 000,0 тыс. рублей, в 2025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-</w:t>
      </w:r>
      <w:r w:rsidR="00695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353">
        <w:rPr>
          <w:rFonts w:ascii="Times New Roman" w:hAnsi="Times New Roman" w:cs="Times New Roman"/>
          <w:i/>
          <w:sz w:val="24"/>
          <w:szCs w:val="24"/>
        </w:rPr>
        <w:t>2026 годах бюджетные ассигнования не предусмотрены;</w:t>
      </w:r>
    </w:p>
    <w:p w:rsidR="00233F1E" w:rsidRPr="009B1353" w:rsidRDefault="00233F1E" w:rsidP="00233F1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B1353">
        <w:rPr>
          <w:rFonts w:ascii="Times New Roman" w:hAnsi="Times New Roman" w:cs="Times New Roman"/>
          <w:i/>
          <w:sz w:val="24"/>
          <w:szCs w:val="24"/>
        </w:rPr>
        <w:t>- расходы на проведение выборов в представительный орган муниципального образования в 2025 году в сумме 4 500,0 тыс. рублей, в 2024 году и 2026 году расходы не предусмотрены.</w:t>
      </w:r>
    </w:p>
    <w:p w:rsidR="0027781F" w:rsidRDefault="0027781F" w:rsidP="005E5CC5">
      <w:pPr>
        <w:ind w:firstLine="709"/>
        <w:jc w:val="center"/>
        <w:rPr>
          <w:b/>
          <w:szCs w:val="24"/>
        </w:rPr>
      </w:pPr>
    </w:p>
    <w:p w:rsidR="005E5CC5" w:rsidRPr="00CD0879" w:rsidRDefault="005E5CC5" w:rsidP="005E5CC5">
      <w:pPr>
        <w:ind w:firstLine="709"/>
        <w:jc w:val="center"/>
        <w:rPr>
          <w:b/>
          <w:bCs/>
          <w:szCs w:val="24"/>
        </w:rPr>
      </w:pPr>
      <w:r w:rsidRPr="00CD0879">
        <w:rPr>
          <w:b/>
          <w:szCs w:val="24"/>
        </w:rPr>
        <w:t>Источники финансирования дефицита</w:t>
      </w:r>
      <w:r w:rsidRPr="00CD0879">
        <w:rPr>
          <w:b/>
          <w:bCs/>
          <w:szCs w:val="24"/>
        </w:rPr>
        <w:t xml:space="preserve"> </w:t>
      </w:r>
    </w:p>
    <w:p w:rsidR="005E5CC5" w:rsidRPr="00CD0879" w:rsidRDefault="005E5CC5" w:rsidP="005E5CC5">
      <w:pPr>
        <w:ind w:firstLine="709"/>
        <w:jc w:val="center"/>
        <w:rPr>
          <w:b/>
          <w:bCs/>
          <w:szCs w:val="24"/>
        </w:rPr>
      </w:pPr>
    </w:p>
    <w:p w:rsidR="005E5CC5" w:rsidRPr="00CD0879" w:rsidRDefault="005E5CC5" w:rsidP="005E5CC5">
      <w:pPr>
        <w:ind w:firstLine="709"/>
        <w:jc w:val="both"/>
        <w:rPr>
          <w:szCs w:val="24"/>
        </w:rPr>
      </w:pPr>
      <w:r w:rsidRPr="00CD0879">
        <w:rPr>
          <w:szCs w:val="24"/>
        </w:rPr>
        <w:t xml:space="preserve">Бюджет Балахнинского муниципального округа на 2024 год сформирован с дефицитом </w:t>
      </w:r>
      <w:r w:rsidR="00CD0879" w:rsidRPr="00CD0879">
        <w:rPr>
          <w:szCs w:val="24"/>
        </w:rPr>
        <w:t>67 170</w:t>
      </w:r>
      <w:r w:rsidRPr="00CD0879">
        <w:rPr>
          <w:szCs w:val="24"/>
        </w:rPr>
        <w:t>,0 тыс. рублей, в 2025</w:t>
      </w:r>
      <w:r w:rsidR="00695049">
        <w:rPr>
          <w:szCs w:val="24"/>
        </w:rPr>
        <w:t xml:space="preserve"> </w:t>
      </w:r>
      <w:r w:rsidRPr="00CD0879">
        <w:rPr>
          <w:szCs w:val="24"/>
        </w:rPr>
        <w:t>-</w:t>
      </w:r>
      <w:r w:rsidR="00695049">
        <w:rPr>
          <w:szCs w:val="24"/>
        </w:rPr>
        <w:t xml:space="preserve"> </w:t>
      </w:r>
      <w:r w:rsidRPr="00CD0879">
        <w:rPr>
          <w:szCs w:val="24"/>
        </w:rPr>
        <w:t xml:space="preserve">2026 годах 0,0 тыс. рублей.  </w:t>
      </w:r>
    </w:p>
    <w:p w:rsidR="005E5CC5" w:rsidRPr="00A55359" w:rsidRDefault="005E5CC5" w:rsidP="005E5CC5">
      <w:pPr>
        <w:ind w:firstLine="709"/>
        <w:jc w:val="both"/>
        <w:rPr>
          <w:szCs w:val="24"/>
          <w:highlight w:val="yellow"/>
        </w:rPr>
      </w:pPr>
    </w:p>
    <w:p w:rsidR="005E5CC5" w:rsidRPr="00F07451" w:rsidRDefault="005E5CC5" w:rsidP="005E5CC5">
      <w:pPr>
        <w:ind w:firstLine="709"/>
        <w:jc w:val="both"/>
        <w:rPr>
          <w:szCs w:val="24"/>
        </w:rPr>
      </w:pPr>
      <w:r w:rsidRPr="00F07451">
        <w:rPr>
          <w:szCs w:val="24"/>
        </w:rPr>
        <w:t>Источники финансирования дефицита бюджета Балахнинского муниципального округа на 2024 год:</w:t>
      </w:r>
    </w:p>
    <w:p w:rsidR="005E5CC5" w:rsidRPr="00CD0879" w:rsidRDefault="005E5CC5" w:rsidP="005E5CC5">
      <w:pPr>
        <w:ind w:firstLine="709"/>
        <w:jc w:val="both"/>
        <w:rPr>
          <w:szCs w:val="24"/>
        </w:rPr>
      </w:pPr>
      <w:r w:rsidRPr="00CD0879">
        <w:rPr>
          <w:szCs w:val="24"/>
        </w:rPr>
        <w:t xml:space="preserve">1. В части погашения долговых обязательств в сумме </w:t>
      </w:r>
      <w:r w:rsidR="00CD0879" w:rsidRPr="00CD0879">
        <w:rPr>
          <w:szCs w:val="24"/>
        </w:rPr>
        <w:t>204 402,0</w:t>
      </w:r>
      <w:r w:rsidRPr="00CD0879">
        <w:rPr>
          <w:szCs w:val="24"/>
        </w:rPr>
        <w:t xml:space="preserve"> тыс. рублей -  погашение (рефинансирование) кредитов коммерческих банков в объеме </w:t>
      </w:r>
      <w:r w:rsidR="00CD0879" w:rsidRPr="00CD0879">
        <w:rPr>
          <w:szCs w:val="24"/>
        </w:rPr>
        <w:t>204 402,0</w:t>
      </w:r>
      <w:r w:rsidRPr="00CD0879">
        <w:rPr>
          <w:szCs w:val="24"/>
        </w:rPr>
        <w:t xml:space="preserve">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 w:rsidR="00CD0879" w:rsidRPr="00CD0879">
        <w:rPr>
          <w:szCs w:val="24"/>
        </w:rPr>
        <w:t>4</w:t>
      </w:r>
      <w:r w:rsidRPr="00CD0879">
        <w:rPr>
          <w:szCs w:val="24"/>
        </w:rPr>
        <w:t xml:space="preserve"> года в соответствии со сроками их погашения);</w:t>
      </w:r>
    </w:p>
    <w:p w:rsidR="005E5CC5" w:rsidRPr="00CD0879" w:rsidRDefault="005E5CC5" w:rsidP="005E5CC5">
      <w:pPr>
        <w:ind w:firstLine="709"/>
        <w:jc w:val="both"/>
        <w:rPr>
          <w:szCs w:val="24"/>
        </w:rPr>
      </w:pPr>
      <w:r w:rsidRPr="00CD0879">
        <w:rPr>
          <w:szCs w:val="24"/>
        </w:rPr>
        <w:t xml:space="preserve">2. В части привлечения заимствований на сумму </w:t>
      </w:r>
      <w:r w:rsidR="00CD0879" w:rsidRPr="00CD0879">
        <w:rPr>
          <w:szCs w:val="24"/>
        </w:rPr>
        <w:t>271 572,0</w:t>
      </w:r>
      <w:r w:rsidRPr="00CD0879">
        <w:rPr>
          <w:szCs w:val="24"/>
        </w:rPr>
        <w:t xml:space="preserve"> тыс. рублей - привлечение кредитов коммерческих банков в объеме </w:t>
      </w:r>
      <w:r w:rsidR="00CD0879" w:rsidRPr="00CD0879">
        <w:rPr>
          <w:szCs w:val="24"/>
        </w:rPr>
        <w:t>271 572,0</w:t>
      </w:r>
      <w:r w:rsidRPr="00CD0879">
        <w:rPr>
          <w:szCs w:val="24"/>
        </w:rPr>
        <w:t xml:space="preserve"> тыс. рублей (расчет произведен с учетом привлечения для погашения долговых обязательств в соответствии со сроками их погашения и финансирования дефицита бюджета).</w:t>
      </w:r>
    </w:p>
    <w:p w:rsidR="005E5CC5" w:rsidRPr="00A55359" w:rsidRDefault="005E5CC5" w:rsidP="005E5CC5">
      <w:pPr>
        <w:ind w:firstLine="709"/>
        <w:jc w:val="both"/>
        <w:rPr>
          <w:szCs w:val="24"/>
          <w:highlight w:val="yellow"/>
        </w:rPr>
      </w:pPr>
    </w:p>
    <w:p w:rsidR="005E5CC5" w:rsidRPr="008F2360" w:rsidRDefault="005E5CC5" w:rsidP="005E5CC5">
      <w:pPr>
        <w:ind w:firstLine="709"/>
        <w:jc w:val="both"/>
        <w:rPr>
          <w:szCs w:val="24"/>
        </w:rPr>
      </w:pPr>
      <w:r w:rsidRPr="008F2360">
        <w:rPr>
          <w:szCs w:val="24"/>
        </w:rPr>
        <w:t>Источники финансирования дефицита бюджета Балахнинского муниципального округа на 2025 год:</w:t>
      </w:r>
    </w:p>
    <w:p w:rsidR="00CD0879" w:rsidRDefault="005E5CC5" w:rsidP="00CD0879">
      <w:pPr>
        <w:ind w:firstLine="709"/>
        <w:jc w:val="both"/>
        <w:rPr>
          <w:szCs w:val="24"/>
        </w:rPr>
      </w:pPr>
      <w:r w:rsidRPr="00CD0879">
        <w:rPr>
          <w:szCs w:val="24"/>
        </w:rPr>
        <w:t xml:space="preserve">1. В части погашения долговых обязательств в сумме </w:t>
      </w:r>
      <w:r w:rsidR="00CD0879" w:rsidRPr="00CD0879">
        <w:rPr>
          <w:szCs w:val="24"/>
        </w:rPr>
        <w:t>2</w:t>
      </w:r>
      <w:r w:rsidR="00C02F27">
        <w:rPr>
          <w:szCs w:val="24"/>
        </w:rPr>
        <w:t>9</w:t>
      </w:r>
      <w:r w:rsidR="00CD0879" w:rsidRPr="00CD0879">
        <w:rPr>
          <w:szCs w:val="24"/>
        </w:rPr>
        <w:t>1 572,0</w:t>
      </w:r>
      <w:r w:rsidRPr="00CD0879">
        <w:rPr>
          <w:szCs w:val="24"/>
        </w:rPr>
        <w:t xml:space="preserve"> тыс. рублей </w:t>
      </w:r>
      <w:r w:rsidR="00CD0879">
        <w:rPr>
          <w:szCs w:val="24"/>
        </w:rPr>
        <w:t>–</w:t>
      </w:r>
      <w:r w:rsidRPr="00CD0879">
        <w:rPr>
          <w:szCs w:val="24"/>
        </w:rPr>
        <w:t xml:space="preserve"> </w:t>
      </w:r>
    </w:p>
    <w:p w:rsidR="005E5CC5" w:rsidRDefault="00CD0879" w:rsidP="00CD0879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5E5CC5" w:rsidRPr="00CD0879">
        <w:rPr>
          <w:szCs w:val="24"/>
        </w:rPr>
        <w:t xml:space="preserve">погашение (рефинансирование) кредитов коммерческих банков в объеме </w:t>
      </w:r>
      <w:r w:rsidRPr="00CD0879">
        <w:rPr>
          <w:szCs w:val="24"/>
        </w:rPr>
        <w:t>271 572,0</w:t>
      </w:r>
      <w:r w:rsidR="005E5CC5" w:rsidRPr="00CD0879">
        <w:rPr>
          <w:szCs w:val="24"/>
        </w:rPr>
        <w:t xml:space="preserve">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 w:rsidRPr="00CD0879">
        <w:rPr>
          <w:szCs w:val="24"/>
        </w:rPr>
        <w:t>5</w:t>
      </w:r>
      <w:r w:rsidR="005E5CC5" w:rsidRPr="00CD0879">
        <w:rPr>
          <w:szCs w:val="24"/>
        </w:rPr>
        <w:t xml:space="preserve"> года в соответствии со сроками их погашения);</w:t>
      </w:r>
    </w:p>
    <w:p w:rsidR="00CD0879" w:rsidRPr="00CD0879" w:rsidRDefault="00CD0879" w:rsidP="00CD0879">
      <w:pPr>
        <w:ind w:firstLine="709"/>
        <w:jc w:val="both"/>
        <w:rPr>
          <w:szCs w:val="24"/>
        </w:rPr>
      </w:pPr>
      <w:r w:rsidRPr="00CD0879">
        <w:rPr>
          <w:szCs w:val="24"/>
        </w:rPr>
        <w:t xml:space="preserve">- </w:t>
      </w:r>
      <w:r w:rsidRPr="00F55944">
        <w:rPr>
          <w:szCs w:val="24"/>
        </w:rPr>
        <w:t>погашение бюджетн</w:t>
      </w:r>
      <w:r w:rsidR="00695049" w:rsidRPr="00F55944">
        <w:rPr>
          <w:szCs w:val="24"/>
        </w:rPr>
        <w:t>ых</w:t>
      </w:r>
      <w:r w:rsidRPr="00F55944">
        <w:rPr>
          <w:szCs w:val="24"/>
        </w:rPr>
        <w:t xml:space="preserve"> кредит</w:t>
      </w:r>
      <w:r w:rsidR="00695049" w:rsidRPr="00F55944">
        <w:rPr>
          <w:szCs w:val="24"/>
        </w:rPr>
        <w:t>ов</w:t>
      </w:r>
      <w:r w:rsidRPr="00CD0879">
        <w:rPr>
          <w:szCs w:val="24"/>
        </w:rPr>
        <w:t xml:space="preserve"> в объеме 20 000,0 тыс. рублей в соответствии со сроками погашения</w:t>
      </w:r>
      <w:r w:rsidR="00F55944">
        <w:rPr>
          <w:szCs w:val="24"/>
        </w:rPr>
        <w:t>, в том числе по с</w:t>
      </w:r>
      <w:r w:rsidR="00F55944" w:rsidRPr="0037403A">
        <w:rPr>
          <w:szCs w:val="24"/>
        </w:rPr>
        <w:t>оглашени</w:t>
      </w:r>
      <w:r w:rsidR="00F55944">
        <w:rPr>
          <w:szCs w:val="24"/>
        </w:rPr>
        <w:t>ю</w:t>
      </w:r>
      <w:r w:rsidR="00F55944" w:rsidRPr="0037403A">
        <w:rPr>
          <w:szCs w:val="24"/>
        </w:rPr>
        <w:t xml:space="preserve"> №42/РД/2022 от 12.07.2022</w:t>
      </w:r>
      <w:r w:rsidR="00F55944">
        <w:rPr>
          <w:szCs w:val="24"/>
        </w:rPr>
        <w:t xml:space="preserve"> – 15,0 тыс. рублей,</w:t>
      </w:r>
      <w:r w:rsidR="00F55944" w:rsidRPr="0037403A">
        <w:rPr>
          <w:szCs w:val="24"/>
        </w:rPr>
        <w:t xml:space="preserve"> </w:t>
      </w:r>
      <w:r w:rsidR="00F55944">
        <w:rPr>
          <w:szCs w:val="24"/>
        </w:rPr>
        <w:t>по соглашению</w:t>
      </w:r>
      <w:r w:rsidR="00F55944" w:rsidRPr="0037403A">
        <w:rPr>
          <w:szCs w:val="24"/>
        </w:rPr>
        <w:t xml:space="preserve"> №41/Д-1-2023 от 12.09.2023</w:t>
      </w:r>
      <w:r w:rsidR="00F55944">
        <w:rPr>
          <w:szCs w:val="24"/>
        </w:rPr>
        <w:t xml:space="preserve"> – 5,0 тыс. рублей</w:t>
      </w:r>
      <w:r w:rsidRPr="00CD0879">
        <w:rPr>
          <w:szCs w:val="24"/>
        </w:rPr>
        <w:t>;</w:t>
      </w:r>
    </w:p>
    <w:p w:rsidR="005E5CC5" w:rsidRPr="00CD0879" w:rsidRDefault="005E5CC5" w:rsidP="005E5CC5">
      <w:pPr>
        <w:ind w:firstLine="709"/>
        <w:jc w:val="both"/>
        <w:rPr>
          <w:szCs w:val="24"/>
        </w:rPr>
      </w:pPr>
      <w:r w:rsidRPr="00CD0879">
        <w:rPr>
          <w:szCs w:val="24"/>
        </w:rPr>
        <w:t xml:space="preserve">2. В части привлечения заимствований на сумму </w:t>
      </w:r>
      <w:r w:rsidR="00CD0879" w:rsidRPr="00CD0879">
        <w:rPr>
          <w:szCs w:val="24"/>
        </w:rPr>
        <w:t>291 572,0</w:t>
      </w:r>
      <w:r w:rsidRPr="00CD0879">
        <w:rPr>
          <w:szCs w:val="24"/>
        </w:rPr>
        <w:t xml:space="preserve"> тыс. рублей - привлечение кредитов коммерческих банков в объеме </w:t>
      </w:r>
      <w:r w:rsidR="00CD0879" w:rsidRPr="00CD0879">
        <w:rPr>
          <w:szCs w:val="24"/>
        </w:rPr>
        <w:t>291 572,0</w:t>
      </w:r>
      <w:r w:rsidRPr="00CD0879">
        <w:rPr>
          <w:szCs w:val="24"/>
        </w:rPr>
        <w:t xml:space="preserve"> тыс. рублей (расчет произведен с учетом привлечения для погашения долговых обязательств в соответствии со сроками их погашения).</w:t>
      </w:r>
    </w:p>
    <w:p w:rsidR="005E5CC5" w:rsidRPr="00CD0879" w:rsidRDefault="005E5CC5" w:rsidP="005E5CC5">
      <w:pPr>
        <w:ind w:firstLine="709"/>
        <w:jc w:val="both"/>
        <w:rPr>
          <w:szCs w:val="24"/>
        </w:rPr>
      </w:pPr>
    </w:p>
    <w:p w:rsidR="005E5CC5" w:rsidRPr="008F2360" w:rsidRDefault="005E5CC5" w:rsidP="005E5CC5">
      <w:pPr>
        <w:ind w:firstLine="709"/>
        <w:jc w:val="both"/>
        <w:rPr>
          <w:szCs w:val="24"/>
        </w:rPr>
      </w:pPr>
      <w:r w:rsidRPr="008F2360">
        <w:rPr>
          <w:szCs w:val="24"/>
        </w:rPr>
        <w:t>Источники финансирования дефицита бюджета Балахнинского муниципального округа на 2026 год:</w:t>
      </w:r>
    </w:p>
    <w:p w:rsidR="005E5CC5" w:rsidRPr="00C02F27" w:rsidRDefault="005E5CC5" w:rsidP="005E5CC5">
      <w:pPr>
        <w:ind w:firstLine="709"/>
        <w:jc w:val="both"/>
        <w:rPr>
          <w:szCs w:val="24"/>
        </w:rPr>
      </w:pPr>
      <w:r w:rsidRPr="00C02F27">
        <w:rPr>
          <w:szCs w:val="24"/>
        </w:rPr>
        <w:t xml:space="preserve">1. В части погашения долговых обязательств в сумме </w:t>
      </w:r>
      <w:r w:rsidR="00C02F27" w:rsidRPr="00C02F27">
        <w:rPr>
          <w:szCs w:val="24"/>
        </w:rPr>
        <w:t>312 572,0</w:t>
      </w:r>
      <w:r w:rsidRPr="00C02F27">
        <w:rPr>
          <w:szCs w:val="24"/>
        </w:rPr>
        <w:t xml:space="preserve"> тыс. рублей </w:t>
      </w:r>
    </w:p>
    <w:p w:rsidR="005E5CC5" w:rsidRPr="00C02F27" w:rsidRDefault="005E5CC5" w:rsidP="005E5CC5">
      <w:pPr>
        <w:ind w:firstLine="709"/>
        <w:jc w:val="both"/>
        <w:rPr>
          <w:szCs w:val="24"/>
        </w:rPr>
      </w:pPr>
      <w:r w:rsidRPr="00C02F27">
        <w:rPr>
          <w:szCs w:val="24"/>
        </w:rPr>
        <w:t xml:space="preserve">-  погашение (рефинансирование) кредитов коммерческих банков в объеме </w:t>
      </w:r>
      <w:r w:rsidR="00C02F27" w:rsidRPr="00C02F27">
        <w:rPr>
          <w:szCs w:val="24"/>
        </w:rPr>
        <w:t>291 572,0</w:t>
      </w:r>
      <w:r w:rsidRPr="00C02F27">
        <w:rPr>
          <w:szCs w:val="24"/>
        </w:rPr>
        <w:t xml:space="preserve"> тыс. рублей (расчет произведен с учетом рефинансирования задолженности по кредитам </w:t>
      </w:r>
      <w:r w:rsidRPr="00C02F27">
        <w:rPr>
          <w:szCs w:val="24"/>
        </w:rPr>
        <w:lastRenderedPageBreak/>
        <w:t>коммерческих банков бюджета Балахнинского муниципального округа по состоянию на 01 января 202</w:t>
      </w:r>
      <w:r w:rsidR="00C02F27" w:rsidRPr="00C02F27">
        <w:rPr>
          <w:szCs w:val="24"/>
        </w:rPr>
        <w:t>6</w:t>
      </w:r>
      <w:r w:rsidRPr="00C02F27">
        <w:rPr>
          <w:szCs w:val="24"/>
        </w:rPr>
        <w:t xml:space="preserve"> года в соответствии со сроками их погашения);</w:t>
      </w:r>
    </w:p>
    <w:p w:rsidR="00F55944" w:rsidRPr="00CD0879" w:rsidRDefault="005E5CC5" w:rsidP="00F55944">
      <w:pPr>
        <w:ind w:firstLine="709"/>
        <w:jc w:val="both"/>
        <w:rPr>
          <w:szCs w:val="24"/>
        </w:rPr>
      </w:pPr>
      <w:r w:rsidRPr="00C02F27">
        <w:rPr>
          <w:szCs w:val="24"/>
        </w:rPr>
        <w:t xml:space="preserve">- погашение </w:t>
      </w:r>
      <w:r w:rsidRPr="00F55944">
        <w:rPr>
          <w:szCs w:val="24"/>
        </w:rPr>
        <w:t>бюджетн</w:t>
      </w:r>
      <w:r w:rsidR="00695049" w:rsidRPr="00F55944">
        <w:rPr>
          <w:szCs w:val="24"/>
        </w:rPr>
        <w:t>ых</w:t>
      </w:r>
      <w:r w:rsidRPr="00F55944">
        <w:rPr>
          <w:szCs w:val="24"/>
        </w:rPr>
        <w:t xml:space="preserve"> кредит</w:t>
      </w:r>
      <w:r w:rsidR="00695049" w:rsidRPr="00F55944">
        <w:rPr>
          <w:szCs w:val="24"/>
        </w:rPr>
        <w:t>ов</w:t>
      </w:r>
      <w:r w:rsidRPr="00F55944">
        <w:rPr>
          <w:szCs w:val="24"/>
        </w:rPr>
        <w:t xml:space="preserve"> </w:t>
      </w:r>
      <w:r w:rsidRPr="00695049">
        <w:rPr>
          <w:szCs w:val="24"/>
        </w:rPr>
        <w:t xml:space="preserve">в объеме </w:t>
      </w:r>
      <w:r w:rsidR="00C02F27" w:rsidRPr="00695049">
        <w:rPr>
          <w:szCs w:val="24"/>
        </w:rPr>
        <w:t>21</w:t>
      </w:r>
      <w:r w:rsidRPr="00695049">
        <w:rPr>
          <w:szCs w:val="24"/>
        </w:rPr>
        <w:t> 000,0 тыс. рублей в соответствии со сроками погашения</w:t>
      </w:r>
      <w:r w:rsidR="00F55944">
        <w:rPr>
          <w:szCs w:val="24"/>
        </w:rPr>
        <w:t>, в том числе по с</w:t>
      </w:r>
      <w:r w:rsidR="00F55944" w:rsidRPr="0037403A">
        <w:rPr>
          <w:szCs w:val="24"/>
        </w:rPr>
        <w:t>оглашени</w:t>
      </w:r>
      <w:r w:rsidR="00F55944">
        <w:rPr>
          <w:szCs w:val="24"/>
        </w:rPr>
        <w:t>ю</w:t>
      </w:r>
      <w:r w:rsidR="00F55944" w:rsidRPr="0037403A">
        <w:rPr>
          <w:szCs w:val="24"/>
        </w:rPr>
        <w:t xml:space="preserve"> №42/РД/2022 от 12.07.2022</w:t>
      </w:r>
      <w:r w:rsidR="00F55944">
        <w:rPr>
          <w:szCs w:val="24"/>
        </w:rPr>
        <w:t xml:space="preserve"> – 15,0 тыс. рублей,</w:t>
      </w:r>
      <w:r w:rsidR="00F55944" w:rsidRPr="0037403A">
        <w:rPr>
          <w:szCs w:val="24"/>
        </w:rPr>
        <w:t xml:space="preserve"> </w:t>
      </w:r>
      <w:r w:rsidR="00F55944">
        <w:rPr>
          <w:szCs w:val="24"/>
        </w:rPr>
        <w:t>по соглашению</w:t>
      </w:r>
      <w:r w:rsidR="00F55944" w:rsidRPr="0037403A">
        <w:rPr>
          <w:szCs w:val="24"/>
        </w:rPr>
        <w:t xml:space="preserve"> №41/Д-1-2023 от 12.09.2023</w:t>
      </w:r>
      <w:r w:rsidR="00F55944">
        <w:rPr>
          <w:szCs w:val="24"/>
        </w:rPr>
        <w:t xml:space="preserve"> – 6,0 тыс. рублей</w:t>
      </w:r>
      <w:r w:rsidR="00F55944" w:rsidRPr="00CD0879">
        <w:rPr>
          <w:szCs w:val="24"/>
        </w:rPr>
        <w:t>;</w:t>
      </w:r>
    </w:p>
    <w:p w:rsidR="005E5CC5" w:rsidRPr="00C02F27" w:rsidRDefault="005E5CC5" w:rsidP="005E5CC5">
      <w:pPr>
        <w:ind w:firstLine="709"/>
        <w:jc w:val="both"/>
        <w:rPr>
          <w:szCs w:val="24"/>
        </w:rPr>
      </w:pPr>
      <w:r w:rsidRPr="00C02F27">
        <w:rPr>
          <w:szCs w:val="24"/>
        </w:rPr>
        <w:t xml:space="preserve">2. В части привлечения заимствований на сумму </w:t>
      </w:r>
      <w:r w:rsidR="00C02F27" w:rsidRPr="00C02F27">
        <w:rPr>
          <w:szCs w:val="24"/>
        </w:rPr>
        <w:t>312 572,0</w:t>
      </w:r>
      <w:r w:rsidRPr="00C02F27">
        <w:rPr>
          <w:szCs w:val="24"/>
        </w:rPr>
        <w:t xml:space="preserve"> тыс. рублей - привлечение кредитов коммерческих банков в объеме </w:t>
      </w:r>
      <w:r w:rsidR="00C02F27" w:rsidRPr="00C02F27">
        <w:rPr>
          <w:szCs w:val="24"/>
        </w:rPr>
        <w:t>312 572,0</w:t>
      </w:r>
      <w:r w:rsidRPr="00C02F27">
        <w:rPr>
          <w:szCs w:val="24"/>
        </w:rPr>
        <w:t xml:space="preserve"> тыс. рублей (расчет произведен с учетом привлечения для погашения долговых обязательств в соответствии со сроками их погашения).</w:t>
      </w:r>
    </w:p>
    <w:p w:rsidR="005E5CC5" w:rsidRPr="00A55359" w:rsidRDefault="005E5CC5" w:rsidP="005E5CC5">
      <w:pPr>
        <w:ind w:firstLine="709"/>
        <w:jc w:val="both"/>
        <w:rPr>
          <w:szCs w:val="24"/>
          <w:highlight w:val="yellow"/>
        </w:rPr>
      </w:pPr>
    </w:p>
    <w:p w:rsidR="005E5CC5" w:rsidRPr="0084761E" w:rsidRDefault="005E5CC5" w:rsidP="005E5CC5">
      <w:pPr>
        <w:ind w:firstLine="709"/>
        <w:jc w:val="both"/>
        <w:rPr>
          <w:szCs w:val="24"/>
        </w:rPr>
      </w:pPr>
      <w:r w:rsidRPr="0084761E">
        <w:rPr>
          <w:szCs w:val="24"/>
        </w:rPr>
        <w:t>Муниципальный долг на 01.01.202</w:t>
      </w:r>
      <w:r w:rsidR="00C02F27">
        <w:rPr>
          <w:szCs w:val="24"/>
        </w:rPr>
        <w:t>5</w:t>
      </w:r>
      <w:r w:rsidRPr="0084761E">
        <w:rPr>
          <w:szCs w:val="24"/>
        </w:rPr>
        <w:t>, на 01.01.202</w:t>
      </w:r>
      <w:r w:rsidR="00C02F27">
        <w:rPr>
          <w:szCs w:val="24"/>
        </w:rPr>
        <w:t>6</w:t>
      </w:r>
      <w:r w:rsidRPr="0084761E">
        <w:rPr>
          <w:szCs w:val="24"/>
        </w:rPr>
        <w:t>, на 01.01.2027 планируется с учетом ограничений, предусмотренных Бюджетным кодексом Российской Федерации.</w:t>
      </w:r>
    </w:p>
    <w:p w:rsidR="005E5CC5" w:rsidRPr="0084761E" w:rsidRDefault="005E5CC5" w:rsidP="005E5CC5">
      <w:pPr>
        <w:ind w:firstLine="709"/>
        <w:jc w:val="both"/>
        <w:rPr>
          <w:szCs w:val="24"/>
        </w:rPr>
      </w:pPr>
    </w:p>
    <w:p w:rsidR="005E5CC5" w:rsidRDefault="005E5CC5" w:rsidP="005E5CC5">
      <w:pPr>
        <w:ind w:firstLine="709"/>
        <w:jc w:val="both"/>
        <w:rPr>
          <w:szCs w:val="24"/>
        </w:rPr>
      </w:pPr>
    </w:p>
    <w:p w:rsidR="00811164" w:rsidRDefault="00811164" w:rsidP="005E5CC5">
      <w:pPr>
        <w:ind w:firstLine="709"/>
        <w:jc w:val="both"/>
        <w:rPr>
          <w:szCs w:val="24"/>
        </w:rPr>
      </w:pPr>
    </w:p>
    <w:p w:rsidR="005E5CC5" w:rsidRDefault="005E5CC5" w:rsidP="005E5CC5">
      <w:pPr>
        <w:pStyle w:val="a4"/>
        <w:rPr>
          <w:szCs w:val="24"/>
        </w:rPr>
      </w:pPr>
      <w:r w:rsidRPr="0084761E">
        <w:rPr>
          <w:szCs w:val="24"/>
        </w:rPr>
        <w:t>Глава местного самоуправления                                                                        А.В. Дранишников</w:t>
      </w:r>
    </w:p>
    <w:p w:rsidR="00695049" w:rsidRDefault="00695049" w:rsidP="005E5CC5">
      <w:pPr>
        <w:pStyle w:val="a4"/>
        <w:rPr>
          <w:szCs w:val="24"/>
        </w:rPr>
      </w:pPr>
    </w:p>
    <w:p w:rsidR="0027781F" w:rsidRDefault="0027781F" w:rsidP="005E5CC5">
      <w:pPr>
        <w:pStyle w:val="a4"/>
        <w:rPr>
          <w:szCs w:val="24"/>
        </w:rPr>
      </w:pPr>
    </w:p>
    <w:p w:rsidR="00695049" w:rsidRDefault="00695049" w:rsidP="005E5CC5">
      <w:pPr>
        <w:pStyle w:val="a4"/>
        <w:rPr>
          <w:szCs w:val="24"/>
        </w:rPr>
      </w:pPr>
      <w:r>
        <w:rPr>
          <w:szCs w:val="24"/>
        </w:rPr>
        <w:t>Заместитель главы администрации –</w:t>
      </w:r>
    </w:p>
    <w:p w:rsidR="00695049" w:rsidRDefault="0027781F" w:rsidP="005E5CC5">
      <w:pPr>
        <w:pStyle w:val="a4"/>
        <w:rPr>
          <w:b/>
          <w:bCs/>
          <w:sz w:val="28"/>
          <w:szCs w:val="28"/>
        </w:rPr>
      </w:pPr>
      <w:r>
        <w:rPr>
          <w:szCs w:val="24"/>
        </w:rPr>
        <w:t>н</w:t>
      </w:r>
      <w:r w:rsidR="00695049">
        <w:rPr>
          <w:szCs w:val="24"/>
        </w:rPr>
        <w:t>ачальник финансового управления                                                                 А.М. Виноградова</w:t>
      </w:r>
    </w:p>
    <w:p w:rsidR="00725B3B" w:rsidRDefault="00725B3B" w:rsidP="00846F4F">
      <w:pPr>
        <w:jc w:val="center"/>
        <w:rPr>
          <w:b/>
          <w:bCs/>
          <w:sz w:val="28"/>
          <w:szCs w:val="28"/>
        </w:rPr>
      </w:pPr>
    </w:p>
    <w:sectPr w:rsidR="00725B3B" w:rsidSect="00511D13">
      <w:headerReference w:type="default" r:id="rId16"/>
      <w:pgSz w:w="11906" w:h="16838" w:code="9"/>
      <w:pgMar w:top="1276" w:right="709" w:bottom="1134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5A1" w:rsidRDefault="009155A1" w:rsidP="00386150">
      <w:r>
        <w:separator/>
      </w:r>
    </w:p>
  </w:endnote>
  <w:endnote w:type="continuationSeparator" w:id="0">
    <w:p w:rsidR="009155A1" w:rsidRDefault="009155A1" w:rsidP="003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5A1" w:rsidRDefault="009155A1" w:rsidP="00386150">
      <w:r>
        <w:separator/>
      </w:r>
    </w:p>
  </w:footnote>
  <w:footnote w:type="continuationSeparator" w:id="0">
    <w:p w:rsidR="009155A1" w:rsidRDefault="009155A1" w:rsidP="0038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5A1" w:rsidRDefault="009155A1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1C96" w:rsidRPr="00E91C96">
      <w:rPr>
        <w:noProof/>
        <w:sz w:val="24"/>
      </w:rPr>
      <w:t>105</w:t>
    </w:r>
    <w:r>
      <w:rPr>
        <w:noProof/>
        <w:sz w:val="24"/>
      </w:rPr>
      <w:fldChar w:fldCharType="end"/>
    </w:r>
  </w:p>
  <w:p w:rsidR="009155A1" w:rsidRDefault="009155A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9238D"/>
    <w:multiLevelType w:val="hybridMultilevel"/>
    <w:tmpl w:val="9E9417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574BE9"/>
    <w:multiLevelType w:val="hybridMultilevel"/>
    <w:tmpl w:val="EE942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A7544B"/>
    <w:multiLevelType w:val="hybridMultilevel"/>
    <w:tmpl w:val="054A43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F657C8"/>
    <w:multiLevelType w:val="hybridMultilevel"/>
    <w:tmpl w:val="0166F2D2"/>
    <w:lvl w:ilvl="0" w:tplc="A9CA1D6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175A01C1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1D561642"/>
    <w:multiLevelType w:val="hybridMultilevel"/>
    <w:tmpl w:val="CA96890C"/>
    <w:lvl w:ilvl="0" w:tplc="A4B8C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2EC7213"/>
    <w:multiLevelType w:val="hybridMultilevel"/>
    <w:tmpl w:val="43B041AA"/>
    <w:lvl w:ilvl="0" w:tplc="7E6C5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9C7C5E"/>
    <w:multiLevelType w:val="hybridMultilevel"/>
    <w:tmpl w:val="E1286E28"/>
    <w:lvl w:ilvl="0" w:tplc="2654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9EE5774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0135E6"/>
    <w:multiLevelType w:val="hybridMultilevel"/>
    <w:tmpl w:val="9F2C0B8A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5" w15:restartNumberingAfterBreak="0">
    <w:nsid w:val="430C713C"/>
    <w:multiLevelType w:val="hybridMultilevel"/>
    <w:tmpl w:val="B56A48F0"/>
    <w:lvl w:ilvl="0" w:tplc="36CCB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8F068CB"/>
    <w:multiLevelType w:val="hybridMultilevel"/>
    <w:tmpl w:val="DBEECABA"/>
    <w:lvl w:ilvl="0" w:tplc="BB22A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C531370"/>
    <w:multiLevelType w:val="hybridMultilevel"/>
    <w:tmpl w:val="A998C694"/>
    <w:lvl w:ilvl="0" w:tplc="6DD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1954473"/>
    <w:multiLevelType w:val="hybridMultilevel"/>
    <w:tmpl w:val="C90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2" w15:restartNumberingAfterBreak="0">
    <w:nsid w:val="72E33986"/>
    <w:multiLevelType w:val="hybridMultilevel"/>
    <w:tmpl w:val="0E44A04E"/>
    <w:lvl w:ilvl="0" w:tplc="600E9720">
      <w:start w:val="6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6D94025"/>
    <w:multiLevelType w:val="hybridMultilevel"/>
    <w:tmpl w:val="CB38DD2E"/>
    <w:lvl w:ilvl="0" w:tplc="E2628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8"/>
  </w:num>
  <w:num w:numId="3">
    <w:abstractNumId w:val="33"/>
  </w:num>
  <w:num w:numId="4">
    <w:abstractNumId w:val="38"/>
  </w:num>
  <w:num w:numId="5">
    <w:abstractNumId w:val="4"/>
  </w:num>
  <w:num w:numId="6">
    <w:abstractNumId w:val="29"/>
  </w:num>
  <w:num w:numId="7">
    <w:abstractNumId w:val="2"/>
  </w:num>
  <w:num w:numId="8">
    <w:abstractNumId w:val="21"/>
  </w:num>
  <w:num w:numId="9">
    <w:abstractNumId w:val="24"/>
  </w:num>
  <w:num w:numId="10">
    <w:abstractNumId w:val="0"/>
  </w:num>
  <w:num w:numId="11">
    <w:abstractNumId w:val="34"/>
  </w:num>
  <w:num w:numId="12">
    <w:abstractNumId w:val="48"/>
  </w:num>
  <w:num w:numId="13">
    <w:abstractNumId w:val="1"/>
  </w:num>
  <w:num w:numId="14">
    <w:abstractNumId w:val="36"/>
  </w:num>
  <w:num w:numId="15">
    <w:abstractNumId w:val="28"/>
  </w:num>
  <w:num w:numId="16">
    <w:abstractNumId w:val="17"/>
  </w:num>
  <w:num w:numId="17">
    <w:abstractNumId w:val="22"/>
  </w:num>
  <w:num w:numId="18">
    <w:abstractNumId w:val="45"/>
  </w:num>
  <w:num w:numId="19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44"/>
  </w:num>
  <w:num w:numId="22">
    <w:abstractNumId w:val="39"/>
  </w:num>
  <w:num w:numId="23">
    <w:abstractNumId w:val="31"/>
  </w:num>
  <w:num w:numId="24">
    <w:abstractNumId w:val="37"/>
  </w:num>
  <w:num w:numId="25">
    <w:abstractNumId w:val="41"/>
  </w:num>
  <w:num w:numId="26">
    <w:abstractNumId w:val="46"/>
  </w:num>
  <w:num w:numId="27">
    <w:abstractNumId w:val="6"/>
  </w:num>
  <w:num w:numId="28">
    <w:abstractNumId w:val="30"/>
  </w:num>
  <w:num w:numId="29">
    <w:abstractNumId w:val="10"/>
  </w:num>
  <w:num w:numId="30">
    <w:abstractNumId w:val="26"/>
  </w:num>
  <w:num w:numId="31">
    <w:abstractNumId w:val="12"/>
  </w:num>
  <w:num w:numId="32">
    <w:abstractNumId w:val="13"/>
  </w:num>
  <w:num w:numId="33">
    <w:abstractNumId w:val="19"/>
  </w:num>
  <w:num w:numId="34">
    <w:abstractNumId w:val="42"/>
  </w:num>
  <w:num w:numId="35">
    <w:abstractNumId w:val="14"/>
  </w:num>
  <w:num w:numId="36">
    <w:abstractNumId w:val="43"/>
  </w:num>
  <w:num w:numId="37">
    <w:abstractNumId w:val="15"/>
  </w:num>
  <w:num w:numId="38">
    <w:abstractNumId w:val="32"/>
  </w:num>
  <w:num w:numId="39">
    <w:abstractNumId w:val="16"/>
  </w:num>
  <w:num w:numId="40">
    <w:abstractNumId w:val="7"/>
  </w:num>
  <w:num w:numId="41">
    <w:abstractNumId w:val="23"/>
  </w:num>
  <w:num w:numId="42">
    <w:abstractNumId w:val="35"/>
  </w:num>
  <w:num w:numId="43">
    <w:abstractNumId w:val="5"/>
  </w:num>
  <w:num w:numId="44">
    <w:abstractNumId w:val="3"/>
  </w:num>
  <w:num w:numId="45">
    <w:abstractNumId w:val="8"/>
  </w:num>
  <w:num w:numId="46">
    <w:abstractNumId w:val="27"/>
  </w:num>
  <w:num w:numId="47">
    <w:abstractNumId w:val="40"/>
  </w:num>
  <w:num w:numId="48">
    <w:abstractNumId w:val="25"/>
  </w:num>
  <w:num w:numId="49">
    <w:abstractNumId w:val="1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A26"/>
    <w:rsid w:val="00000819"/>
    <w:rsid w:val="0000107A"/>
    <w:rsid w:val="000017D6"/>
    <w:rsid w:val="00001997"/>
    <w:rsid w:val="0000256F"/>
    <w:rsid w:val="0000266D"/>
    <w:rsid w:val="00002E92"/>
    <w:rsid w:val="00002ECC"/>
    <w:rsid w:val="000030CF"/>
    <w:rsid w:val="000030EB"/>
    <w:rsid w:val="00003272"/>
    <w:rsid w:val="000032A6"/>
    <w:rsid w:val="00003C7D"/>
    <w:rsid w:val="00003EA6"/>
    <w:rsid w:val="00003ED0"/>
    <w:rsid w:val="0000415E"/>
    <w:rsid w:val="000047E2"/>
    <w:rsid w:val="00005E36"/>
    <w:rsid w:val="00006311"/>
    <w:rsid w:val="0000662F"/>
    <w:rsid w:val="00006B9E"/>
    <w:rsid w:val="00006F65"/>
    <w:rsid w:val="00007950"/>
    <w:rsid w:val="00007A80"/>
    <w:rsid w:val="00007B0A"/>
    <w:rsid w:val="00010031"/>
    <w:rsid w:val="00010169"/>
    <w:rsid w:val="00010C00"/>
    <w:rsid w:val="00011121"/>
    <w:rsid w:val="00011532"/>
    <w:rsid w:val="00011658"/>
    <w:rsid w:val="00011889"/>
    <w:rsid w:val="0001206F"/>
    <w:rsid w:val="00012431"/>
    <w:rsid w:val="00012713"/>
    <w:rsid w:val="0001294D"/>
    <w:rsid w:val="00012ADC"/>
    <w:rsid w:val="00013243"/>
    <w:rsid w:val="0001363B"/>
    <w:rsid w:val="000136D6"/>
    <w:rsid w:val="00013A1A"/>
    <w:rsid w:val="00013FE8"/>
    <w:rsid w:val="00014491"/>
    <w:rsid w:val="00014766"/>
    <w:rsid w:val="00014EDA"/>
    <w:rsid w:val="000150F8"/>
    <w:rsid w:val="00015BE6"/>
    <w:rsid w:val="00015E44"/>
    <w:rsid w:val="00015F8F"/>
    <w:rsid w:val="00016CEB"/>
    <w:rsid w:val="00016D4E"/>
    <w:rsid w:val="00016D72"/>
    <w:rsid w:val="000177FB"/>
    <w:rsid w:val="00017A44"/>
    <w:rsid w:val="00020077"/>
    <w:rsid w:val="00020378"/>
    <w:rsid w:val="000209D0"/>
    <w:rsid w:val="00020E9B"/>
    <w:rsid w:val="00021433"/>
    <w:rsid w:val="000215DE"/>
    <w:rsid w:val="000218F9"/>
    <w:rsid w:val="00021D92"/>
    <w:rsid w:val="00021EB5"/>
    <w:rsid w:val="000221F1"/>
    <w:rsid w:val="000223E1"/>
    <w:rsid w:val="000226F7"/>
    <w:rsid w:val="00022895"/>
    <w:rsid w:val="00023135"/>
    <w:rsid w:val="000231BB"/>
    <w:rsid w:val="0002343E"/>
    <w:rsid w:val="00023A12"/>
    <w:rsid w:val="00023AD3"/>
    <w:rsid w:val="00023DBF"/>
    <w:rsid w:val="0002414B"/>
    <w:rsid w:val="00024277"/>
    <w:rsid w:val="000243A2"/>
    <w:rsid w:val="00025972"/>
    <w:rsid w:val="000260E0"/>
    <w:rsid w:val="000261AB"/>
    <w:rsid w:val="000273FE"/>
    <w:rsid w:val="000274E5"/>
    <w:rsid w:val="00027C5B"/>
    <w:rsid w:val="00027CE2"/>
    <w:rsid w:val="00030458"/>
    <w:rsid w:val="00030631"/>
    <w:rsid w:val="0003074A"/>
    <w:rsid w:val="00030B00"/>
    <w:rsid w:val="00030C5D"/>
    <w:rsid w:val="00030D70"/>
    <w:rsid w:val="00030D7B"/>
    <w:rsid w:val="00030E09"/>
    <w:rsid w:val="00031029"/>
    <w:rsid w:val="000314E8"/>
    <w:rsid w:val="00031662"/>
    <w:rsid w:val="00031A6D"/>
    <w:rsid w:val="00031CC2"/>
    <w:rsid w:val="00032637"/>
    <w:rsid w:val="0003266D"/>
    <w:rsid w:val="00032B3E"/>
    <w:rsid w:val="00032CF4"/>
    <w:rsid w:val="00032E1A"/>
    <w:rsid w:val="000336A6"/>
    <w:rsid w:val="0003379B"/>
    <w:rsid w:val="00033AB5"/>
    <w:rsid w:val="00033D8E"/>
    <w:rsid w:val="00034498"/>
    <w:rsid w:val="00034C7C"/>
    <w:rsid w:val="00034CFA"/>
    <w:rsid w:val="00035777"/>
    <w:rsid w:val="00035EC2"/>
    <w:rsid w:val="00036D79"/>
    <w:rsid w:val="0003771E"/>
    <w:rsid w:val="000379D5"/>
    <w:rsid w:val="00037C77"/>
    <w:rsid w:val="000402D3"/>
    <w:rsid w:val="00040643"/>
    <w:rsid w:val="000409EB"/>
    <w:rsid w:val="0004104C"/>
    <w:rsid w:val="000413B7"/>
    <w:rsid w:val="00041B47"/>
    <w:rsid w:val="00041CDB"/>
    <w:rsid w:val="00041E71"/>
    <w:rsid w:val="00041ECB"/>
    <w:rsid w:val="00041EE8"/>
    <w:rsid w:val="00041F5D"/>
    <w:rsid w:val="000427B1"/>
    <w:rsid w:val="00042F1A"/>
    <w:rsid w:val="00042F2F"/>
    <w:rsid w:val="000431A6"/>
    <w:rsid w:val="000435F8"/>
    <w:rsid w:val="00043B63"/>
    <w:rsid w:val="00044066"/>
    <w:rsid w:val="000444EC"/>
    <w:rsid w:val="00044543"/>
    <w:rsid w:val="00044836"/>
    <w:rsid w:val="00045059"/>
    <w:rsid w:val="00045119"/>
    <w:rsid w:val="0004540F"/>
    <w:rsid w:val="00045706"/>
    <w:rsid w:val="00045D6D"/>
    <w:rsid w:val="00045F83"/>
    <w:rsid w:val="00045FA3"/>
    <w:rsid w:val="00046142"/>
    <w:rsid w:val="0004677C"/>
    <w:rsid w:val="000469F2"/>
    <w:rsid w:val="00046A92"/>
    <w:rsid w:val="00046DCE"/>
    <w:rsid w:val="00047379"/>
    <w:rsid w:val="00047D67"/>
    <w:rsid w:val="00047E2B"/>
    <w:rsid w:val="00047E88"/>
    <w:rsid w:val="00047FC3"/>
    <w:rsid w:val="00047FD9"/>
    <w:rsid w:val="0005099A"/>
    <w:rsid w:val="00051B62"/>
    <w:rsid w:val="00051BA9"/>
    <w:rsid w:val="000523F4"/>
    <w:rsid w:val="00052977"/>
    <w:rsid w:val="000529A2"/>
    <w:rsid w:val="00052D12"/>
    <w:rsid w:val="00052E6A"/>
    <w:rsid w:val="000532CD"/>
    <w:rsid w:val="0005390B"/>
    <w:rsid w:val="00053C38"/>
    <w:rsid w:val="00053C60"/>
    <w:rsid w:val="00053F2E"/>
    <w:rsid w:val="0005451B"/>
    <w:rsid w:val="000545E5"/>
    <w:rsid w:val="000546CA"/>
    <w:rsid w:val="00054928"/>
    <w:rsid w:val="00055948"/>
    <w:rsid w:val="00055BC9"/>
    <w:rsid w:val="00055F08"/>
    <w:rsid w:val="000560A9"/>
    <w:rsid w:val="00056917"/>
    <w:rsid w:val="00056938"/>
    <w:rsid w:val="00057421"/>
    <w:rsid w:val="00057837"/>
    <w:rsid w:val="00057993"/>
    <w:rsid w:val="000605A2"/>
    <w:rsid w:val="00061125"/>
    <w:rsid w:val="000614B3"/>
    <w:rsid w:val="00061E27"/>
    <w:rsid w:val="00062104"/>
    <w:rsid w:val="00063088"/>
    <w:rsid w:val="00063A95"/>
    <w:rsid w:val="00063AE7"/>
    <w:rsid w:val="000649C0"/>
    <w:rsid w:val="00064A0A"/>
    <w:rsid w:val="00064BE1"/>
    <w:rsid w:val="0006559B"/>
    <w:rsid w:val="0006567D"/>
    <w:rsid w:val="00065A02"/>
    <w:rsid w:val="00065B2E"/>
    <w:rsid w:val="00066258"/>
    <w:rsid w:val="00066F6E"/>
    <w:rsid w:val="0006700E"/>
    <w:rsid w:val="0006707F"/>
    <w:rsid w:val="000677B9"/>
    <w:rsid w:val="00067CC6"/>
    <w:rsid w:val="000704E3"/>
    <w:rsid w:val="000704FC"/>
    <w:rsid w:val="0007050C"/>
    <w:rsid w:val="000705B6"/>
    <w:rsid w:val="00070D66"/>
    <w:rsid w:val="00070FDC"/>
    <w:rsid w:val="00071C0D"/>
    <w:rsid w:val="00072420"/>
    <w:rsid w:val="00072698"/>
    <w:rsid w:val="00072721"/>
    <w:rsid w:val="00073055"/>
    <w:rsid w:val="00073763"/>
    <w:rsid w:val="000739C7"/>
    <w:rsid w:val="00073BAD"/>
    <w:rsid w:val="0007450B"/>
    <w:rsid w:val="000746EC"/>
    <w:rsid w:val="00074953"/>
    <w:rsid w:val="00074D6F"/>
    <w:rsid w:val="000756E7"/>
    <w:rsid w:val="00075C09"/>
    <w:rsid w:val="000766A3"/>
    <w:rsid w:val="00076857"/>
    <w:rsid w:val="00076D0B"/>
    <w:rsid w:val="00077817"/>
    <w:rsid w:val="00077D00"/>
    <w:rsid w:val="0008001E"/>
    <w:rsid w:val="0008020C"/>
    <w:rsid w:val="000803D3"/>
    <w:rsid w:val="000804D3"/>
    <w:rsid w:val="000809D8"/>
    <w:rsid w:val="00080A38"/>
    <w:rsid w:val="00080C2B"/>
    <w:rsid w:val="00080C90"/>
    <w:rsid w:val="0008106C"/>
    <w:rsid w:val="0008194E"/>
    <w:rsid w:val="00081F89"/>
    <w:rsid w:val="000826F7"/>
    <w:rsid w:val="00082D73"/>
    <w:rsid w:val="0008305F"/>
    <w:rsid w:val="0008328F"/>
    <w:rsid w:val="000833E9"/>
    <w:rsid w:val="000836BE"/>
    <w:rsid w:val="000837C1"/>
    <w:rsid w:val="0008405C"/>
    <w:rsid w:val="00084B46"/>
    <w:rsid w:val="00085431"/>
    <w:rsid w:val="000855B8"/>
    <w:rsid w:val="00085650"/>
    <w:rsid w:val="00085E22"/>
    <w:rsid w:val="00085E2C"/>
    <w:rsid w:val="000867E0"/>
    <w:rsid w:val="00086B84"/>
    <w:rsid w:val="000870F5"/>
    <w:rsid w:val="00087739"/>
    <w:rsid w:val="0009005E"/>
    <w:rsid w:val="00090104"/>
    <w:rsid w:val="0009022C"/>
    <w:rsid w:val="00090BAD"/>
    <w:rsid w:val="0009110D"/>
    <w:rsid w:val="00091194"/>
    <w:rsid w:val="0009123C"/>
    <w:rsid w:val="00092341"/>
    <w:rsid w:val="00092350"/>
    <w:rsid w:val="00092997"/>
    <w:rsid w:val="00092C02"/>
    <w:rsid w:val="00092C2C"/>
    <w:rsid w:val="0009300A"/>
    <w:rsid w:val="00093392"/>
    <w:rsid w:val="0009386D"/>
    <w:rsid w:val="000938D1"/>
    <w:rsid w:val="00094801"/>
    <w:rsid w:val="00094DD5"/>
    <w:rsid w:val="0009573D"/>
    <w:rsid w:val="00095EB4"/>
    <w:rsid w:val="00096591"/>
    <w:rsid w:val="0009674A"/>
    <w:rsid w:val="00096B51"/>
    <w:rsid w:val="00097549"/>
    <w:rsid w:val="000978B0"/>
    <w:rsid w:val="000979B3"/>
    <w:rsid w:val="000A0372"/>
    <w:rsid w:val="000A0645"/>
    <w:rsid w:val="000A06B4"/>
    <w:rsid w:val="000A0879"/>
    <w:rsid w:val="000A139A"/>
    <w:rsid w:val="000A14E8"/>
    <w:rsid w:val="000A1D45"/>
    <w:rsid w:val="000A2AAB"/>
    <w:rsid w:val="000A2E91"/>
    <w:rsid w:val="000A2F64"/>
    <w:rsid w:val="000A345B"/>
    <w:rsid w:val="000A35B5"/>
    <w:rsid w:val="000A3E25"/>
    <w:rsid w:val="000A4DD6"/>
    <w:rsid w:val="000A53E0"/>
    <w:rsid w:val="000A56E8"/>
    <w:rsid w:val="000A570F"/>
    <w:rsid w:val="000A5976"/>
    <w:rsid w:val="000A5B1F"/>
    <w:rsid w:val="000A5D64"/>
    <w:rsid w:val="000A68CC"/>
    <w:rsid w:val="000A6CCF"/>
    <w:rsid w:val="000A6EDC"/>
    <w:rsid w:val="000A7513"/>
    <w:rsid w:val="000A7B97"/>
    <w:rsid w:val="000A7E8C"/>
    <w:rsid w:val="000A7EDA"/>
    <w:rsid w:val="000B113A"/>
    <w:rsid w:val="000B138D"/>
    <w:rsid w:val="000B14E2"/>
    <w:rsid w:val="000B16E7"/>
    <w:rsid w:val="000B1B7F"/>
    <w:rsid w:val="000B1BD2"/>
    <w:rsid w:val="000B1CBF"/>
    <w:rsid w:val="000B1E0D"/>
    <w:rsid w:val="000B2554"/>
    <w:rsid w:val="000B25E5"/>
    <w:rsid w:val="000B265D"/>
    <w:rsid w:val="000B290F"/>
    <w:rsid w:val="000B2FF9"/>
    <w:rsid w:val="000B3325"/>
    <w:rsid w:val="000B3445"/>
    <w:rsid w:val="000B3C55"/>
    <w:rsid w:val="000B4C07"/>
    <w:rsid w:val="000B51C4"/>
    <w:rsid w:val="000B5759"/>
    <w:rsid w:val="000B5DDF"/>
    <w:rsid w:val="000B6222"/>
    <w:rsid w:val="000B66FE"/>
    <w:rsid w:val="000B6B2E"/>
    <w:rsid w:val="000B6B7F"/>
    <w:rsid w:val="000B71FD"/>
    <w:rsid w:val="000B747B"/>
    <w:rsid w:val="000B75AC"/>
    <w:rsid w:val="000B7D99"/>
    <w:rsid w:val="000C01C3"/>
    <w:rsid w:val="000C09A5"/>
    <w:rsid w:val="000C12E5"/>
    <w:rsid w:val="000C18D0"/>
    <w:rsid w:val="000C19E1"/>
    <w:rsid w:val="000C1DFC"/>
    <w:rsid w:val="000C229C"/>
    <w:rsid w:val="000C2783"/>
    <w:rsid w:val="000C2C5E"/>
    <w:rsid w:val="000C3AA4"/>
    <w:rsid w:val="000C4392"/>
    <w:rsid w:val="000C46DC"/>
    <w:rsid w:val="000C4A65"/>
    <w:rsid w:val="000C5BEC"/>
    <w:rsid w:val="000C5EF8"/>
    <w:rsid w:val="000C6653"/>
    <w:rsid w:val="000C68C9"/>
    <w:rsid w:val="000C6A2A"/>
    <w:rsid w:val="000C6C3F"/>
    <w:rsid w:val="000C6D83"/>
    <w:rsid w:val="000C6DB1"/>
    <w:rsid w:val="000C7677"/>
    <w:rsid w:val="000C7DB0"/>
    <w:rsid w:val="000D00C5"/>
    <w:rsid w:val="000D0300"/>
    <w:rsid w:val="000D045C"/>
    <w:rsid w:val="000D0E56"/>
    <w:rsid w:val="000D153E"/>
    <w:rsid w:val="000D1894"/>
    <w:rsid w:val="000D1C8B"/>
    <w:rsid w:val="000D2D00"/>
    <w:rsid w:val="000D2D40"/>
    <w:rsid w:val="000D31BB"/>
    <w:rsid w:val="000D36A2"/>
    <w:rsid w:val="000D38B4"/>
    <w:rsid w:val="000D3989"/>
    <w:rsid w:val="000D3A4A"/>
    <w:rsid w:val="000D3B4B"/>
    <w:rsid w:val="000D41EF"/>
    <w:rsid w:val="000D4221"/>
    <w:rsid w:val="000D5006"/>
    <w:rsid w:val="000D5B11"/>
    <w:rsid w:val="000D61C1"/>
    <w:rsid w:val="000D65DF"/>
    <w:rsid w:val="000D7D65"/>
    <w:rsid w:val="000D7DEE"/>
    <w:rsid w:val="000D7F83"/>
    <w:rsid w:val="000E00A3"/>
    <w:rsid w:val="000E0574"/>
    <w:rsid w:val="000E074F"/>
    <w:rsid w:val="000E0ABF"/>
    <w:rsid w:val="000E0AE5"/>
    <w:rsid w:val="000E0D24"/>
    <w:rsid w:val="000E0E24"/>
    <w:rsid w:val="000E166E"/>
    <w:rsid w:val="000E1901"/>
    <w:rsid w:val="000E1ADE"/>
    <w:rsid w:val="000E1DD4"/>
    <w:rsid w:val="000E1ED6"/>
    <w:rsid w:val="000E20F9"/>
    <w:rsid w:val="000E26B8"/>
    <w:rsid w:val="000E2F4D"/>
    <w:rsid w:val="000E3097"/>
    <w:rsid w:val="000E3601"/>
    <w:rsid w:val="000E381D"/>
    <w:rsid w:val="000E3C6B"/>
    <w:rsid w:val="000E435A"/>
    <w:rsid w:val="000E4BBC"/>
    <w:rsid w:val="000E5014"/>
    <w:rsid w:val="000E5480"/>
    <w:rsid w:val="000E57E0"/>
    <w:rsid w:val="000E5A96"/>
    <w:rsid w:val="000E5D3F"/>
    <w:rsid w:val="000E6C1D"/>
    <w:rsid w:val="000E6E25"/>
    <w:rsid w:val="000E6E37"/>
    <w:rsid w:val="000E727E"/>
    <w:rsid w:val="000F0158"/>
    <w:rsid w:val="000F0383"/>
    <w:rsid w:val="000F0841"/>
    <w:rsid w:val="000F0A46"/>
    <w:rsid w:val="000F0CF9"/>
    <w:rsid w:val="000F0F1B"/>
    <w:rsid w:val="000F1F12"/>
    <w:rsid w:val="000F1F98"/>
    <w:rsid w:val="000F27CB"/>
    <w:rsid w:val="000F2A12"/>
    <w:rsid w:val="000F2DE3"/>
    <w:rsid w:val="000F31BC"/>
    <w:rsid w:val="000F365F"/>
    <w:rsid w:val="000F36FF"/>
    <w:rsid w:val="000F3BAA"/>
    <w:rsid w:val="000F45C4"/>
    <w:rsid w:val="000F4AE2"/>
    <w:rsid w:val="000F5319"/>
    <w:rsid w:val="000F587D"/>
    <w:rsid w:val="000F5CEE"/>
    <w:rsid w:val="000F5FAD"/>
    <w:rsid w:val="000F601C"/>
    <w:rsid w:val="000F6608"/>
    <w:rsid w:val="000F6B01"/>
    <w:rsid w:val="000F7186"/>
    <w:rsid w:val="000F7FBB"/>
    <w:rsid w:val="001002B8"/>
    <w:rsid w:val="0010142C"/>
    <w:rsid w:val="00101AE1"/>
    <w:rsid w:val="00101C0D"/>
    <w:rsid w:val="00101D6F"/>
    <w:rsid w:val="00102731"/>
    <w:rsid w:val="00103583"/>
    <w:rsid w:val="0010382F"/>
    <w:rsid w:val="00104164"/>
    <w:rsid w:val="0010475A"/>
    <w:rsid w:val="00104998"/>
    <w:rsid w:val="00104DF7"/>
    <w:rsid w:val="001058EB"/>
    <w:rsid w:val="00105DA1"/>
    <w:rsid w:val="00105EE3"/>
    <w:rsid w:val="001061F3"/>
    <w:rsid w:val="001065CB"/>
    <w:rsid w:val="001067B4"/>
    <w:rsid w:val="001069F5"/>
    <w:rsid w:val="00106F94"/>
    <w:rsid w:val="001070E6"/>
    <w:rsid w:val="00107B6F"/>
    <w:rsid w:val="00110F1B"/>
    <w:rsid w:val="00111DF4"/>
    <w:rsid w:val="00111FA4"/>
    <w:rsid w:val="00111FA9"/>
    <w:rsid w:val="00112235"/>
    <w:rsid w:val="001127D1"/>
    <w:rsid w:val="001129C2"/>
    <w:rsid w:val="00112ACC"/>
    <w:rsid w:val="00112B6C"/>
    <w:rsid w:val="00113467"/>
    <w:rsid w:val="00113974"/>
    <w:rsid w:val="00113E22"/>
    <w:rsid w:val="001141AA"/>
    <w:rsid w:val="001142E9"/>
    <w:rsid w:val="00115996"/>
    <w:rsid w:val="00115B6E"/>
    <w:rsid w:val="00115BEF"/>
    <w:rsid w:val="0011657B"/>
    <w:rsid w:val="001165ED"/>
    <w:rsid w:val="001169BB"/>
    <w:rsid w:val="001169CB"/>
    <w:rsid w:val="00116BED"/>
    <w:rsid w:val="00116D23"/>
    <w:rsid w:val="00116D4E"/>
    <w:rsid w:val="00116E05"/>
    <w:rsid w:val="0011743C"/>
    <w:rsid w:val="001179D4"/>
    <w:rsid w:val="00117B9B"/>
    <w:rsid w:val="00117FD5"/>
    <w:rsid w:val="00120114"/>
    <w:rsid w:val="001204BC"/>
    <w:rsid w:val="001210FE"/>
    <w:rsid w:val="0012149A"/>
    <w:rsid w:val="00121888"/>
    <w:rsid w:val="00121B3F"/>
    <w:rsid w:val="00121BE7"/>
    <w:rsid w:val="001221EA"/>
    <w:rsid w:val="001222AA"/>
    <w:rsid w:val="00123604"/>
    <w:rsid w:val="00123B8B"/>
    <w:rsid w:val="00124006"/>
    <w:rsid w:val="0012467F"/>
    <w:rsid w:val="00124847"/>
    <w:rsid w:val="00124866"/>
    <w:rsid w:val="00124A0B"/>
    <w:rsid w:val="00124D16"/>
    <w:rsid w:val="00124DE6"/>
    <w:rsid w:val="00125392"/>
    <w:rsid w:val="00125713"/>
    <w:rsid w:val="001257BE"/>
    <w:rsid w:val="00125825"/>
    <w:rsid w:val="001265C7"/>
    <w:rsid w:val="00126664"/>
    <w:rsid w:val="00127AFD"/>
    <w:rsid w:val="00127B02"/>
    <w:rsid w:val="0013010E"/>
    <w:rsid w:val="0013148E"/>
    <w:rsid w:val="00131BA4"/>
    <w:rsid w:val="00131E01"/>
    <w:rsid w:val="00132D0A"/>
    <w:rsid w:val="00132E37"/>
    <w:rsid w:val="00132F41"/>
    <w:rsid w:val="0013354F"/>
    <w:rsid w:val="00133612"/>
    <w:rsid w:val="001343D6"/>
    <w:rsid w:val="00134E96"/>
    <w:rsid w:val="001366BC"/>
    <w:rsid w:val="0013670B"/>
    <w:rsid w:val="001367F7"/>
    <w:rsid w:val="00136941"/>
    <w:rsid w:val="00137138"/>
    <w:rsid w:val="00137427"/>
    <w:rsid w:val="0013743F"/>
    <w:rsid w:val="00137456"/>
    <w:rsid w:val="00137506"/>
    <w:rsid w:val="00137C7A"/>
    <w:rsid w:val="001402B8"/>
    <w:rsid w:val="00140413"/>
    <w:rsid w:val="001405A1"/>
    <w:rsid w:val="00140C5A"/>
    <w:rsid w:val="00140D03"/>
    <w:rsid w:val="00140E20"/>
    <w:rsid w:val="00140F60"/>
    <w:rsid w:val="00141039"/>
    <w:rsid w:val="001418AA"/>
    <w:rsid w:val="001420F9"/>
    <w:rsid w:val="0014220C"/>
    <w:rsid w:val="0014229B"/>
    <w:rsid w:val="0014241E"/>
    <w:rsid w:val="00142AC8"/>
    <w:rsid w:val="00143E77"/>
    <w:rsid w:val="0014460F"/>
    <w:rsid w:val="0014485B"/>
    <w:rsid w:val="001457CE"/>
    <w:rsid w:val="00145863"/>
    <w:rsid w:val="00145921"/>
    <w:rsid w:val="0014593F"/>
    <w:rsid w:val="001462FF"/>
    <w:rsid w:val="00146642"/>
    <w:rsid w:val="00146903"/>
    <w:rsid w:val="00146BED"/>
    <w:rsid w:val="001470CC"/>
    <w:rsid w:val="0014749B"/>
    <w:rsid w:val="00147905"/>
    <w:rsid w:val="001504D9"/>
    <w:rsid w:val="001505B4"/>
    <w:rsid w:val="0015082C"/>
    <w:rsid w:val="00150EA3"/>
    <w:rsid w:val="001510CE"/>
    <w:rsid w:val="00151673"/>
    <w:rsid w:val="0015171A"/>
    <w:rsid w:val="00152608"/>
    <w:rsid w:val="00152758"/>
    <w:rsid w:val="001531F6"/>
    <w:rsid w:val="0015335C"/>
    <w:rsid w:val="00153721"/>
    <w:rsid w:val="001546B9"/>
    <w:rsid w:val="00154852"/>
    <w:rsid w:val="0015508C"/>
    <w:rsid w:val="0015533E"/>
    <w:rsid w:val="0015560F"/>
    <w:rsid w:val="00155695"/>
    <w:rsid w:val="001557A5"/>
    <w:rsid w:val="00156147"/>
    <w:rsid w:val="0015617E"/>
    <w:rsid w:val="00156825"/>
    <w:rsid w:val="00156D5C"/>
    <w:rsid w:val="00156E7B"/>
    <w:rsid w:val="00156F15"/>
    <w:rsid w:val="00157312"/>
    <w:rsid w:val="001574A5"/>
    <w:rsid w:val="001576C7"/>
    <w:rsid w:val="00157E97"/>
    <w:rsid w:val="00160030"/>
    <w:rsid w:val="0016026D"/>
    <w:rsid w:val="0016029B"/>
    <w:rsid w:val="001603D7"/>
    <w:rsid w:val="001612F1"/>
    <w:rsid w:val="0016136F"/>
    <w:rsid w:val="0016147F"/>
    <w:rsid w:val="0016180D"/>
    <w:rsid w:val="00161AFC"/>
    <w:rsid w:val="00161DB4"/>
    <w:rsid w:val="00161ED6"/>
    <w:rsid w:val="00161F25"/>
    <w:rsid w:val="0016255E"/>
    <w:rsid w:val="00162761"/>
    <w:rsid w:val="001634BD"/>
    <w:rsid w:val="00163A63"/>
    <w:rsid w:val="00163DA2"/>
    <w:rsid w:val="001640BD"/>
    <w:rsid w:val="00164C9A"/>
    <w:rsid w:val="00164EFB"/>
    <w:rsid w:val="00164FA5"/>
    <w:rsid w:val="00165FFF"/>
    <w:rsid w:val="00166394"/>
    <w:rsid w:val="00166C47"/>
    <w:rsid w:val="00166CA0"/>
    <w:rsid w:val="00167134"/>
    <w:rsid w:val="00167993"/>
    <w:rsid w:val="001701FC"/>
    <w:rsid w:val="001705A6"/>
    <w:rsid w:val="00170DBD"/>
    <w:rsid w:val="00170F7E"/>
    <w:rsid w:val="001710F2"/>
    <w:rsid w:val="00171318"/>
    <w:rsid w:val="001714E2"/>
    <w:rsid w:val="001719A7"/>
    <w:rsid w:val="0017252D"/>
    <w:rsid w:val="00172F6B"/>
    <w:rsid w:val="0017359C"/>
    <w:rsid w:val="00173E12"/>
    <w:rsid w:val="00173F76"/>
    <w:rsid w:val="001742C5"/>
    <w:rsid w:val="00174504"/>
    <w:rsid w:val="00174EB9"/>
    <w:rsid w:val="00175107"/>
    <w:rsid w:val="00175112"/>
    <w:rsid w:val="00175543"/>
    <w:rsid w:val="00175A29"/>
    <w:rsid w:val="001760C9"/>
    <w:rsid w:val="00176173"/>
    <w:rsid w:val="0017684B"/>
    <w:rsid w:val="00176B0E"/>
    <w:rsid w:val="00176D47"/>
    <w:rsid w:val="00176E39"/>
    <w:rsid w:val="001777B6"/>
    <w:rsid w:val="001779BA"/>
    <w:rsid w:val="00177A7A"/>
    <w:rsid w:val="00177BDA"/>
    <w:rsid w:val="00177D02"/>
    <w:rsid w:val="00177ED4"/>
    <w:rsid w:val="0018014C"/>
    <w:rsid w:val="001802D5"/>
    <w:rsid w:val="001803CF"/>
    <w:rsid w:val="001808AA"/>
    <w:rsid w:val="00180C09"/>
    <w:rsid w:val="001810E5"/>
    <w:rsid w:val="00181551"/>
    <w:rsid w:val="001816AF"/>
    <w:rsid w:val="001818D0"/>
    <w:rsid w:val="00181BF4"/>
    <w:rsid w:val="001821C6"/>
    <w:rsid w:val="001822E0"/>
    <w:rsid w:val="001825AF"/>
    <w:rsid w:val="00182C5D"/>
    <w:rsid w:val="00182F63"/>
    <w:rsid w:val="0018374D"/>
    <w:rsid w:val="00183B83"/>
    <w:rsid w:val="00183C9A"/>
    <w:rsid w:val="00183F47"/>
    <w:rsid w:val="001845B2"/>
    <w:rsid w:val="00184777"/>
    <w:rsid w:val="00184E93"/>
    <w:rsid w:val="00184E95"/>
    <w:rsid w:val="001851E9"/>
    <w:rsid w:val="001853F9"/>
    <w:rsid w:val="00185F00"/>
    <w:rsid w:val="00186502"/>
    <w:rsid w:val="00186A17"/>
    <w:rsid w:val="00186ACF"/>
    <w:rsid w:val="00186DD6"/>
    <w:rsid w:val="00186F58"/>
    <w:rsid w:val="00187651"/>
    <w:rsid w:val="00187C6C"/>
    <w:rsid w:val="00187DCF"/>
    <w:rsid w:val="00187FCB"/>
    <w:rsid w:val="001900AC"/>
    <w:rsid w:val="001900DD"/>
    <w:rsid w:val="00191021"/>
    <w:rsid w:val="00191337"/>
    <w:rsid w:val="00191BB9"/>
    <w:rsid w:val="00191DF3"/>
    <w:rsid w:val="00192051"/>
    <w:rsid w:val="0019205F"/>
    <w:rsid w:val="00192465"/>
    <w:rsid w:val="0019285D"/>
    <w:rsid w:val="00192B17"/>
    <w:rsid w:val="00192FA0"/>
    <w:rsid w:val="001930B1"/>
    <w:rsid w:val="0019372C"/>
    <w:rsid w:val="00194033"/>
    <w:rsid w:val="00194729"/>
    <w:rsid w:val="0019476A"/>
    <w:rsid w:val="00194859"/>
    <w:rsid w:val="00195211"/>
    <w:rsid w:val="00195962"/>
    <w:rsid w:val="00195A47"/>
    <w:rsid w:val="00195F59"/>
    <w:rsid w:val="00196467"/>
    <w:rsid w:val="00197228"/>
    <w:rsid w:val="00197652"/>
    <w:rsid w:val="0019783A"/>
    <w:rsid w:val="00197B95"/>
    <w:rsid w:val="00197CED"/>
    <w:rsid w:val="001A0139"/>
    <w:rsid w:val="001A01C8"/>
    <w:rsid w:val="001A0B7E"/>
    <w:rsid w:val="001A1869"/>
    <w:rsid w:val="001A1953"/>
    <w:rsid w:val="001A24D9"/>
    <w:rsid w:val="001A2BAB"/>
    <w:rsid w:val="001A384A"/>
    <w:rsid w:val="001A45CF"/>
    <w:rsid w:val="001A4F47"/>
    <w:rsid w:val="001A50A6"/>
    <w:rsid w:val="001A5355"/>
    <w:rsid w:val="001A578B"/>
    <w:rsid w:val="001A5935"/>
    <w:rsid w:val="001A627A"/>
    <w:rsid w:val="001A6364"/>
    <w:rsid w:val="001A6410"/>
    <w:rsid w:val="001A659F"/>
    <w:rsid w:val="001A672C"/>
    <w:rsid w:val="001A7044"/>
    <w:rsid w:val="001A7222"/>
    <w:rsid w:val="001A722E"/>
    <w:rsid w:val="001A7420"/>
    <w:rsid w:val="001A7A6E"/>
    <w:rsid w:val="001B0044"/>
    <w:rsid w:val="001B08B1"/>
    <w:rsid w:val="001B10E6"/>
    <w:rsid w:val="001B149B"/>
    <w:rsid w:val="001B182E"/>
    <w:rsid w:val="001B1C2C"/>
    <w:rsid w:val="001B2172"/>
    <w:rsid w:val="001B2A4E"/>
    <w:rsid w:val="001B2D03"/>
    <w:rsid w:val="001B2D53"/>
    <w:rsid w:val="001B3617"/>
    <w:rsid w:val="001B3AFA"/>
    <w:rsid w:val="001B4634"/>
    <w:rsid w:val="001B4899"/>
    <w:rsid w:val="001B4C62"/>
    <w:rsid w:val="001B4E83"/>
    <w:rsid w:val="001B4E85"/>
    <w:rsid w:val="001B4FD0"/>
    <w:rsid w:val="001B5333"/>
    <w:rsid w:val="001B55CC"/>
    <w:rsid w:val="001B582A"/>
    <w:rsid w:val="001B5BFB"/>
    <w:rsid w:val="001B6012"/>
    <w:rsid w:val="001B6128"/>
    <w:rsid w:val="001B6149"/>
    <w:rsid w:val="001B6486"/>
    <w:rsid w:val="001B7322"/>
    <w:rsid w:val="001B774F"/>
    <w:rsid w:val="001B78EF"/>
    <w:rsid w:val="001C0371"/>
    <w:rsid w:val="001C083D"/>
    <w:rsid w:val="001C0D19"/>
    <w:rsid w:val="001C0F9B"/>
    <w:rsid w:val="001C12C7"/>
    <w:rsid w:val="001C131D"/>
    <w:rsid w:val="001C14E6"/>
    <w:rsid w:val="001C16DF"/>
    <w:rsid w:val="001C17E5"/>
    <w:rsid w:val="001C2201"/>
    <w:rsid w:val="001C2802"/>
    <w:rsid w:val="001C38A5"/>
    <w:rsid w:val="001C3C17"/>
    <w:rsid w:val="001C3FB4"/>
    <w:rsid w:val="001C45B9"/>
    <w:rsid w:val="001C46EB"/>
    <w:rsid w:val="001C4CE8"/>
    <w:rsid w:val="001C518C"/>
    <w:rsid w:val="001C52C2"/>
    <w:rsid w:val="001C5A4E"/>
    <w:rsid w:val="001C5CDC"/>
    <w:rsid w:val="001C6316"/>
    <w:rsid w:val="001C6417"/>
    <w:rsid w:val="001C7190"/>
    <w:rsid w:val="001C772D"/>
    <w:rsid w:val="001D0476"/>
    <w:rsid w:val="001D04D4"/>
    <w:rsid w:val="001D0840"/>
    <w:rsid w:val="001D0A05"/>
    <w:rsid w:val="001D0DCB"/>
    <w:rsid w:val="001D101C"/>
    <w:rsid w:val="001D11AB"/>
    <w:rsid w:val="001D1A55"/>
    <w:rsid w:val="001D1C2D"/>
    <w:rsid w:val="001D20C4"/>
    <w:rsid w:val="001D285E"/>
    <w:rsid w:val="001D2A9C"/>
    <w:rsid w:val="001D2BF8"/>
    <w:rsid w:val="001D33C3"/>
    <w:rsid w:val="001D3572"/>
    <w:rsid w:val="001D38F4"/>
    <w:rsid w:val="001D4F1E"/>
    <w:rsid w:val="001D58EE"/>
    <w:rsid w:val="001D633A"/>
    <w:rsid w:val="001D6A53"/>
    <w:rsid w:val="001D78A0"/>
    <w:rsid w:val="001D7E03"/>
    <w:rsid w:val="001E02D5"/>
    <w:rsid w:val="001E0475"/>
    <w:rsid w:val="001E06A5"/>
    <w:rsid w:val="001E125E"/>
    <w:rsid w:val="001E12FA"/>
    <w:rsid w:val="001E14A7"/>
    <w:rsid w:val="001E1D70"/>
    <w:rsid w:val="001E236A"/>
    <w:rsid w:val="001E267C"/>
    <w:rsid w:val="001E29EC"/>
    <w:rsid w:val="001E2A28"/>
    <w:rsid w:val="001E2E27"/>
    <w:rsid w:val="001E323F"/>
    <w:rsid w:val="001E3E6D"/>
    <w:rsid w:val="001E4671"/>
    <w:rsid w:val="001E49C7"/>
    <w:rsid w:val="001E5105"/>
    <w:rsid w:val="001E5840"/>
    <w:rsid w:val="001E5DB1"/>
    <w:rsid w:val="001E6360"/>
    <w:rsid w:val="001E6B59"/>
    <w:rsid w:val="001E6DF4"/>
    <w:rsid w:val="001E7562"/>
    <w:rsid w:val="001E7E70"/>
    <w:rsid w:val="001F051A"/>
    <w:rsid w:val="001F1605"/>
    <w:rsid w:val="001F1A7D"/>
    <w:rsid w:val="001F1C20"/>
    <w:rsid w:val="001F2596"/>
    <w:rsid w:val="001F25E2"/>
    <w:rsid w:val="001F2642"/>
    <w:rsid w:val="001F2E30"/>
    <w:rsid w:val="001F2F2A"/>
    <w:rsid w:val="001F3252"/>
    <w:rsid w:val="001F339B"/>
    <w:rsid w:val="001F36A3"/>
    <w:rsid w:val="001F38E2"/>
    <w:rsid w:val="001F3BBC"/>
    <w:rsid w:val="001F3EAD"/>
    <w:rsid w:val="001F3F26"/>
    <w:rsid w:val="001F4377"/>
    <w:rsid w:val="001F4B28"/>
    <w:rsid w:val="001F4DF7"/>
    <w:rsid w:val="001F5539"/>
    <w:rsid w:val="001F5EE6"/>
    <w:rsid w:val="001F5F4F"/>
    <w:rsid w:val="001F6085"/>
    <w:rsid w:val="001F6FED"/>
    <w:rsid w:val="001F707D"/>
    <w:rsid w:val="001F7324"/>
    <w:rsid w:val="001F7738"/>
    <w:rsid w:val="001F7F2C"/>
    <w:rsid w:val="00200137"/>
    <w:rsid w:val="00200420"/>
    <w:rsid w:val="00200D6E"/>
    <w:rsid w:val="00200DF7"/>
    <w:rsid w:val="00201007"/>
    <w:rsid w:val="002017B7"/>
    <w:rsid w:val="00201BE6"/>
    <w:rsid w:val="00201BFF"/>
    <w:rsid w:val="00201F60"/>
    <w:rsid w:val="00202175"/>
    <w:rsid w:val="0020234D"/>
    <w:rsid w:val="00202441"/>
    <w:rsid w:val="00202673"/>
    <w:rsid w:val="00202758"/>
    <w:rsid w:val="00202AD8"/>
    <w:rsid w:val="00202CAE"/>
    <w:rsid w:val="00202EBA"/>
    <w:rsid w:val="0020335F"/>
    <w:rsid w:val="00203AA1"/>
    <w:rsid w:val="00203F33"/>
    <w:rsid w:val="00204235"/>
    <w:rsid w:val="0020435A"/>
    <w:rsid w:val="002046DB"/>
    <w:rsid w:val="00205147"/>
    <w:rsid w:val="00205379"/>
    <w:rsid w:val="00205A18"/>
    <w:rsid w:val="00205BE4"/>
    <w:rsid w:val="00205ED3"/>
    <w:rsid w:val="00206521"/>
    <w:rsid w:val="00206B3C"/>
    <w:rsid w:val="00206D92"/>
    <w:rsid w:val="00206F52"/>
    <w:rsid w:val="002072A1"/>
    <w:rsid w:val="00207458"/>
    <w:rsid w:val="00207C9C"/>
    <w:rsid w:val="00210874"/>
    <w:rsid w:val="002108F5"/>
    <w:rsid w:val="00210AC6"/>
    <w:rsid w:val="00210F85"/>
    <w:rsid w:val="002111D9"/>
    <w:rsid w:val="0021120B"/>
    <w:rsid w:val="002121BD"/>
    <w:rsid w:val="00212304"/>
    <w:rsid w:val="00212309"/>
    <w:rsid w:val="00212B38"/>
    <w:rsid w:val="00212DF0"/>
    <w:rsid w:val="00212ECB"/>
    <w:rsid w:val="002136DF"/>
    <w:rsid w:val="00213AC4"/>
    <w:rsid w:val="00214CB3"/>
    <w:rsid w:val="0021507E"/>
    <w:rsid w:val="002153CA"/>
    <w:rsid w:val="0021580A"/>
    <w:rsid w:val="00215DF6"/>
    <w:rsid w:val="00215EB1"/>
    <w:rsid w:val="0021667D"/>
    <w:rsid w:val="002169F7"/>
    <w:rsid w:val="00216C9B"/>
    <w:rsid w:val="00216FD0"/>
    <w:rsid w:val="0021750E"/>
    <w:rsid w:val="00217DCA"/>
    <w:rsid w:val="00220131"/>
    <w:rsid w:val="002202BF"/>
    <w:rsid w:val="0022041E"/>
    <w:rsid w:val="00221234"/>
    <w:rsid w:val="002213DB"/>
    <w:rsid w:val="0022154B"/>
    <w:rsid w:val="00221D00"/>
    <w:rsid w:val="00221E43"/>
    <w:rsid w:val="002221EC"/>
    <w:rsid w:val="002223D7"/>
    <w:rsid w:val="0022255F"/>
    <w:rsid w:val="002226C1"/>
    <w:rsid w:val="00222971"/>
    <w:rsid w:val="00222CEF"/>
    <w:rsid w:val="002232AC"/>
    <w:rsid w:val="00223CED"/>
    <w:rsid w:val="002243FF"/>
    <w:rsid w:val="00224512"/>
    <w:rsid w:val="00224E36"/>
    <w:rsid w:val="00224E92"/>
    <w:rsid w:val="002253CB"/>
    <w:rsid w:val="0022574E"/>
    <w:rsid w:val="00225B23"/>
    <w:rsid w:val="002268A8"/>
    <w:rsid w:val="002278C5"/>
    <w:rsid w:val="002303A3"/>
    <w:rsid w:val="002309A4"/>
    <w:rsid w:val="00230B65"/>
    <w:rsid w:val="00230D85"/>
    <w:rsid w:val="00230E79"/>
    <w:rsid w:val="00230F64"/>
    <w:rsid w:val="00231977"/>
    <w:rsid w:val="002319AA"/>
    <w:rsid w:val="00231A29"/>
    <w:rsid w:val="00231AC6"/>
    <w:rsid w:val="0023202B"/>
    <w:rsid w:val="002324A5"/>
    <w:rsid w:val="00232A83"/>
    <w:rsid w:val="00232E82"/>
    <w:rsid w:val="0023311E"/>
    <w:rsid w:val="0023324E"/>
    <w:rsid w:val="00233F1E"/>
    <w:rsid w:val="002340F2"/>
    <w:rsid w:val="00234498"/>
    <w:rsid w:val="00235190"/>
    <w:rsid w:val="002360F6"/>
    <w:rsid w:val="002361D7"/>
    <w:rsid w:val="002363D4"/>
    <w:rsid w:val="002365E2"/>
    <w:rsid w:val="00236BE8"/>
    <w:rsid w:val="00237997"/>
    <w:rsid w:val="00237D36"/>
    <w:rsid w:val="002401E3"/>
    <w:rsid w:val="00240377"/>
    <w:rsid w:val="0024052B"/>
    <w:rsid w:val="00240549"/>
    <w:rsid w:val="00240D78"/>
    <w:rsid w:val="0024137C"/>
    <w:rsid w:val="00241591"/>
    <w:rsid w:val="00241ED7"/>
    <w:rsid w:val="00242371"/>
    <w:rsid w:val="002423E4"/>
    <w:rsid w:val="00242671"/>
    <w:rsid w:val="00242CB2"/>
    <w:rsid w:val="00242EB0"/>
    <w:rsid w:val="00243213"/>
    <w:rsid w:val="00243706"/>
    <w:rsid w:val="0024370A"/>
    <w:rsid w:val="00243810"/>
    <w:rsid w:val="00243F4C"/>
    <w:rsid w:val="00244241"/>
    <w:rsid w:val="002443AB"/>
    <w:rsid w:val="00244A4B"/>
    <w:rsid w:val="00245B4E"/>
    <w:rsid w:val="0024635A"/>
    <w:rsid w:val="0024658C"/>
    <w:rsid w:val="0024678C"/>
    <w:rsid w:val="00246995"/>
    <w:rsid w:val="00246CAD"/>
    <w:rsid w:val="00246FD0"/>
    <w:rsid w:val="00247122"/>
    <w:rsid w:val="0024740B"/>
    <w:rsid w:val="002474B2"/>
    <w:rsid w:val="002479E1"/>
    <w:rsid w:val="00247DE6"/>
    <w:rsid w:val="00250998"/>
    <w:rsid w:val="002510EB"/>
    <w:rsid w:val="00251332"/>
    <w:rsid w:val="00251694"/>
    <w:rsid w:val="00252360"/>
    <w:rsid w:val="002524FE"/>
    <w:rsid w:val="0025299B"/>
    <w:rsid w:val="00252EF1"/>
    <w:rsid w:val="00253004"/>
    <w:rsid w:val="0025311C"/>
    <w:rsid w:val="002536AE"/>
    <w:rsid w:val="002539D2"/>
    <w:rsid w:val="00253A9A"/>
    <w:rsid w:val="00253BCB"/>
    <w:rsid w:val="00253D75"/>
    <w:rsid w:val="0025441B"/>
    <w:rsid w:val="002544DB"/>
    <w:rsid w:val="0025481F"/>
    <w:rsid w:val="00254DD7"/>
    <w:rsid w:val="0025500C"/>
    <w:rsid w:val="00255FC6"/>
    <w:rsid w:val="0025678A"/>
    <w:rsid w:val="002572E9"/>
    <w:rsid w:val="00257809"/>
    <w:rsid w:val="00260741"/>
    <w:rsid w:val="0026080B"/>
    <w:rsid w:val="00260C13"/>
    <w:rsid w:val="002611F4"/>
    <w:rsid w:val="00261C16"/>
    <w:rsid w:val="00262267"/>
    <w:rsid w:val="002628A7"/>
    <w:rsid w:val="00263030"/>
    <w:rsid w:val="002636AB"/>
    <w:rsid w:val="002636DD"/>
    <w:rsid w:val="002637F7"/>
    <w:rsid w:val="00263BCC"/>
    <w:rsid w:val="00263C74"/>
    <w:rsid w:val="00264384"/>
    <w:rsid w:val="00264766"/>
    <w:rsid w:val="0026489B"/>
    <w:rsid w:val="00264985"/>
    <w:rsid w:val="00264ED2"/>
    <w:rsid w:val="0026505F"/>
    <w:rsid w:val="00265459"/>
    <w:rsid w:val="00265743"/>
    <w:rsid w:val="00265F76"/>
    <w:rsid w:val="00265F81"/>
    <w:rsid w:val="00266065"/>
    <w:rsid w:val="00266355"/>
    <w:rsid w:val="00266508"/>
    <w:rsid w:val="00266D3C"/>
    <w:rsid w:val="00266EB8"/>
    <w:rsid w:val="00267419"/>
    <w:rsid w:val="0026759D"/>
    <w:rsid w:val="00267A54"/>
    <w:rsid w:val="002703E4"/>
    <w:rsid w:val="00270C5F"/>
    <w:rsid w:val="00270CAC"/>
    <w:rsid w:val="00271045"/>
    <w:rsid w:val="00271152"/>
    <w:rsid w:val="002715DF"/>
    <w:rsid w:val="00271D79"/>
    <w:rsid w:val="00271EF8"/>
    <w:rsid w:val="002722A5"/>
    <w:rsid w:val="00272875"/>
    <w:rsid w:val="002728F5"/>
    <w:rsid w:val="00273139"/>
    <w:rsid w:val="00273680"/>
    <w:rsid w:val="00273E26"/>
    <w:rsid w:val="00273E91"/>
    <w:rsid w:val="0027421B"/>
    <w:rsid w:val="0027426E"/>
    <w:rsid w:val="002742F6"/>
    <w:rsid w:val="00274687"/>
    <w:rsid w:val="002747AC"/>
    <w:rsid w:val="002747AE"/>
    <w:rsid w:val="002747F3"/>
    <w:rsid w:val="002749AA"/>
    <w:rsid w:val="00274D37"/>
    <w:rsid w:val="002751B7"/>
    <w:rsid w:val="002752D1"/>
    <w:rsid w:val="002756F4"/>
    <w:rsid w:val="00275C9C"/>
    <w:rsid w:val="00275F4A"/>
    <w:rsid w:val="00276104"/>
    <w:rsid w:val="00276356"/>
    <w:rsid w:val="00277324"/>
    <w:rsid w:val="00277483"/>
    <w:rsid w:val="0027781F"/>
    <w:rsid w:val="00277BAC"/>
    <w:rsid w:val="0028032E"/>
    <w:rsid w:val="002811DA"/>
    <w:rsid w:val="00281480"/>
    <w:rsid w:val="00281573"/>
    <w:rsid w:val="00281BD4"/>
    <w:rsid w:val="002826AC"/>
    <w:rsid w:val="00282973"/>
    <w:rsid w:val="00282B4A"/>
    <w:rsid w:val="00282E48"/>
    <w:rsid w:val="00283126"/>
    <w:rsid w:val="00283BD2"/>
    <w:rsid w:val="00285A28"/>
    <w:rsid w:val="002860AD"/>
    <w:rsid w:val="002866E2"/>
    <w:rsid w:val="00286E79"/>
    <w:rsid w:val="00286EC0"/>
    <w:rsid w:val="002873EC"/>
    <w:rsid w:val="002875FE"/>
    <w:rsid w:val="00287693"/>
    <w:rsid w:val="00290408"/>
    <w:rsid w:val="00290557"/>
    <w:rsid w:val="002905B0"/>
    <w:rsid w:val="00290C9D"/>
    <w:rsid w:val="00292160"/>
    <w:rsid w:val="002923ED"/>
    <w:rsid w:val="00293808"/>
    <w:rsid w:val="00293C33"/>
    <w:rsid w:val="00293D6D"/>
    <w:rsid w:val="00293F9F"/>
    <w:rsid w:val="00294424"/>
    <w:rsid w:val="00294AD7"/>
    <w:rsid w:val="00294D0F"/>
    <w:rsid w:val="0029517F"/>
    <w:rsid w:val="002954F9"/>
    <w:rsid w:val="0029569C"/>
    <w:rsid w:val="00295762"/>
    <w:rsid w:val="0029592B"/>
    <w:rsid w:val="00295BCA"/>
    <w:rsid w:val="00295E2F"/>
    <w:rsid w:val="002967F8"/>
    <w:rsid w:val="00296806"/>
    <w:rsid w:val="00297A1E"/>
    <w:rsid w:val="002A011F"/>
    <w:rsid w:val="002A07C8"/>
    <w:rsid w:val="002A19DA"/>
    <w:rsid w:val="002A1F28"/>
    <w:rsid w:val="002A266E"/>
    <w:rsid w:val="002A2F21"/>
    <w:rsid w:val="002A3669"/>
    <w:rsid w:val="002A367A"/>
    <w:rsid w:val="002A37A0"/>
    <w:rsid w:val="002A3C71"/>
    <w:rsid w:val="002A41B4"/>
    <w:rsid w:val="002A4288"/>
    <w:rsid w:val="002A4424"/>
    <w:rsid w:val="002A457E"/>
    <w:rsid w:val="002A4B86"/>
    <w:rsid w:val="002A4E21"/>
    <w:rsid w:val="002A50E3"/>
    <w:rsid w:val="002A532F"/>
    <w:rsid w:val="002A548B"/>
    <w:rsid w:val="002A54FE"/>
    <w:rsid w:val="002A5689"/>
    <w:rsid w:val="002A5A77"/>
    <w:rsid w:val="002A5CB6"/>
    <w:rsid w:val="002A5D05"/>
    <w:rsid w:val="002A6C68"/>
    <w:rsid w:val="002A6CB1"/>
    <w:rsid w:val="002B0446"/>
    <w:rsid w:val="002B09CC"/>
    <w:rsid w:val="002B0A9A"/>
    <w:rsid w:val="002B10BC"/>
    <w:rsid w:val="002B16C2"/>
    <w:rsid w:val="002B17E3"/>
    <w:rsid w:val="002B1A63"/>
    <w:rsid w:val="002B2142"/>
    <w:rsid w:val="002B28FE"/>
    <w:rsid w:val="002B2DD3"/>
    <w:rsid w:val="002B3111"/>
    <w:rsid w:val="002B34BA"/>
    <w:rsid w:val="002B34D9"/>
    <w:rsid w:val="002B3DAE"/>
    <w:rsid w:val="002B4116"/>
    <w:rsid w:val="002B4157"/>
    <w:rsid w:val="002B4299"/>
    <w:rsid w:val="002B4B48"/>
    <w:rsid w:val="002B4D86"/>
    <w:rsid w:val="002B4FF3"/>
    <w:rsid w:val="002B523D"/>
    <w:rsid w:val="002B540D"/>
    <w:rsid w:val="002B5B8A"/>
    <w:rsid w:val="002B621B"/>
    <w:rsid w:val="002B64D7"/>
    <w:rsid w:val="002B675F"/>
    <w:rsid w:val="002B67FC"/>
    <w:rsid w:val="002B6BBA"/>
    <w:rsid w:val="002B6DA9"/>
    <w:rsid w:val="002B76FB"/>
    <w:rsid w:val="002B77CE"/>
    <w:rsid w:val="002B7865"/>
    <w:rsid w:val="002C03AB"/>
    <w:rsid w:val="002C1023"/>
    <w:rsid w:val="002C104A"/>
    <w:rsid w:val="002C150C"/>
    <w:rsid w:val="002C1748"/>
    <w:rsid w:val="002C183E"/>
    <w:rsid w:val="002C18F3"/>
    <w:rsid w:val="002C1C65"/>
    <w:rsid w:val="002C2165"/>
    <w:rsid w:val="002C245D"/>
    <w:rsid w:val="002C304D"/>
    <w:rsid w:val="002C35E3"/>
    <w:rsid w:val="002C38EA"/>
    <w:rsid w:val="002C3AD8"/>
    <w:rsid w:val="002C402A"/>
    <w:rsid w:val="002C4107"/>
    <w:rsid w:val="002C43ED"/>
    <w:rsid w:val="002C44CD"/>
    <w:rsid w:val="002C48E7"/>
    <w:rsid w:val="002C4947"/>
    <w:rsid w:val="002C50FA"/>
    <w:rsid w:val="002C5339"/>
    <w:rsid w:val="002C5471"/>
    <w:rsid w:val="002C5A3C"/>
    <w:rsid w:val="002C5AF2"/>
    <w:rsid w:val="002C5DD7"/>
    <w:rsid w:val="002C5FAF"/>
    <w:rsid w:val="002C68A8"/>
    <w:rsid w:val="002C6C31"/>
    <w:rsid w:val="002C75F6"/>
    <w:rsid w:val="002D022F"/>
    <w:rsid w:val="002D0525"/>
    <w:rsid w:val="002D07C7"/>
    <w:rsid w:val="002D0A8F"/>
    <w:rsid w:val="002D0B87"/>
    <w:rsid w:val="002D0D6D"/>
    <w:rsid w:val="002D0F71"/>
    <w:rsid w:val="002D1451"/>
    <w:rsid w:val="002D197F"/>
    <w:rsid w:val="002D21BD"/>
    <w:rsid w:val="002D226F"/>
    <w:rsid w:val="002D28DE"/>
    <w:rsid w:val="002D29CD"/>
    <w:rsid w:val="002D319E"/>
    <w:rsid w:val="002D3225"/>
    <w:rsid w:val="002D3AAB"/>
    <w:rsid w:val="002D4321"/>
    <w:rsid w:val="002D44D5"/>
    <w:rsid w:val="002D4F1D"/>
    <w:rsid w:val="002D508C"/>
    <w:rsid w:val="002D5518"/>
    <w:rsid w:val="002D5A5F"/>
    <w:rsid w:val="002D5D87"/>
    <w:rsid w:val="002D66B0"/>
    <w:rsid w:val="002D739C"/>
    <w:rsid w:val="002D7400"/>
    <w:rsid w:val="002D7ACD"/>
    <w:rsid w:val="002E0560"/>
    <w:rsid w:val="002E07A6"/>
    <w:rsid w:val="002E09C4"/>
    <w:rsid w:val="002E11DF"/>
    <w:rsid w:val="002E174F"/>
    <w:rsid w:val="002E2165"/>
    <w:rsid w:val="002E21EC"/>
    <w:rsid w:val="002E2D26"/>
    <w:rsid w:val="002E2F36"/>
    <w:rsid w:val="002E39A8"/>
    <w:rsid w:val="002E3E8E"/>
    <w:rsid w:val="002E4308"/>
    <w:rsid w:val="002E56A1"/>
    <w:rsid w:val="002E5CE8"/>
    <w:rsid w:val="002E5F05"/>
    <w:rsid w:val="002E60DD"/>
    <w:rsid w:val="002E615B"/>
    <w:rsid w:val="002E660F"/>
    <w:rsid w:val="002E6AB2"/>
    <w:rsid w:val="002E6D66"/>
    <w:rsid w:val="002E72E9"/>
    <w:rsid w:val="002E754F"/>
    <w:rsid w:val="002E75A6"/>
    <w:rsid w:val="002F00B6"/>
    <w:rsid w:val="002F0399"/>
    <w:rsid w:val="002F060D"/>
    <w:rsid w:val="002F06A5"/>
    <w:rsid w:val="002F0F7A"/>
    <w:rsid w:val="002F1232"/>
    <w:rsid w:val="002F12AA"/>
    <w:rsid w:val="002F12E9"/>
    <w:rsid w:val="002F1528"/>
    <w:rsid w:val="002F1828"/>
    <w:rsid w:val="002F20A2"/>
    <w:rsid w:val="002F2A32"/>
    <w:rsid w:val="002F3038"/>
    <w:rsid w:val="002F337C"/>
    <w:rsid w:val="002F3F38"/>
    <w:rsid w:val="002F402F"/>
    <w:rsid w:val="002F408D"/>
    <w:rsid w:val="002F43A0"/>
    <w:rsid w:val="002F49EE"/>
    <w:rsid w:val="002F4D6E"/>
    <w:rsid w:val="002F64CA"/>
    <w:rsid w:val="002F6A46"/>
    <w:rsid w:val="002F75E7"/>
    <w:rsid w:val="002F76B4"/>
    <w:rsid w:val="002F781B"/>
    <w:rsid w:val="002F7882"/>
    <w:rsid w:val="002F7BB7"/>
    <w:rsid w:val="0030050C"/>
    <w:rsid w:val="00300643"/>
    <w:rsid w:val="00301077"/>
    <w:rsid w:val="00302960"/>
    <w:rsid w:val="00302E74"/>
    <w:rsid w:val="00303004"/>
    <w:rsid w:val="0030316C"/>
    <w:rsid w:val="003033C2"/>
    <w:rsid w:val="003037F0"/>
    <w:rsid w:val="0030524D"/>
    <w:rsid w:val="003056CD"/>
    <w:rsid w:val="003056E1"/>
    <w:rsid w:val="00305A79"/>
    <w:rsid w:val="00305CD4"/>
    <w:rsid w:val="00305D60"/>
    <w:rsid w:val="00305E3F"/>
    <w:rsid w:val="00305E41"/>
    <w:rsid w:val="00306266"/>
    <w:rsid w:val="00306C55"/>
    <w:rsid w:val="00306E29"/>
    <w:rsid w:val="003070F6"/>
    <w:rsid w:val="0030710A"/>
    <w:rsid w:val="003071FC"/>
    <w:rsid w:val="003072A6"/>
    <w:rsid w:val="00307A6D"/>
    <w:rsid w:val="00307BDE"/>
    <w:rsid w:val="00310580"/>
    <w:rsid w:val="00310D54"/>
    <w:rsid w:val="00310E6F"/>
    <w:rsid w:val="00311030"/>
    <w:rsid w:val="0031162B"/>
    <w:rsid w:val="00311DDF"/>
    <w:rsid w:val="00312290"/>
    <w:rsid w:val="0031260F"/>
    <w:rsid w:val="0031314D"/>
    <w:rsid w:val="0031357F"/>
    <w:rsid w:val="003139FA"/>
    <w:rsid w:val="003140D9"/>
    <w:rsid w:val="003147BA"/>
    <w:rsid w:val="00314F02"/>
    <w:rsid w:val="00316070"/>
    <w:rsid w:val="003165F8"/>
    <w:rsid w:val="00317253"/>
    <w:rsid w:val="0031755B"/>
    <w:rsid w:val="003175DE"/>
    <w:rsid w:val="0031773E"/>
    <w:rsid w:val="003179E9"/>
    <w:rsid w:val="00317B84"/>
    <w:rsid w:val="00317DF2"/>
    <w:rsid w:val="0032063D"/>
    <w:rsid w:val="00320BE3"/>
    <w:rsid w:val="00320DC2"/>
    <w:rsid w:val="0032153D"/>
    <w:rsid w:val="00321CBA"/>
    <w:rsid w:val="00322393"/>
    <w:rsid w:val="00322773"/>
    <w:rsid w:val="00322A71"/>
    <w:rsid w:val="00322FA0"/>
    <w:rsid w:val="003231CE"/>
    <w:rsid w:val="00323278"/>
    <w:rsid w:val="003233F7"/>
    <w:rsid w:val="00323A6A"/>
    <w:rsid w:val="00323B28"/>
    <w:rsid w:val="00324009"/>
    <w:rsid w:val="00324524"/>
    <w:rsid w:val="00324657"/>
    <w:rsid w:val="00325B80"/>
    <w:rsid w:val="00325C79"/>
    <w:rsid w:val="00326477"/>
    <w:rsid w:val="0032648C"/>
    <w:rsid w:val="00326781"/>
    <w:rsid w:val="003268C0"/>
    <w:rsid w:val="003269BC"/>
    <w:rsid w:val="00326A7B"/>
    <w:rsid w:val="00326D6B"/>
    <w:rsid w:val="00326DE7"/>
    <w:rsid w:val="0032733C"/>
    <w:rsid w:val="00327DCA"/>
    <w:rsid w:val="00327FD7"/>
    <w:rsid w:val="00330331"/>
    <w:rsid w:val="003306B7"/>
    <w:rsid w:val="00330817"/>
    <w:rsid w:val="00330CCE"/>
    <w:rsid w:val="00330CF1"/>
    <w:rsid w:val="00330D5B"/>
    <w:rsid w:val="00330D97"/>
    <w:rsid w:val="0033100D"/>
    <w:rsid w:val="0033129C"/>
    <w:rsid w:val="003314CD"/>
    <w:rsid w:val="00331E40"/>
    <w:rsid w:val="00331EB9"/>
    <w:rsid w:val="00331F52"/>
    <w:rsid w:val="00332438"/>
    <w:rsid w:val="00332623"/>
    <w:rsid w:val="003328C4"/>
    <w:rsid w:val="00333132"/>
    <w:rsid w:val="003335D0"/>
    <w:rsid w:val="003337CA"/>
    <w:rsid w:val="00333F78"/>
    <w:rsid w:val="0033476E"/>
    <w:rsid w:val="0033529D"/>
    <w:rsid w:val="00336D67"/>
    <w:rsid w:val="00336DDE"/>
    <w:rsid w:val="00337080"/>
    <w:rsid w:val="003370DE"/>
    <w:rsid w:val="00337331"/>
    <w:rsid w:val="003374D1"/>
    <w:rsid w:val="003375D0"/>
    <w:rsid w:val="003403C4"/>
    <w:rsid w:val="003405C2"/>
    <w:rsid w:val="0034178E"/>
    <w:rsid w:val="00341926"/>
    <w:rsid w:val="003419CB"/>
    <w:rsid w:val="00341A79"/>
    <w:rsid w:val="00341E05"/>
    <w:rsid w:val="003424FC"/>
    <w:rsid w:val="0034265F"/>
    <w:rsid w:val="0034272C"/>
    <w:rsid w:val="003427F6"/>
    <w:rsid w:val="00342D10"/>
    <w:rsid w:val="0034302F"/>
    <w:rsid w:val="00343432"/>
    <w:rsid w:val="003435D0"/>
    <w:rsid w:val="00343649"/>
    <w:rsid w:val="0034399C"/>
    <w:rsid w:val="0034417C"/>
    <w:rsid w:val="003446DD"/>
    <w:rsid w:val="003448E2"/>
    <w:rsid w:val="00344EAB"/>
    <w:rsid w:val="00345BE2"/>
    <w:rsid w:val="00346455"/>
    <w:rsid w:val="003464D3"/>
    <w:rsid w:val="0034659A"/>
    <w:rsid w:val="003466E7"/>
    <w:rsid w:val="00346838"/>
    <w:rsid w:val="00346968"/>
    <w:rsid w:val="00346EF9"/>
    <w:rsid w:val="00347718"/>
    <w:rsid w:val="00347FD1"/>
    <w:rsid w:val="00350268"/>
    <w:rsid w:val="0035049A"/>
    <w:rsid w:val="003504A5"/>
    <w:rsid w:val="003509C4"/>
    <w:rsid w:val="003514AC"/>
    <w:rsid w:val="0035187B"/>
    <w:rsid w:val="00351CCA"/>
    <w:rsid w:val="0035234E"/>
    <w:rsid w:val="003527AF"/>
    <w:rsid w:val="00352D89"/>
    <w:rsid w:val="0035349C"/>
    <w:rsid w:val="003539D8"/>
    <w:rsid w:val="00353A1E"/>
    <w:rsid w:val="00353CA6"/>
    <w:rsid w:val="0035470A"/>
    <w:rsid w:val="00354B79"/>
    <w:rsid w:val="00356CC8"/>
    <w:rsid w:val="00356E50"/>
    <w:rsid w:val="00356EF1"/>
    <w:rsid w:val="0035754B"/>
    <w:rsid w:val="00357AE5"/>
    <w:rsid w:val="00357B02"/>
    <w:rsid w:val="00357BEB"/>
    <w:rsid w:val="00360046"/>
    <w:rsid w:val="00360AFE"/>
    <w:rsid w:val="003615DD"/>
    <w:rsid w:val="00362123"/>
    <w:rsid w:val="00362A49"/>
    <w:rsid w:val="00362D4C"/>
    <w:rsid w:val="00362F78"/>
    <w:rsid w:val="0036389F"/>
    <w:rsid w:val="00364360"/>
    <w:rsid w:val="00364665"/>
    <w:rsid w:val="003649D8"/>
    <w:rsid w:val="00364C3D"/>
    <w:rsid w:val="0036528F"/>
    <w:rsid w:val="003652B6"/>
    <w:rsid w:val="003652E5"/>
    <w:rsid w:val="00365A0A"/>
    <w:rsid w:val="0036600F"/>
    <w:rsid w:val="00366178"/>
    <w:rsid w:val="0036635F"/>
    <w:rsid w:val="003665A4"/>
    <w:rsid w:val="00366710"/>
    <w:rsid w:val="003670E1"/>
    <w:rsid w:val="003670E2"/>
    <w:rsid w:val="003675D9"/>
    <w:rsid w:val="00367E35"/>
    <w:rsid w:val="0037109A"/>
    <w:rsid w:val="003715AD"/>
    <w:rsid w:val="00371BD4"/>
    <w:rsid w:val="0037201D"/>
    <w:rsid w:val="00372C31"/>
    <w:rsid w:val="00372C64"/>
    <w:rsid w:val="00372E8E"/>
    <w:rsid w:val="003732AE"/>
    <w:rsid w:val="0037361F"/>
    <w:rsid w:val="00373777"/>
    <w:rsid w:val="003737DC"/>
    <w:rsid w:val="00373E28"/>
    <w:rsid w:val="0037403A"/>
    <w:rsid w:val="00374619"/>
    <w:rsid w:val="00374A9D"/>
    <w:rsid w:val="00374D8B"/>
    <w:rsid w:val="00374F60"/>
    <w:rsid w:val="00374F67"/>
    <w:rsid w:val="00374FF7"/>
    <w:rsid w:val="0037505D"/>
    <w:rsid w:val="003757D8"/>
    <w:rsid w:val="00375BE5"/>
    <w:rsid w:val="00376313"/>
    <w:rsid w:val="00376F3C"/>
    <w:rsid w:val="0038014D"/>
    <w:rsid w:val="0038051D"/>
    <w:rsid w:val="00380B3E"/>
    <w:rsid w:val="00380ED6"/>
    <w:rsid w:val="00381479"/>
    <w:rsid w:val="003814BA"/>
    <w:rsid w:val="003816B4"/>
    <w:rsid w:val="00382435"/>
    <w:rsid w:val="00382908"/>
    <w:rsid w:val="00383084"/>
    <w:rsid w:val="0038327F"/>
    <w:rsid w:val="003832D8"/>
    <w:rsid w:val="0038367F"/>
    <w:rsid w:val="00383E26"/>
    <w:rsid w:val="003844E6"/>
    <w:rsid w:val="00384A53"/>
    <w:rsid w:val="00385C4A"/>
    <w:rsid w:val="00385CC6"/>
    <w:rsid w:val="00386150"/>
    <w:rsid w:val="00386450"/>
    <w:rsid w:val="00387045"/>
    <w:rsid w:val="00387BF4"/>
    <w:rsid w:val="00390268"/>
    <w:rsid w:val="003910A0"/>
    <w:rsid w:val="003910FD"/>
    <w:rsid w:val="00391297"/>
    <w:rsid w:val="003912F7"/>
    <w:rsid w:val="00392562"/>
    <w:rsid w:val="00392C67"/>
    <w:rsid w:val="00392E52"/>
    <w:rsid w:val="0039309A"/>
    <w:rsid w:val="00393350"/>
    <w:rsid w:val="0039364A"/>
    <w:rsid w:val="00393A42"/>
    <w:rsid w:val="00394134"/>
    <w:rsid w:val="00394434"/>
    <w:rsid w:val="0039482A"/>
    <w:rsid w:val="003955A1"/>
    <w:rsid w:val="00395C40"/>
    <w:rsid w:val="00395C66"/>
    <w:rsid w:val="00395E18"/>
    <w:rsid w:val="00395EBD"/>
    <w:rsid w:val="003964AE"/>
    <w:rsid w:val="00396904"/>
    <w:rsid w:val="003969FD"/>
    <w:rsid w:val="00396CB9"/>
    <w:rsid w:val="003970FD"/>
    <w:rsid w:val="00397B68"/>
    <w:rsid w:val="003A00AF"/>
    <w:rsid w:val="003A0AB4"/>
    <w:rsid w:val="003A0BD9"/>
    <w:rsid w:val="003A0C40"/>
    <w:rsid w:val="003A2200"/>
    <w:rsid w:val="003A27D1"/>
    <w:rsid w:val="003A2B61"/>
    <w:rsid w:val="003A3363"/>
    <w:rsid w:val="003A348F"/>
    <w:rsid w:val="003A4189"/>
    <w:rsid w:val="003A41AB"/>
    <w:rsid w:val="003A4529"/>
    <w:rsid w:val="003A4597"/>
    <w:rsid w:val="003A5172"/>
    <w:rsid w:val="003A53F6"/>
    <w:rsid w:val="003A555B"/>
    <w:rsid w:val="003A5DAE"/>
    <w:rsid w:val="003A629A"/>
    <w:rsid w:val="003A641E"/>
    <w:rsid w:val="003A6922"/>
    <w:rsid w:val="003A7204"/>
    <w:rsid w:val="003A73D5"/>
    <w:rsid w:val="003A76D0"/>
    <w:rsid w:val="003A7BA3"/>
    <w:rsid w:val="003A7FEA"/>
    <w:rsid w:val="003B0149"/>
    <w:rsid w:val="003B05EC"/>
    <w:rsid w:val="003B1272"/>
    <w:rsid w:val="003B13EA"/>
    <w:rsid w:val="003B15A9"/>
    <w:rsid w:val="003B17BD"/>
    <w:rsid w:val="003B1C1E"/>
    <w:rsid w:val="003B1D8B"/>
    <w:rsid w:val="003B231C"/>
    <w:rsid w:val="003B29F2"/>
    <w:rsid w:val="003B2E39"/>
    <w:rsid w:val="003B3B57"/>
    <w:rsid w:val="003B421C"/>
    <w:rsid w:val="003B442C"/>
    <w:rsid w:val="003B45E7"/>
    <w:rsid w:val="003B4C45"/>
    <w:rsid w:val="003B4C6E"/>
    <w:rsid w:val="003B4E00"/>
    <w:rsid w:val="003B516E"/>
    <w:rsid w:val="003B5195"/>
    <w:rsid w:val="003B52E4"/>
    <w:rsid w:val="003B5996"/>
    <w:rsid w:val="003B5AD9"/>
    <w:rsid w:val="003B5D6D"/>
    <w:rsid w:val="003B60BA"/>
    <w:rsid w:val="003B6601"/>
    <w:rsid w:val="003B6612"/>
    <w:rsid w:val="003B69C4"/>
    <w:rsid w:val="003B6C26"/>
    <w:rsid w:val="003B6C85"/>
    <w:rsid w:val="003B746D"/>
    <w:rsid w:val="003B7C2C"/>
    <w:rsid w:val="003C0C17"/>
    <w:rsid w:val="003C114E"/>
    <w:rsid w:val="003C1331"/>
    <w:rsid w:val="003C18D8"/>
    <w:rsid w:val="003C1CA2"/>
    <w:rsid w:val="003C1EB8"/>
    <w:rsid w:val="003C21AF"/>
    <w:rsid w:val="003C2E52"/>
    <w:rsid w:val="003C3152"/>
    <w:rsid w:val="003C3432"/>
    <w:rsid w:val="003C37DD"/>
    <w:rsid w:val="003C3AFA"/>
    <w:rsid w:val="003C3C48"/>
    <w:rsid w:val="003C3D9D"/>
    <w:rsid w:val="003C3FF6"/>
    <w:rsid w:val="003C43ED"/>
    <w:rsid w:val="003C46C2"/>
    <w:rsid w:val="003C543A"/>
    <w:rsid w:val="003C573F"/>
    <w:rsid w:val="003C67B9"/>
    <w:rsid w:val="003C6877"/>
    <w:rsid w:val="003C69F5"/>
    <w:rsid w:val="003C6D6F"/>
    <w:rsid w:val="003C6DBC"/>
    <w:rsid w:val="003C76CC"/>
    <w:rsid w:val="003D08D2"/>
    <w:rsid w:val="003D1BEF"/>
    <w:rsid w:val="003D2023"/>
    <w:rsid w:val="003D2251"/>
    <w:rsid w:val="003D22C6"/>
    <w:rsid w:val="003D279E"/>
    <w:rsid w:val="003D2BB8"/>
    <w:rsid w:val="003D2E39"/>
    <w:rsid w:val="003D329F"/>
    <w:rsid w:val="003D3329"/>
    <w:rsid w:val="003D364B"/>
    <w:rsid w:val="003D3AC5"/>
    <w:rsid w:val="003D3D4A"/>
    <w:rsid w:val="003D3F53"/>
    <w:rsid w:val="003D410E"/>
    <w:rsid w:val="003D439B"/>
    <w:rsid w:val="003D45FE"/>
    <w:rsid w:val="003D4A0F"/>
    <w:rsid w:val="003D54F2"/>
    <w:rsid w:val="003D5565"/>
    <w:rsid w:val="003D55D1"/>
    <w:rsid w:val="003D5C48"/>
    <w:rsid w:val="003D6199"/>
    <w:rsid w:val="003D6380"/>
    <w:rsid w:val="003D6640"/>
    <w:rsid w:val="003D68FD"/>
    <w:rsid w:val="003D71AC"/>
    <w:rsid w:val="003D73E9"/>
    <w:rsid w:val="003D7471"/>
    <w:rsid w:val="003E03A1"/>
    <w:rsid w:val="003E0DD4"/>
    <w:rsid w:val="003E12BB"/>
    <w:rsid w:val="003E149E"/>
    <w:rsid w:val="003E160A"/>
    <w:rsid w:val="003E1654"/>
    <w:rsid w:val="003E2466"/>
    <w:rsid w:val="003E288F"/>
    <w:rsid w:val="003E299A"/>
    <w:rsid w:val="003E29A9"/>
    <w:rsid w:val="003E2AEA"/>
    <w:rsid w:val="003E2B54"/>
    <w:rsid w:val="003E3168"/>
    <w:rsid w:val="003E3221"/>
    <w:rsid w:val="003E35C2"/>
    <w:rsid w:val="003E38F5"/>
    <w:rsid w:val="003E39F4"/>
    <w:rsid w:val="003E44EB"/>
    <w:rsid w:val="003E4B07"/>
    <w:rsid w:val="003E4B09"/>
    <w:rsid w:val="003E4FAF"/>
    <w:rsid w:val="003E51FB"/>
    <w:rsid w:val="003E56FD"/>
    <w:rsid w:val="003E59E9"/>
    <w:rsid w:val="003E5AD3"/>
    <w:rsid w:val="003E5C11"/>
    <w:rsid w:val="003E5D94"/>
    <w:rsid w:val="003E5F57"/>
    <w:rsid w:val="003E697C"/>
    <w:rsid w:val="003E7014"/>
    <w:rsid w:val="003E72F9"/>
    <w:rsid w:val="003E752E"/>
    <w:rsid w:val="003E7E56"/>
    <w:rsid w:val="003E7F6B"/>
    <w:rsid w:val="003F027D"/>
    <w:rsid w:val="003F0C20"/>
    <w:rsid w:val="003F117E"/>
    <w:rsid w:val="003F1298"/>
    <w:rsid w:val="003F1739"/>
    <w:rsid w:val="003F19AC"/>
    <w:rsid w:val="003F1C4B"/>
    <w:rsid w:val="003F1CA0"/>
    <w:rsid w:val="003F20A7"/>
    <w:rsid w:val="003F26F4"/>
    <w:rsid w:val="003F2BE2"/>
    <w:rsid w:val="003F348E"/>
    <w:rsid w:val="003F392B"/>
    <w:rsid w:val="003F3FC1"/>
    <w:rsid w:val="003F4552"/>
    <w:rsid w:val="003F456B"/>
    <w:rsid w:val="003F4B2A"/>
    <w:rsid w:val="003F4E27"/>
    <w:rsid w:val="003F516D"/>
    <w:rsid w:val="003F5DB0"/>
    <w:rsid w:val="003F5F02"/>
    <w:rsid w:val="003F6030"/>
    <w:rsid w:val="003F659B"/>
    <w:rsid w:val="003F65AE"/>
    <w:rsid w:val="003F68D5"/>
    <w:rsid w:val="003F703D"/>
    <w:rsid w:val="003F73BD"/>
    <w:rsid w:val="003F78DE"/>
    <w:rsid w:val="004005D6"/>
    <w:rsid w:val="00400A08"/>
    <w:rsid w:val="0040118D"/>
    <w:rsid w:val="00401489"/>
    <w:rsid w:val="00401AD9"/>
    <w:rsid w:val="00401F87"/>
    <w:rsid w:val="00402432"/>
    <w:rsid w:val="004026C2"/>
    <w:rsid w:val="004034CC"/>
    <w:rsid w:val="00403527"/>
    <w:rsid w:val="004035BF"/>
    <w:rsid w:val="004038C6"/>
    <w:rsid w:val="00403C29"/>
    <w:rsid w:val="0040506B"/>
    <w:rsid w:val="004054BB"/>
    <w:rsid w:val="00405703"/>
    <w:rsid w:val="0040574C"/>
    <w:rsid w:val="00405DAF"/>
    <w:rsid w:val="00405FAC"/>
    <w:rsid w:val="00406AB5"/>
    <w:rsid w:val="004070B7"/>
    <w:rsid w:val="004075F6"/>
    <w:rsid w:val="004077D5"/>
    <w:rsid w:val="0041031B"/>
    <w:rsid w:val="0041080A"/>
    <w:rsid w:val="004109F7"/>
    <w:rsid w:val="00410B88"/>
    <w:rsid w:val="00410CD6"/>
    <w:rsid w:val="00410FFF"/>
    <w:rsid w:val="004113D4"/>
    <w:rsid w:val="004122D2"/>
    <w:rsid w:val="0041268D"/>
    <w:rsid w:val="004127D7"/>
    <w:rsid w:val="00412D1F"/>
    <w:rsid w:val="00412D9C"/>
    <w:rsid w:val="004142D5"/>
    <w:rsid w:val="00414495"/>
    <w:rsid w:val="0041516A"/>
    <w:rsid w:val="0041534A"/>
    <w:rsid w:val="004155F5"/>
    <w:rsid w:val="004156AB"/>
    <w:rsid w:val="00415A32"/>
    <w:rsid w:val="00415C1C"/>
    <w:rsid w:val="00416FFB"/>
    <w:rsid w:val="004171FF"/>
    <w:rsid w:val="0041776E"/>
    <w:rsid w:val="0041781E"/>
    <w:rsid w:val="00417C18"/>
    <w:rsid w:val="00417DAF"/>
    <w:rsid w:val="00420946"/>
    <w:rsid w:val="00420B09"/>
    <w:rsid w:val="00422176"/>
    <w:rsid w:val="00422576"/>
    <w:rsid w:val="004226B7"/>
    <w:rsid w:val="00422AE5"/>
    <w:rsid w:val="00422B94"/>
    <w:rsid w:val="00422C76"/>
    <w:rsid w:val="00422CF1"/>
    <w:rsid w:val="00424263"/>
    <w:rsid w:val="0042435E"/>
    <w:rsid w:val="00424B7F"/>
    <w:rsid w:val="004258C1"/>
    <w:rsid w:val="0042634E"/>
    <w:rsid w:val="004265EB"/>
    <w:rsid w:val="004279A1"/>
    <w:rsid w:val="00427AA2"/>
    <w:rsid w:val="0043068C"/>
    <w:rsid w:val="00430B02"/>
    <w:rsid w:val="00430E77"/>
    <w:rsid w:val="00430F87"/>
    <w:rsid w:val="0043156D"/>
    <w:rsid w:val="00431789"/>
    <w:rsid w:val="004317AB"/>
    <w:rsid w:val="00431952"/>
    <w:rsid w:val="00431B3A"/>
    <w:rsid w:val="00431D0C"/>
    <w:rsid w:val="00432993"/>
    <w:rsid w:val="00432A0E"/>
    <w:rsid w:val="00432BF5"/>
    <w:rsid w:val="00433008"/>
    <w:rsid w:val="00433073"/>
    <w:rsid w:val="00433F2C"/>
    <w:rsid w:val="004349C8"/>
    <w:rsid w:val="00434CAA"/>
    <w:rsid w:val="0043547F"/>
    <w:rsid w:val="00435589"/>
    <w:rsid w:val="0043576F"/>
    <w:rsid w:val="004359CC"/>
    <w:rsid w:val="00435BD3"/>
    <w:rsid w:val="00436150"/>
    <w:rsid w:val="0043700F"/>
    <w:rsid w:val="00437048"/>
    <w:rsid w:val="00437641"/>
    <w:rsid w:val="00437E0A"/>
    <w:rsid w:val="00437F67"/>
    <w:rsid w:val="004401A6"/>
    <w:rsid w:val="00440B9A"/>
    <w:rsid w:val="00440F75"/>
    <w:rsid w:val="004415E6"/>
    <w:rsid w:val="00441AA9"/>
    <w:rsid w:val="00441C83"/>
    <w:rsid w:val="0044208C"/>
    <w:rsid w:val="00442121"/>
    <w:rsid w:val="0044281B"/>
    <w:rsid w:val="00442E75"/>
    <w:rsid w:val="00443223"/>
    <w:rsid w:val="004436E7"/>
    <w:rsid w:val="00444027"/>
    <w:rsid w:val="004445B4"/>
    <w:rsid w:val="00445579"/>
    <w:rsid w:val="00445DDA"/>
    <w:rsid w:val="00446416"/>
    <w:rsid w:val="00446856"/>
    <w:rsid w:val="00446962"/>
    <w:rsid w:val="00447B07"/>
    <w:rsid w:val="00447CDA"/>
    <w:rsid w:val="00447F8D"/>
    <w:rsid w:val="004504D2"/>
    <w:rsid w:val="00450547"/>
    <w:rsid w:val="004509DE"/>
    <w:rsid w:val="00450A51"/>
    <w:rsid w:val="00450AAA"/>
    <w:rsid w:val="004513B1"/>
    <w:rsid w:val="0045145C"/>
    <w:rsid w:val="00451AF9"/>
    <w:rsid w:val="00452884"/>
    <w:rsid w:val="00453041"/>
    <w:rsid w:val="00453272"/>
    <w:rsid w:val="00453A88"/>
    <w:rsid w:val="00453AE8"/>
    <w:rsid w:val="0045404D"/>
    <w:rsid w:val="00454730"/>
    <w:rsid w:val="004547D6"/>
    <w:rsid w:val="00454F98"/>
    <w:rsid w:val="004551F5"/>
    <w:rsid w:val="00455449"/>
    <w:rsid w:val="004563A1"/>
    <w:rsid w:val="00456667"/>
    <w:rsid w:val="004566D8"/>
    <w:rsid w:val="004567E7"/>
    <w:rsid w:val="00456C35"/>
    <w:rsid w:val="004571E4"/>
    <w:rsid w:val="00457629"/>
    <w:rsid w:val="00457843"/>
    <w:rsid w:val="00457A13"/>
    <w:rsid w:val="00457E5A"/>
    <w:rsid w:val="00460064"/>
    <w:rsid w:val="004600F8"/>
    <w:rsid w:val="00460133"/>
    <w:rsid w:val="00460DC4"/>
    <w:rsid w:val="00460E7A"/>
    <w:rsid w:val="00461151"/>
    <w:rsid w:val="00461F78"/>
    <w:rsid w:val="004621E2"/>
    <w:rsid w:val="0046267B"/>
    <w:rsid w:val="004629C3"/>
    <w:rsid w:val="00463C85"/>
    <w:rsid w:val="00463F43"/>
    <w:rsid w:val="00464132"/>
    <w:rsid w:val="004642E9"/>
    <w:rsid w:val="0046490B"/>
    <w:rsid w:val="00464B4D"/>
    <w:rsid w:val="00464CF7"/>
    <w:rsid w:val="00465403"/>
    <w:rsid w:val="004660B1"/>
    <w:rsid w:val="004662B4"/>
    <w:rsid w:val="004662B8"/>
    <w:rsid w:val="004667CF"/>
    <w:rsid w:val="00466BDC"/>
    <w:rsid w:val="00466C22"/>
    <w:rsid w:val="00466E47"/>
    <w:rsid w:val="00466F62"/>
    <w:rsid w:val="00467130"/>
    <w:rsid w:val="0046763A"/>
    <w:rsid w:val="004676AE"/>
    <w:rsid w:val="00467788"/>
    <w:rsid w:val="00467985"/>
    <w:rsid w:val="00467B92"/>
    <w:rsid w:val="00467DDB"/>
    <w:rsid w:val="00470318"/>
    <w:rsid w:val="00470365"/>
    <w:rsid w:val="00471244"/>
    <w:rsid w:val="00471299"/>
    <w:rsid w:val="004716C7"/>
    <w:rsid w:val="0047172B"/>
    <w:rsid w:val="0047174E"/>
    <w:rsid w:val="004718BB"/>
    <w:rsid w:val="0047195F"/>
    <w:rsid w:val="0047242F"/>
    <w:rsid w:val="004727B0"/>
    <w:rsid w:val="00472D8E"/>
    <w:rsid w:val="00473519"/>
    <w:rsid w:val="0047388A"/>
    <w:rsid w:val="004740E1"/>
    <w:rsid w:val="0047420A"/>
    <w:rsid w:val="0047479A"/>
    <w:rsid w:val="00474A63"/>
    <w:rsid w:val="00475232"/>
    <w:rsid w:val="0047553C"/>
    <w:rsid w:val="00475921"/>
    <w:rsid w:val="00476088"/>
    <w:rsid w:val="00476379"/>
    <w:rsid w:val="004765A4"/>
    <w:rsid w:val="00476C67"/>
    <w:rsid w:val="00477222"/>
    <w:rsid w:val="00477660"/>
    <w:rsid w:val="00480329"/>
    <w:rsid w:val="0048076D"/>
    <w:rsid w:val="00480E70"/>
    <w:rsid w:val="00481871"/>
    <w:rsid w:val="00481FEB"/>
    <w:rsid w:val="0048225C"/>
    <w:rsid w:val="00482286"/>
    <w:rsid w:val="00482EA5"/>
    <w:rsid w:val="00483188"/>
    <w:rsid w:val="004832CD"/>
    <w:rsid w:val="00483CC4"/>
    <w:rsid w:val="00483DF0"/>
    <w:rsid w:val="00483F76"/>
    <w:rsid w:val="00484594"/>
    <w:rsid w:val="004848CC"/>
    <w:rsid w:val="00484FAF"/>
    <w:rsid w:val="004855FC"/>
    <w:rsid w:val="004857E3"/>
    <w:rsid w:val="00485AE9"/>
    <w:rsid w:val="00485D59"/>
    <w:rsid w:val="00485EB8"/>
    <w:rsid w:val="00486701"/>
    <w:rsid w:val="00486844"/>
    <w:rsid w:val="00486F1F"/>
    <w:rsid w:val="004872E2"/>
    <w:rsid w:val="004879C8"/>
    <w:rsid w:val="00487C1F"/>
    <w:rsid w:val="00487D90"/>
    <w:rsid w:val="0049034D"/>
    <w:rsid w:val="004903D0"/>
    <w:rsid w:val="00490856"/>
    <w:rsid w:val="00490C45"/>
    <w:rsid w:val="00490EB3"/>
    <w:rsid w:val="0049148E"/>
    <w:rsid w:val="004914D4"/>
    <w:rsid w:val="00491893"/>
    <w:rsid w:val="00491B11"/>
    <w:rsid w:val="00492304"/>
    <w:rsid w:val="004927BC"/>
    <w:rsid w:val="00492C8D"/>
    <w:rsid w:val="00492DAA"/>
    <w:rsid w:val="004938C1"/>
    <w:rsid w:val="00495319"/>
    <w:rsid w:val="004954C5"/>
    <w:rsid w:val="0049558C"/>
    <w:rsid w:val="00495E1F"/>
    <w:rsid w:val="00496CD8"/>
    <w:rsid w:val="004979AC"/>
    <w:rsid w:val="004979D4"/>
    <w:rsid w:val="00497A6A"/>
    <w:rsid w:val="00497AFA"/>
    <w:rsid w:val="004A0048"/>
    <w:rsid w:val="004A02BF"/>
    <w:rsid w:val="004A0886"/>
    <w:rsid w:val="004A0DD0"/>
    <w:rsid w:val="004A0FCD"/>
    <w:rsid w:val="004A1904"/>
    <w:rsid w:val="004A1CE2"/>
    <w:rsid w:val="004A24D5"/>
    <w:rsid w:val="004A2779"/>
    <w:rsid w:val="004A2A70"/>
    <w:rsid w:val="004A3737"/>
    <w:rsid w:val="004A3F85"/>
    <w:rsid w:val="004A47F9"/>
    <w:rsid w:val="004A4B90"/>
    <w:rsid w:val="004A4BA2"/>
    <w:rsid w:val="004A5907"/>
    <w:rsid w:val="004A6174"/>
    <w:rsid w:val="004A6E0C"/>
    <w:rsid w:val="004A6E43"/>
    <w:rsid w:val="004A7DAD"/>
    <w:rsid w:val="004A7FCB"/>
    <w:rsid w:val="004B0693"/>
    <w:rsid w:val="004B072E"/>
    <w:rsid w:val="004B0CBD"/>
    <w:rsid w:val="004B10F6"/>
    <w:rsid w:val="004B1550"/>
    <w:rsid w:val="004B1F6A"/>
    <w:rsid w:val="004B21A0"/>
    <w:rsid w:val="004B25E3"/>
    <w:rsid w:val="004B2999"/>
    <w:rsid w:val="004B3410"/>
    <w:rsid w:val="004B343A"/>
    <w:rsid w:val="004B35A5"/>
    <w:rsid w:val="004B3736"/>
    <w:rsid w:val="004B384C"/>
    <w:rsid w:val="004B3919"/>
    <w:rsid w:val="004B3CB1"/>
    <w:rsid w:val="004B3CFD"/>
    <w:rsid w:val="004B3D18"/>
    <w:rsid w:val="004B4455"/>
    <w:rsid w:val="004B4E74"/>
    <w:rsid w:val="004B4E75"/>
    <w:rsid w:val="004B503C"/>
    <w:rsid w:val="004B50C2"/>
    <w:rsid w:val="004B5332"/>
    <w:rsid w:val="004B5896"/>
    <w:rsid w:val="004B63D8"/>
    <w:rsid w:val="004B6435"/>
    <w:rsid w:val="004B66BA"/>
    <w:rsid w:val="004B6809"/>
    <w:rsid w:val="004B6A86"/>
    <w:rsid w:val="004B7587"/>
    <w:rsid w:val="004B79D3"/>
    <w:rsid w:val="004B7D00"/>
    <w:rsid w:val="004B7F03"/>
    <w:rsid w:val="004C0032"/>
    <w:rsid w:val="004C0AB5"/>
    <w:rsid w:val="004C0AC7"/>
    <w:rsid w:val="004C0FBF"/>
    <w:rsid w:val="004C1390"/>
    <w:rsid w:val="004C14F4"/>
    <w:rsid w:val="004C1553"/>
    <w:rsid w:val="004C1928"/>
    <w:rsid w:val="004C1ACD"/>
    <w:rsid w:val="004C1C48"/>
    <w:rsid w:val="004C1E99"/>
    <w:rsid w:val="004C25E7"/>
    <w:rsid w:val="004C4481"/>
    <w:rsid w:val="004C483F"/>
    <w:rsid w:val="004C4D9C"/>
    <w:rsid w:val="004C5F34"/>
    <w:rsid w:val="004C6094"/>
    <w:rsid w:val="004C63C9"/>
    <w:rsid w:val="004C6C03"/>
    <w:rsid w:val="004C6DEF"/>
    <w:rsid w:val="004C73E4"/>
    <w:rsid w:val="004C75C9"/>
    <w:rsid w:val="004C7ED4"/>
    <w:rsid w:val="004D017C"/>
    <w:rsid w:val="004D01A7"/>
    <w:rsid w:val="004D02B0"/>
    <w:rsid w:val="004D035C"/>
    <w:rsid w:val="004D0380"/>
    <w:rsid w:val="004D106B"/>
    <w:rsid w:val="004D1375"/>
    <w:rsid w:val="004D19AF"/>
    <w:rsid w:val="004D1A53"/>
    <w:rsid w:val="004D1FEB"/>
    <w:rsid w:val="004D2138"/>
    <w:rsid w:val="004D23B5"/>
    <w:rsid w:val="004D2488"/>
    <w:rsid w:val="004D25D9"/>
    <w:rsid w:val="004D25EA"/>
    <w:rsid w:val="004D44C4"/>
    <w:rsid w:val="004D454E"/>
    <w:rsid w:val="004D48F6"/>
    <w:rsid w:val="004D4AA3"/>
    <w:rsid w:val="004D4C75"/>
    <w:rsid w:val="004D56AA"/>
    <w:rsid w:val="004D6074"/>
    <w:rsid w:val="004D682A"/>
    <w:rsid w:val="004D6A78"/>
    <w:rsid w:val="004D7394"/>
    <w:rsid w:val="004D7D46"/>
    <w:rsid w:val="004E1833"/>
    <w:rsid w:val="004E1D18"/>
    <w:rsid w:val="004E2075"/>
    <w:rsid w:val="004E2A8B"/>
    <w:rsid w:val="004E2F96"/>
    <w:rsid w:val="004E32FA"/>
    <w:rsid w:val="004E3529"/>
    <w:rsid w:val="004E4448"/>
    <w:rsid w:val="004E46B1"/>
    <w:rsid w:val="004E4724"/>
    <w:rsid w:val="004E499F"/>
    <w:rsid w:val="004E4AFB"/>
    <w:rsid w:val="004E52E4"/>
    <w:rsid w:val="004E53B4"/>
    <w:rsid w:val="004E5812"/>
    <w:rsid w:val="004E59F0"/>
    <w:rsid w:val="004E5F40"/>
    <w:rsid w:val="004E638E"/>
    <w:rsid w:val="004E680E"/>
    <w:rsid w:val="004E6C39"/>
    <w:rsid w:val="004E708F"/>
    <w:rsid w:val="004E72F7"/>
    <w:rsid w:val="004E7475"/>
    <w:rsid w:val="004E761E"/>
    <w:rsid w:val="004F03CF"/>
    <w:rsid w:val="004F0AEF"/>
    <w:rsid w:val="004F0D0A"/>
    <w:rsid w:val="004F117E"/>
    <w:rsid w:val="004F14FB"/>
    <w:rsid w:val="004F184E"/>
    <w:rsid w:val="004F1B52"/>
    <w:rsid w:val="004F1F43"/>
    <w:rsid w:val="004F22FF"/>
    <w:rsid w:val="004F25D1"/>
    <w:rsid w:val="004F2BA9"/>
    <w:rsid w:val="004F2C4D"/>
    <w:rsid w:val="004F2F2D"/>
    <w:rsid w:val="004F2F69"/>
    <w:rsid w:val="004F345B"/>
    <w:rsid w:val="004F38CC"/>
    <w:rsid w:val="004F3B6A"/>
    <w:rsid w:val="004F3C2D"/>
    <w:rsid w:val="004F3D4B"/>
    <w:rsid w:val="004F4079"/>
    <w:rsid w:val="004F4084"/>
    <w:rsid w:val="004F40C1"/>
    <w:rsid w:val="004F4689"/>
    <w:rsid w:val="004F48E8"/>
    <w:rsid w:val="004F504D"/>
    <w:rsid w:val="004F5133"/>
    <w:rsid w:val="004F5330"/>
    <w:rsid w:val="004F537C"/>
    <w:rsid w:val="004F557D"/>
    <w:rsid w:val="004F5743"/>
    <w:rsid w:val="004F5804"/>
    <w:rsid w:val="004F634B"/>
    <w:rsid w:val="004F6691"/>
    <w:rsid w:val="004F6AD5"/>
    <w:rsid w:val="004F714D"/>
    <w:rsid w:val="004F75C6"/>
    <w:rsid w:val="004F75E1"/>
    <w:rsid w:val="004F7688"/>
    <w:rsid w:val="00500426"/>
    <w:rsid w:val="00500A82"/>
    <w:rsid w:val="00500C21"/>
    <w:rsid w:val="00501505"/>
    <w:rsid w:val="00501A75"/>
    <w:rsid w:val="00501B07"/>
    <w:rsid w:val="00501D83"/>
    <w:rsid w:val="005020E7"/>
    <w:rsid w:val="0050234B"/>
    <w:rsid w:val="00502376"/>
    <w:rsid w:val="00503A2C"/>
    <w:rsid w:val="00503C8C"/>
    <w:rsid w:val="00503D11"/>
    <w:rsid w:val="0050496D"/>
    <w:rsid w:val="00505CB3"/>
    <w:rsid w:val="005067EE"/>
    <w:rsid w:val="00506CB1"/>
    <w:rsid w:val="00506F08"/>
    <w:rsid w:val="00506FE6"/>
    <w:rsid w:val="005075B0"/>
    <w:rsid w:val="00507853"/>
    <w:rsid w:val="005079F6"/>
    <w:rsid w:val="00507F19"/>
    <w:rsid w:val="005105E7"/>
    <w:rsid w:val="005109CD"/>
    <w:rsid w:val="00510E8F"/>
    <w:rsid w:val="005113C8"/>
    <w:rsid w:val="00511623"/>
    <w:rsid w:val="00511D13"/>
    <w:rsid w:val="00511FAB"/>
    <w:rsid w:val="0051226E"/>
    <w:rsid w:val="00512330"/>
    <w:rsid w:val="005131D0"/>
    <w:rsid w:val="0051390B"/>
    <w:rsid w:val="00513D4F"/>
    <w:rsid w:val="00513FFB"/>
    <w:rsid w:val="00514712"/>
    <w:rsid w:val="00514A13"/>
    <w:rsid w:val="00515300"/>
    <w:rsid w:val="00515C9E"/>
    <w:rsid w:val="00516BF1"/>
    <w:rsid w:val="00516D60"/>
    <w:rsid w:val="00516ED0"/>
    <w:rsid w:val="0051769C"/>
    <w:rsid w:val="0051773A"/>
    <w:rsid w:val="00517B66"/>
    <w:rsid w:val="00517E6D"/>
    <w:rsid w:val="005204BE"/>
    <w:rsid w:val="00520506"/>
    <w:rsid w:val="00521333"/>
    <w:rsid w:val="0052147B"/>
    <w:rsid w:val="00522242"/>
    <w:rsid w:val="00522736"/>
    <w:rsid w:val="005231B8"/>
    <w:rsid w:val="005237C6"/>
    <w:rsid w:val="00523C65"/>
    <w:rsid w:val="00523DD8"/>
    <w:rsid w:val="0052421C"/>
    <w:rsid w:val="00524605"/>
    <w:rsid w:val="00524F88"/>
    <w:rsid w:val="00525467"/>
    <w:rsid w:val="0052546A"/>
    <w:rsid w:val="00525987"/>
    <w:rsid w:val="005259C9"/>
    <w:rsid w:val="00525DDD"/>
    <w:rsid w:val="005267DE"/>
    <w:rsid w:val="00526BFD"/>
    <w:rsid w:val="00526FCA"/>
    <w:rsid w:val="005273A9"/>
    <w:rsid w:val="00527E3E"/>
    <w:rsid w:val="00530D90"/>
    <w:rsid w:val="005311C9"/>
    <w:rsid w:val="0053306B"/>
    <w:rsid w:val="005332F9"/>
    <w:rsid w:val="005341F4"/>
    <w:rsid w:val="005347B1"/>
    <w:rsid w:val="00534A84"/>
    <w:rsid w:val="005352E9"/>
    <w:rsid w:val="00535574"/>
    <w:rsid w:val="005355A6"/>
    <w:rsid w:val="005370C5"/>
    <w:rsid w:val="00540B53"/>
    <w:rsid w:val="00540C47"/>
    <w:rsid w:val="005417E0"/>
    <w:rsid w:val="00541932"/>
    <w:rsid w:val="0054218C"/>
    <w:rsid w:val="0054226C"/>
    <w:rsid w:val="00542A26"/>
    <w:rsid w:val="0054312B"/>
    <w:rsid w:val="005433D3"/>
    <w:rsid w:val="00543B4E"/>
    <w:rsid w:val="00544733"/>
    <w:rsid w:val="00544E82"/>
    <w:rsid w:val="00544E92"/>
    <w:rsid w:val="0054513C"/>
    <w:rsid w:val="0054517D"/>
    <w:rsid w:val="0054551C"/>
    <w:rsid w:val="005455B3"/>
    <w:rsid w:val="00545650"/>
    <w:rsid w:val="005457B5"/>
    <w:rsid w:val="00545993"/>
    <w:rsid w:val="00545B90"/>
    <w:rsid w:val="00546005"/>
    <w:rsid w:val="005466E7"/>
    <w:rsid w:val="00546E4A"/>
    <w:rsid w:val="005470BE"/>
    <w:rsid w:val="00547BBD"/>
    <w:rsid w:val="00550D8D"/>
    <w:rsid w:val="00551144"/>
    <w:rsid w:val="00551554"/>
    <w:rsid w:val="005517BA"/>
    <w:rsid w:val="00551817"/>
    <w:rsid w:val="005520A4"/>
    <w:rsid w:val="0055219B"/>
    <w:rsid w:val="00552866"/>
    <w:rsid w:val="00552E50"/>
    <w:rsid w:val="005539A7"/>
    <w:rsid w:val="00554389"/>
    <w:rsid w:val="00554FA3"/>
    <w:rsid w:val="005554B3"/>
    <w:rsid w:val="00555FB6"/>
    <w:rsid w:val="00556014"/>
    <w:rsid w:val="00556304"/>
    <w:rsid w:val="00556342"/>
    <w:rsid w:val="005563A9"/>
    <w:rsid w:val="00557324"/>
    <w:rsid w:val="005576C0"/>
    <w:rsid w:val="00557BCE"/>
    <w:rsid w:val="00557F47"/>
    <w:rsid w:val="00560583"/>
    <w:rsid w:val="005614AF"/>
    <w:rsid w:val="00561861"/>
    <w:rsid w:val="00561B1C"/>
    <w:rsid w:val="00562117"/>
    <w:rsid w:val="005622E8"/>
    <w:rsid w:val="0056292F"/>
    <w:rsid w:val="00562B92"/>
    <w:rsid w:val="00562D35"/>
    <w:rsid w:val="00562E14"/>
    <w:rsid w:val="00563399"/>
    <w:rsid w:val="00563B0E"/>
    <w:rsid w:val="00563BA7"/>
    <w:rsid w:val="005640D9"/>
    <w:rsid w:val="0056478A"/>
    <w:rsid w:val="00564F6D"/>
    <w:rsid w:val="005652FF"/>
    <w:rsid w:val="00565446"/>
    <w:rsid w:val="00566CD4"/>
    <w:rsid w:val="00567CAA"/>
    <w:rsid w:val="005704BB"/>
    <w:rsid w:val="0057054F"/>
    <w:rsid w:val="00570850"/>
    <w:rsid w:val="00570BB9"/>
    <w:rsid w:val="00570DDB"/>
    <w:rsid w:val="00570F2E"/>
    <w:rsid w:val="005710FC"/>
    <w:rsid w:val="005711D6"/>
    <w:rsid w:val="00571F07"/>
    <w:rsid w:val="00571F76"/>
    <w:rsid w:val="005720F6"/>
    <w:rsid w:val="005723D2"/>
    <w:rsid w:val="005727C1"/>
    <w:rsid w:val="00572892"/>
    <w:rsid w:val="005728E6"/>
    <w:rsid w:val="0057297E"/>
    <w:rsid w:val="00572B2B"/>
    <w:rsid w:val="00572FCD"/>
    <w:rsid w:val="00573412"/>
    <w:rsid w:val="00573613"/>
    <w:rsid w:val="00573BE9"/>
    <w:rsid w:val="005744A0"/>
    <w:rsid w:val="00575039"/>
    <w:rsid w:val="00575D44"/>
    <w:rsid w:val="00576893"/>
    <w:rsid w:val="00576D85"/>
    <w:rsid w:val="00576F91"/>
    <w:rsid w:val="005802AB"/>
    <w:rsid w:val="00580BF3"/>
    <w:rsid w:val="00582667"/>
    <w:rsid w:val="0058274A"/>
    <w:rsid w:val="0058297D"/>
    <w:rsid w:val="00582A07"/>
    <w:rsid w:val="00582FAD"/>
    <w:rsid w:val="005830AF"/>
    <w:rsid w:val="005831AD"/>
    <w:rsid w:val="0058365F"/>
    <w:rsid w:val="00583BD5"/>
    <w:rsid w:val="005840DC"/>
    <w:rsid w:val="005844CA"/>
    <w:rsid w:val="00584603"/>
    <w:rsid w:val="0058465A"/>
    <w:rsid w:val="00584CE1"/>
    <w:rsid w:val="00584E1A"/>
    <w:rsid w:val="00584ED8"/>
    <w:rsid w:val="005850C5"/>
    <w:rsid w:val="0058578B"/>
    <w:rsid w:val="00585879"/>
    <w:rsid w:val="00585BD7"/>
    <w:rsid w:val="00585D69"/>
    <w:rsid w:val="00586069"/>
    <w:rsid w:val="00586268"/>
    <w:rsid w:val="00586869"/>
    <w:rsid w:val="00586BE5"/>
    <w:rsid w:val="00586CD8"/>
    <w:rsid w:val="00587121"/>
    <w:rsid w:val="00587340"/>
    <w:rsid w:val="005876F0"/>
    <w:rsid w:val="00590096"/>
    <w:rsid w:val="00590270"/>
    <w:rsid w:val="005915E2"/>
    <w:rsid w:val="00591742"/>
    <w:rsid w:val="00592820"/>
    <w:rsid w:val="005928EC"/>
    <w:rsid w:val="00592AF8"/>
    <w:rsid w:val="005930AF"/>
    <w:rsid w:val="00593516"/>
    <w:rsid w:val="005938D4"/>
    <w:rsid w:val="00593AA7"/>
    <w:rsid w:val="00593B25"/>
    <w:rsid w:val="00593FCA"/>
    <w:rsid w:val="00594030"/>
    <w:rsid w:val="00594129"/>
    <w:rsid w:val="00594F7D"/>
    <w:rsid w:val="00595429"/>
    <w:rsid w:val="005956AB"/>
    <w:rsid w:val="00595DE1"/>
    <w:rsid w:val="00596941"/>
    <w:rsid w:val="005972FF"/>
    <w:rsid w:val="0059771D"/>
    <w:rsid w:val="0059779C"/>
    <w:rsid w:val="00597A03"/>
    <w:rsid w:val="005A0431"/>
    <w:rsid w:val="005A06CE"/>
    <w:rsid w:val="005A0A7C"/>
    <w:rsid w:val="005A0D30"/>
    <w:rsid w:val="005A1300"/>
    <w:rsid w:val="005A1355"/>
    <w:rsid w:val="005A19C2"/>
    <w:rsid w:val="005A218C"/>
    <w:rsid w:val="005A2361"/>
    <w:rsid w:val="005A3248"/>
    <w:rsid w:val="005A4796"/>
    <w:rsid w:val="005A4CCD"/>
    <w:rsid w:val="005A5109"/>
    <w:rsid w:val="005A5D15"/>
    <w:rsid w:val="005A6652"/>
    <w:rsid w:val="005A6965"/>
    <w:rsid w:val="005A6F62"/>
    <w:rsid w:val="005A7806"/>
    <w:rsid w:val="005A7961"/>
    <w:rsid w:val="005B0C6F"/>
    <w:rsid w:val="005B0FFB"/>
    <w:rsid w:val="005B157E"/>
    <w:rsid w:val="005B17F4"/>
    <w:rsid w:val="005B1F38"/>
    <w:rsid w:val="005B1F43"/>
    <w:rsid w:val="005B25C7"/>
    <w:rsid w:val="005B308C"/>
    <w:rsid w:val="005B3575"/>
    <w:rsid w:val="005B3596"/>
    <w:rsid w:val="005B369B"/>
    <w:rsid w:val="005B3E2F"/>
    <w:rsid w:val="005B3FE8"/>
    <w:rsid w:val="005B421A"/>
    <w:rsid w:val="005B46E0"/>
    <w:rsid w:val="005B4BCF"/>
    <w:rsid w:val="005B5816"/>
    <w:rsid w:val="005B585E"/>
    <w:rsid w:val="005B5ABA"/>
    <w:rsid w:val="005B6359"/>
    <w:rsid w:val="005B65E6"/>
    <w:rsid w:val="005B6A4E"/>
    <w:rsid w:val="005B6AD4"/>
    <w:rsid w:val="005B6F24"/>
    <w:rsid w:val="005B6FBC"/>
    <w:rsid w:val="005B6FE6"/>
    <w:rsid w:val="005B7415"/>
    <w:rsid w:val="005B7490"/>
    <w:rsid w:val="005B763D"/>
    <w:rsid w:val="005C0079"/>
    <w:rsid w:val="005C075C"/>
    <w:rsid w:val="005C1815"/>
    <w:rsid w:val="005C1955"/>
    <w:rsid w:val="005C1D97"/>
    <w:rsid w:val="005C21EF"/>
    <w:rsid w:val="005C2FAB"/>
    <w:rsid w:val="005C311E"/>
    <w:rsid w:val="005C3396"/>
    <w:rsid w:val="005C4364"/>
    <w:rsid w:val="005C43B1"/>
    <w:rsid w:val="005C4461"/>
    <w:rsid w:val="005C47AC"/>
    <w:rsid w:val="005C48DB"/>
    <w:rsid w:val="005C499D"/>
    <w:rsid w:val="005C4C01"/>
    <w:rsid w:val="005C4D64"/>
    <w:rsid w:val="005C5134"/>
    <w:rsid w:val="005C59E2"/>
    <w:rsid w:val="005C6162"/>
    <w:rsid w:val="005C6BEB"/>
    <w:rsid w:val="005C6EFC"/>
    <w:rsid w:val="005C708E"/>
    <w:rsid w:val="005D007E"/>
    <w:rsid w:val="005D0303"/>
    <w:rsid w:val="005D0B54"/>
    <w:rsid w:val="005D10E7"/>
    <w:rsid w:val="005D1220"/>
    <w:rsid w:val="005D137E"/>
    <w:rsid w:val="005D1894"/>
    <w:rsid w:val="005D199D"/>
    <w:rsid w:val="005D2232"/>
    <w:rsid w:val="005D283F"/>
    <w:rsid w:val="005D2CC1"/>
    <w:rsid w:val="005D2EE5"/>
    <w:rsid w:val="005D313E"/>
    <w:rsid w:val="005D3297"/>
    <w:rsid w:val="005D34A3"/>
    <w:rsid w:val="005D3966"/>
    <w:rsid w:val="005D3C66"/>
    <w:rsid w:val="005D4679"/>
    <w:rsid w:val="005D487F"/>
    <w:rsid w:val="005D4951"/>
    <w:rsid w:val="005D4977"/>
    <w:rsid w:val="005D49C6"/>
    <w:rsid w:val="005D4ADC"/>
    <w:rsid w:val="005D4E73"/>
    <w:rsid w:val="005D5312"/>
    <w:rsid w:val="005D56B6"/>
    <w:rsid w:val="005D5729"/>
    <w:rsid w:val="005D57A9"/>
    <w:rsid w:val="005D62C2"/>
    <w:rsid w:val="005D662D"/>
    <w:rsid w:val="005D67E8"/>
    <w:rsid w:val="005D6F6E"/>
    <w:rsid w:val="005D72CC"/>
    <w:rsid w:val="005D7916"/>
    <w:rsid w:val="005E01C0"/>
    <w:rsid w:val="005E02FD"/>
    <w:rsid w:val="005E0335"/>
    <w:rsid w:val="005E05C4"/>
    <w:rsid w:val="005E0DED"/>
    <w:rsid w:val="005E0E20"/>
    <w:rsid w:val="005E1159"/>
    <w:rsid w:val="005E149B"/>
    <w:rsid w:val="005E18A3"/>
    <w:rsid w:val="005E1B14"/>
    <w:rsid w:val="005E1CBA"/>
    <w:rsid w:val="005E1D22"/>
    <w:rsid w:val="005E1E85"/>
    <w:rsid w:val="005E2602"/>
    <w:rsid w:val="005E2611"/>
    <w:rsid w:val="005E28DE"/>
    <w:rsid w:val="005E2F97"/>
    <w:rsid w:val="005E332A"/>
    <w:rsid w:val="005E4006"/>
    <w:rsid w:val="005E414E"/>
    <w:rsid w:val="005E4BE4"/>
    <w:rsid w:val="005E4CAE"/>
    <w:rsid w:val="005E5899"/>
    <w:rsid w:val="005E5C04"/>
    <w:rsid w:val="005E5CC5"/>
    <w:rsid w:val="005E5E5E"/>
    <w:rsid w:val="005E6012"/>
    <w:rsid w:val="005E63BA"/>
    <w:rsid w:val="005E662E"/>
    <w:rsid w:val="005E6B10"/>
    <w:rsid w:val="005E6C12"/>
    <w:rsid w:val="005E6EE2"/>
    <w:rsid w:val="005E74CC"/>
    <w:rsid w:val="005E7ACF"/>
    <w:rsid w:val="005F083B"/>
    <w:rsid w:val="005F0C66"/>
    <w:rsid w:val="005F0DFD"/>
    <w:rsid w:val="005F1104"/>
    <w:rsid w:val="005F124A"/>
    <w:rsid w:val="005F25C5"/>
    <w:rsid w:val="005F279A"/>
    <w:rsid w:val="005F31D0"/>
    <w:rsid w:val="005F358E"/>
    <w:rsid w:val="005F37AC"/>
    <w:rsid w:val="005F3BD5"/>
    <w:rsid w:val="005F3BDA"/>
    <w:rsid w:val="005F3E22"/>
    <w:rsid w:val="005F3FE0"/>
    <w:rsid w:val="005F41CB"/>
    <w:rsid w:val="005F4470"/>
    <w:rsid w:val="005F44A9"/>
    <w:rsid w:val="005F501C"/>
    <w:rsid w:val="005F51DC"/>
    <w:rsid w:val="005F5573"/>
    <w:rsid w:val="005F5585"/>
    <w:rsid w:val="005F5BED"/>
    <w:rsid w:val="005F5C73"/>
    <w:rsid w:val="005F6713"/>
    <w:rsid w:val="005F6808"/>
    <w:rsid w:val="005F7103"/>
    <w:rsid w:val="005F7A02"/>
    <w:rsid w:val="005F7FB1"/>
    <w:rsid w:val="00600484"/>
    <w:rsid w:val="0060088F"/>
    <w:rsid w:val="00600DBC"/>
    <w:rsid w:val="0060115A"/>
    <w:rsid w:val="00601CDD"/>
    <w:rsid w:val="00602C46"/>
    <w:rsid w:val="00603E9F"/>
    <w:rsid w:val="00604119"/>
    <w:rsid w:val="006041A5"/>
    <w:rsid w:val="00604203"/>
    <w:rsid w:val="00604306"/>
    <w:rsid w:val="00604579"/>
    <w:rsid w:val="0060460F"/>
    <w:rsid w:val="0060463C"/>
    <w:rsid w:val="00604AE9"/>
    <w:rsid w:val="00604D17"/>
    <w:rsid w:val="00604F00"/>
    <w:rsid w:val="006050B9"/>
    <w:rsid w:val="0060545B"/>
    <w:rsid w:val="00605644"/>
    <w:rsid w:val="006056AA"/>
    <w:rsid w:val="006057BB"/>
    <w:rsid w:val="006057E0"/>
    <w:rsid w:val="00605875"/>
    <w:rsid w:val="00605DBD"/>
    <w:rsid w:val="0060670E"/>
    <w:rsid w:val="00606A7E"/>
    <w:rsid w:val="00606C16"/>
    <w:rsid w:val="006070DC"/>
    <w:rsid w:val="00610084"/>
    <w:rsid w:val="006110B2"/>
    <w:rsid w:val="0061124B"/>
    <w:rsid w:val="00611CDA"/>
    <w:rsid w:val="00612028"/>
    <w:rsid w:val="0061291E"/>
    <w:rsid w:val="006129F0"/>
    <w:rsid w:val="00612A7E"/>
    <w:rsid w:val="0061317A"/>
    <w:rsid w:val="00613206"/>
    <w:rsid w:val="006134F6"/>
    <w:rsid w:val="006136DE"/>
    <w:rsid w:val="00613772"/>
    <w:rsid w:val="0061383F"/>
    <w:rsid w:val="006138CF"/>
    <w:rsid w:val="006144DD"/>
    <w:rsid w:val="00614534"/>
    <w:rsid w:val="006145C8"/>
    <w:rsid w:val="00614C14"/>
    <w:rsid w:val="00614C6A"/>
    <w:rsid w:val="00614F21"/>
    <w:rsid w:val="0061500F"/>
    <w:rsid w:val="006151E9"/>
    <w:rsid w:val="006152A9"/>
    <w:rsid w:val="006159BB"/>
    <w:rsid w:val="0061612A"/>
    <w:rsid w:val="006169C5"/>
    <w:rsid w:val="00617172"/>
    <w:rsid w:val="006177F7"/>
    <w:rsid w:val="006201E8"/>
    <w:rsid w:val="00620290"/>
    <w:rsid w:val="0062032B"/>
    <w:rsid w:val="00620FBF"/>
    <w:rsid w:val="0062104E"/>
    <w:rsid w:val="006213BC"/>
    <w:rsid w:val="0062163E"/>
    <w:rsid w:val="0062180C"/>
    <w:rsid w:val="0062193C"/>
    <w:rsid w:val="00621FA5"/>
    <w:rsid w:val="00622027"/>
    <w:rsid w:val="00622526"/>
    <w:rsid w:val="006226CD"/>
    <w:rsid w:val="00622BC4"/>
    <w:rsid w:val="0062311C"/>
    <w:rsid w:val="006238FC"/>
    <w:rsid w:val="00623F87"/>
    <w:rsid w:val="00624002"/>
    <w:rsid w:val="0062427C"/>
    <w:rsid w:val="00624E95"/>
    <w:rsid w:val="00625033"/>
    <w:rsid w:val="00625414"/>
    <w:rsid w:val="00625A86"/>
    <w:rsid w:val="00625B95"/>
    <w:rsid w:val="00625D70"/>
    <w:rsid w:val="0062614F"/>
    <w:rsid w:val="006273EB"/>
    <w:rsid w:val="006276C6"/>
    <w:rsid w:val="0063035B"/>
    <w:rsid w:val="00630F49"/>
    <w:rsid w:val="00631406"/>
    <w:rsid w:val="00631F2D"/>
    <w:rsid w:val="0063208D"/>
    <w:rsid w:val="0063233F"/>
    <w:rsid w:val="006327BA"/>
    <w:rsid w:val="00632ACE"/>
    <w:rsid w:val="00632F41"/>
    <w:rsid w:val="00632FF6"/>
    <w:rsid w:val="00633638"/>
    <w:rsid w:val="0063382A"/>
    <w:rsid w:val="006339A0"/>
    <w:rsid w:val="00633ADA"/>
    <w:rsid w:val="006341A3"/>
    <w:rsid w:val="0063442C"/>
    <w:rsid w:val="00634D1D"/>
    <w:rsid w:val="00635187"/>
    <w:rsid w:val="00635BE8"/>
    <w:rsid w:val="00636BCF"/>
    <w:rsid w:val="00636DB1"/>
    <w:rsid w:val="00636E50"/>
    <w:rsid w:val="00637063"/>
    <w:rsid w:val="006371E4"/>
    <w:rsid w:val="0063737E"/>
    <w:rsid w:val="006376C2"/>
    <w:rsid w:val="00640231"/>
    <w:rsid w:val="00640760"/>
    <w:rsid w:val="00640915"/>
    <w:rsid w:val="00640AAF"/>
    <w:rsid w:val="0064124F"/>
    <w:rsid w:val="00642561"/>
    <w:rsid w:val="006425E9"/>
    <w:rsid w:val="006436BD"/>
    <w:rsid w:val="006438F1"/>
    <w:rsid w:val="006440A2"/>
    <w:rsid w:val="0064447E"/>
    <w:rsid w:val="006445F4"/>
    <w:rsid w:val="0064498F"/>
    <w:rsid w:val="00644E08"/>
    <w:rsid w:val="00645366"/>
    <w:rsid w:val="00645B29"/>
    <w:rsid w:val="00646C19"/>
    <w:rsid w:val="00646F88"/>
    <w:rsid w:val="00647223"/>
    <w:rsid w:val="0064744D"/>
    <w:rsid w:val="006507C0"/>
    <w:rsid w:val="00650ED7"/>
    <w:rsid w:val="006512E5"/>
    <w:rsid w:val="006512F6"/>
    <w:rsid w:val="006513F9"/>
    <w:rsid w:val="006519EC"/>
    <w:rsid w:val="00651DDF"/>
    <w:rsid w:val="0065231D"/>
    <w:rsid w:val="006527D1"/>
    <w:rsid w:val="006528E9"/>
    <w:rsid w:val="006529C7"/>
    <w:rsid w:val="00652A63"/>
    <w:rsid w:val="00652A69"/>
    <w:rsid w:val="00652E79"/>
    <w:rsid w:val="00652FD6"/>
    <w:rsid w:val="00653271"/>
    <w:rsid w:val="00653BA4"/>
    <w:rsid w:val="00653ED4"/>
    <w:rsid w:val="00653FF9"/>
    <w:rsid w:val="00654E57"/>
    <w:rsid w:val="00655292"/>
    <w:rsid w:val="00655639"/>
    <w:rsid w:val="0065599C"/>
    <w:rsid w:val="00655B90"/>
    <w:rsid w:val="00656AC7"/>
    <w:rsid w:val="00656F15"/>
    <w:rsid w:val="00657184"/>
    <w:rsid w:val="006571A1"/>
    <w:rsid w:val="00657CC1"/>
    <w:rsid w:val="00657EC0"/>
    <w:rsid w:val="006603B1"/>
    <w:rsid w:val="00660899"/>
    <w:rsid w:val="00660A46"/>
    <w:rsid w:val="00660BBA"/>
    <w:rsid w:val="00660C01"/>
    <w:rsid w:val="00660C9A"/>
    <w:rsid w:val="00660D4E"/>
    <w:rsid w:val="0066163F"/>
    <w:rsid w:val="00661DF0"/>
    <w:rsid w:val="00661F4E"/>
    <w:rsid w:val="0066204B"/>
    <w:rsid w:val="00662F75"/>
    <w:rsid w:val="00663277"/>
    <w:rsid w:val="0066349A"/>
    <w:rsid w:val="006647D1"/>
    <w:rsid w:val="00664847"/>
    <w:rsid w:val="00664A65"/>
    <w:rsid w:val="00664CE9"/>
    <w:rsid w:val="00665233"/>
    <w:rsid w:val="00665705"/>
    <w:rsid w:val="00665FAE"/>
    <w:rsid w:val="00666A42"/>
    <w:rsid w:val="00666E03"/>
    <w:rsid w:val="006673C5"/>
    <w:rsid w:val="006673DA"/>
    <w:rsid w:val="00667464"/>
    <w:rsid w:val="006676D6"/>
    <w:rsid w:val="006676F5"/>
    <w:rsid w:val="00667A4B"/>
    <w:rsid w:val="00667A78"/>
    <w:rsid w:val="00667C36"/>
    <w:rsid w:val="00667F68"/>
    <w:rsid w:val="006701AD"/>
    <w:rsid w:val="006701C3"/>
    <w:rsid w:val="006713F7"/>
    <w:rsid w:val="00671AAE"/>
    <w:rsid w:val="006722AC"/>
    <w:rsid w:val="00672776"/>
    <w:rsid w:val="00672F53"/>
    <w:rsid w:val="00673567"/>
    <w:rsid w:val="006737DA"/>
    <w:rsid w:val="00673D34"/>
    <w:rsid w:val="00674732"/>
    <w:rsid w:val="00674AC9"/>
    <w:rsid w:val="006751FC"/>
    <w:rsid w:val="00675332"/>
    <w:rsid w:val="006753EB"/>
    <w:rsid w:val="00676324"/>
    <w:rsid w:val="0067708E"/>
    <w:rsid w:val="00677428"/>
    <w:rsid w:val="00677D94"/>
    <w:rsid w:val="00677E2D"/>
    <w:rsid w:val="00677EA6"/>
    <w:rsid w:val="00677F5C"/>
    <w:rsid w:val="00680007"/>
    <w:rsid w:val="00680AED"/>
    <w:rsid w:val="006814AB"/>
    <w:rsid w:val="0068222C"/>
    <w:rsid w:val="006830A5"/>
    <w:rsid w:val="00683DCB"/>
    <w:rsid w:val="00683FDA"/>
    <w:rsid w:val="00684180"/>
    <w:rsid w:val="00684656"/>
    <w:rsid w:val="006849A5"/>
    <w:rsid w:val="00684D72"/>
    <w:rsid w:val="006851BC"/>
    <w:rsid w:val="006854CA"/>
    <w:rsid w:val="006855E3"/>
    <w:rsid w:val="00685956"/>
    <w:rsid w:val="00686FEB"/>
    <w:rsid w:val="006879D5"/>
    <w:rsid w:val="00687BC6"/>
    <w:rsid w:val="00690560"/>
    <w:rsid w:val="006908A3"/>
    <w:rsid w:val="00690A93"/>
    <w:rsid w:val="00690D3B"/>
    <w:rsid w:val="00690DEB"/>
    <w:rsid w:val="00690E50"/>
    <w:rsid w:val="00691315"/>
    <w:rsid w:val="00691339"/>
    <w:rsid w:val="00691495"/>
    <w:rsid w:val="00691509"/>
    <w:rsid w:val="006915D6"/>
    <w:rsid w:val="006916D5"/>
    <w:rsid w:val="00691AF7"/>
    <w:rsid w:val="00691C52"/>
    <w:rsid w:val="006925A6"/>
    <w:rsid w:val="00692B89"/>
    <w:rsid w:val="00692EB0"/>
    <w:rsid w:val="00693068"/>
    <w:rsid w:val="006932AC"/>
    <w:rsid w:val="00693482"/>
    <w:rsid w:val="00693D62"/>
    <w:rsid w:val="00694170"/>
    <w:rsid w:val="00694342"/>
    <w:rsid w:val="00694481"/>
    <w:rsid w:val="006948BA"/>
    <w:rsid w:val="00694B1D"/>
    <w:rsid w:val="00695049"/>
    <w:rsid w:val="006951D1"/>
    <w:rsid w:val="0069528B"/>
    <w:rsid w:val="0069588D"/>
    <w:rsid w:val="0069605A"/>
    <w:rsid w:val="00696413"/>
    <w:rsid w:val="006967BA"/>
    <w:rsid w:val="00696BD5"/>
    <w:rsid w:val="0069714B"/>
    <w:rsid w:val="00697FFA"/>
    <w:rsid w:val="006A0B99"/>
    <w:rsid w:val="006A0D47"/>
    <w:rsid w:val="006A0F0E"/>
    <w:rsid w:val="006A1371"/>
    <w:rsid w:val="006A147D"/>
    <w:rsid w:val="006A17D5"/>
    <w:rsid w:val="006A18B0"/>
    <w:rsid w:val="006A197B"/>
    <w:rsid w:val="006A1D12"/>
    <w:rsid w:val="006A1E96"/>
    <w:rsid w:val="006A1F1B"/>
    <w:rsid w:val="006A212F"/>
    <w:rsid w:val="006A25C9"/>
    <w:rsid w:val="006A2C0F"/>
    <w:rsid w:val="006A3386"/>
    <w:rsid w:val="006A3703"/>
    <w:rsid w:val="006A389B"/>
    <w:rsid w:val="006A3A7C"/>
    <w:rsid w:val="006A3F91"/>
    <w:rsid w:val="006A3F93"/>
    <w:rsid w:val="006A437A"/>
    <w:rsid w:val="006A4E3A"/>
    <w:rsid w:val="006A531E"/>
    <w:rsid w:val="006A53BC"/>
    <w:rsid w:val="006A589D"/>
    <w:rsid w:val="006A5BBB"/>
    <w:rsid w:val="006A5EB3"/>
    <w:rsid w:val="006A6AC7"/>
    <w:rsid w:val="006A71CB"/>
    <w:rsid w:val="006A7431"/>
    <w:rsid w:val="006A7A84"/>
    <w:rsid w:val="006B0559"/>
    <w:rsid w:val="006B071D"/>
    <w:rsid w:val="006B07FF"/>
    <w:rsid w:val="006B2228"/>
    <w:rsid w:val="006B2945"/>
    <w:rsid w:val="006B34D6"/>
    <w:rsid w:val="006B355C"/>
    <w:rsid w:val="006B3814"/>
    <w:rsid w:val="006B38A1"/>
    <w:rsid w:val="006B3B1F"/>
    <w:rsid w:val="006B3DDF"/>
    <w:rsid w:val="006B4037"/>
    <w:rsid w:val="006B50A6"/>
    <w:rsid w:val="006B50C9"/>
    <w:rsid w:val="006B50DF"/>
    <w:rsid w:val="006B51DB"/>
    <w:rsid w:val="006B545B"/>
    <w:rsid w:val="006B5CA9"/>
    <w:rsid w:val="006B5F3E"/>
    <w:rsid w:val="006B6AE6"/>
    <w:rsid w:val="006B6B1A"/>
    <w:rsid w:val="006B72F0"/>
    <w:rsid w:val="006B75BE"/>
    <w:rsid w:val="006B77C3"/>
    <w:rsid w:val="006B795E"/>
    <w:rsid w:val="006B798F"/>
    <w:rsid w:val="006C058F"/>
    <w:rsid w:val="006C05DE"/>
    <w:rsid w:val="006C0AB9"/>
    <w:rsid w:val="006C1F18"/>
    <w:rsid w:val="006C2815"/>
    <w:rsid w:val="006C2F25"/>
    <w:rsid w:val="006C2FE2"/>
    <w:rsid w:val="006C3644"/>
    <w:rsid w:val="006C39D0"/>
    <w:rsid w:val="006C3EA1"/>
    <w:rsid w:val="006C40CC"/>
    <w:rsid w:val="006C4421"/>
    <w:rsid w:val="006C5CE4"/>
    <w:rsid w:val="006C6D6C"/>
    <w:rsid w:val="006C715C"/>
    <w:rsid w:val="006C745E"/>
    <w:rsid w:val="006C7736"/>
    <w:rsid w:val="006C7B3F"/>
    <w:rsid w:val="006D0155"/>
    <w:rsid w:val="006D08AF"/>
    <w:rsid w:val="006D0BD2"/>
    <w:rsid w:val="006D0F1A"/>
    <w:rsid w:val="006D10E0"/>
    <w:rsid w:val="006D1240"/>
    <w:rsid w:val="006D1D4A"/>
    <w:rsid w:val="006D1F76"/>
    <w:rsid w:val="006D20B6"/>
    <w:rsid w:val="006D2713"/>
    <w:rsid w:val="006D29A2"/>
    <w:rsid w:val="006D2F47"/>
    <w:rsid w:val="006D2F4D"/>
    <w:rsid w:val="006D311A"/>
    <w:rsid w:val="006D3400"/>
    <w:rsid w:val="006D35BC"/>
    <w:rsid w:val="006D3FAD"/>
    <w:rsid w:val="006D432D"/>
    <w:rsid w:val="006D6614"/>
    <w:rsid w:val="006D6DA5"/>
    <w:rsid w:val="006D714F"/>
    <w:rsid w:val="006D72F6"/>
    <w:rsid w:val="006D7742"/>
    <w:rsid w:val="006D7831"/>
    <w:rsid w:val="006D7C4A"/>
    <w:rsid w:val="006D7EDF"/>
    <w:rsid w:val="006E0C1C"/>
    <w:rsid w:val="006E131B"/>
    <w:rsid w:val="006E24A5"/>
    <w:rsid w:val="006E2D22"/>
    <w:rsid w:val="006E307E"/>
    <w:rsid w:val="006E312E"/>
    <w:rsid w:val="006E351C"/>
    <w:rsid w:val="006E3559"/>
    <w:rsid w:val="006E37DB"/>
    <w:rsid w:val="006E3A0D"/>
    <w:rsid w:val="006E4475"/>
    <w:rsid w:val="006E48CF"/>
    <w:rsid w:val="006E5505"/>
    <w:rsid w:val="006E5813"/>
    <w:rsid w:val="006E5BB2"/>
    <w:rsid w:val="006E5BF9"/>
    <w:rsid w:val="006E67D3"/>
    <w:rsid w:val="006E6AB4"/>
    <w:rsid w:val="006E6C37"/>
    <w:rsid w:val="006E6F69"/>
    <w:rsid w:val="006E7CCC"/>
    <w:rsid w:val="006E7EC5"/>
    <w:rsid w:val="006F0427"/>
    <w:rsid w:val="006F04E8"/>
    <w:rsid w:val="006F0B53"/>
    <w:rsid w:val="006F11D6"/>
    <w:rsid w:val="006F1537"/>
    <w:rsid w:val="006F1AFE"/>
    <w:rsid w:val="006F2177"/>
    <w:rsid w:val="006F2246"/>
    <w:rsid w:val="006F25CF"/>
    <w:rsid w:val="006F3421"/>
    <w:rsid w:val="006F36D4"/>
    <w:rsid w:val="006F3AED"/>
    <w:rsid w:val="006F3E39"/>
    <w:rsid w:val="006F3EC7"/>
    <w:rsid w:val="006F454A"/>
    <w:rsid w:val="006F4DC3"/>
    <w:rsid w:val="006F52EB"/>
    <w:rsid w:val="006F53D7"/>
    <w:rsid w:val="006F54BC"/>
    <w:rsid w:val="006F55A7"/>
    <w:rsid w:val="006F5CC9"/>
    <w:rsid w:val="006F5DB2"/>
    <w:rsid w:val="006F5E32"/>
    <w:rsid w:val="006F6056"/>
    <w:rsid w:val="006F650C"/>
    <w:rsid w:val="006F6B99"/>
    <w:rsid w:val="006F74A8"/>
    <w:rsid w:val="0070031B"/>
    <w:rsid w:val="007004D2"/>
    <w:rsid w:val="0070093B"/>
    <w:rsid w:val="00700AFB"/>
    <w:rsid w:val="00700B6E"/>
    <w:rsid w:val="00700C56"/>
    <w:rsid w:val="007010A9"/>
    <w:rsid w:val="0070112D"/>
    <w:rsid w:val="00702DC3"/>
    <w:rsid w:val="00703010"/>
    <w:rsid w:val="007034E3"/>
    <w:rsid w:val="0070366F"/>
    <w:rsid w:val="00703752"/>
    <w:rsid w:val="00703945"/>
    <w:rsid w:val="00703961"/>
    <w:rsid w:val="00703F84"/>
    <w:rsid w:val="007040C9"/>
    <w:rsid w:val="00704366"/>
    <w:rsid w:val="007048E4"/>
    <w:rsid w:val="00704E2C"/>
    <w:rsid w:val="0070656D"/>
    <w:rsid w:val="0070670B"/>
    <w:rsid w:val="00706BA3"/>
    <w:rsid w:val="00706C61"/>
    <w:rsid w:val="00706F9D"/>
    <w:rsid w:val="0070717B"/>
    <w:rsid w:val="007071A5"/>
    <w:rsid w:val="00707AAD"/>
    <w:rsid w:val="00707B54"/>
    <w:rsid w:val="00707D8A"/>
    <w:rsid w:val="007102D5"/>
    <w:rsid w:val="00710567"/>
    <w:rsid w:val="007105FC"/>
    <w:rsid w:val="00710713"/>
    <w:rsid w:val="007112D0"/>
    <w:rsid w:val="007119A6"/>
    <w:rsid w:val="00711C94"/>
    <w:rsid w:val="00711F60"/>
    <w:rsid w:val="007124B4"/>
    <w:rsid w:val="0071276A"/>
    <w:rsid w:val="0071327A"/>
    <w:rsid w:val="00714074"/>
    <w:rsid w:val="00714247"/>
    <w:rsid w:val="007143FB"/>
    <w:rsid w:val="00714617"/>
    <w:rsid w:val="007148E1"/>
    <w:rsid w:val="00714B24"/>
    <w:rsid w:val="00714D44"/>
    <w:rsid w:val="007151FD"/>
    <w:rsid w:val="0071530B"/>
    <w:rsid w:val="00715382"/>
    <w:rsid w:val="00715399"/>
    <w:rsid w:val="007157EF"/>
    <w:rsid w:val="00715A12"/>
    <w:rsid w:val="00715F47"/>
    <w:rsid w:val="0071665A"/>
    <w:rsid w:val="00717095"/>
    <w:rsid w:val="0071766A"/>
    <w:rsid w:val="0071768B"/>
    <w:rsid w:val="00717693"/>
    <w:rsid w:val="00717993"/>
    <w:rsid w:val="00717FDA"/>
    <w:rsid w:val="007203F0"/>
    <w:rsid w:val="007205C0"/>
    <w:rsid w:val="007205E9"/>
    <w:rsid w:val="00721AAA"/>
    <w:rsid w:val="00721B17"/>
    <w:rsid w:val="00721EE6"/>
    <w:rsid w:val="007227C5"/>
    <w:rsid w:val="007229C9"/>
    <w:rsid w:val="00722B04"/>
    <w:rsid w:val="00722BD9"/>
    <w:rsid w:val="00722F5E"/>
    <w:rsid w:val="0072302A"/>
    <w:rsid w:val="007232EB"/>
    <w:rsid w:val="007233CD"/>
    <w:rsid w:val="00723CDA"/>
    <w:rsid w:val="00723D69"/>
    <w:rsid w:val="007257C2"/>
    <w:rsid w:val="00725801"/>
    <w:rsid w:val="00725B3B"/>
    <w:rsid w:val="00726721"/>
    <w:rsid w:val="00727B7C"/>
    <w:rsid w:val="0073077B"/>
    <w:rsid w:val="00730ADE"/>
    <w:rsid w:val="00730DAC"/>
    <w:rsid w:val="0073132B"/>
    <w:rsid w:val="0073141E"/>
    <w:rsid w:val="007314C8"/>
    <w:rsid w:val="0073165F"/>
    <w:rsid w:val="007316A2"/>
    <w:rsid w:val="00731F90"/>
    <w:rsid w:val="00732114"/>
    <w:rsid w:val="0073222C"/>
    <w:rsid w:val="007323F6"/>
    <w:rsid w:val="00732603"/>
    <w:rsid w:val="0073269C"/>
    <w:rsid w:val="00733C50"/>
    <w:rsid w:val="007341A4"/>
    <w:rsid w:val="0073423D"/>
    <w:rsid w:val="00734769"/>
    <w:rsid w:val="00734BA6"/>
    <w:rsid w:val="00734CE4"/>
    <w:rsid w:val="007352EB"/>
    <w:rsid w:val="00735460"/>
    <w:rsid w:val="0073679C"/>
    <w:rsid w:val="00737A05"/>
    <w:rsid w:val="00740966"/>
    <w:rsid w:val="00740E53"/>
    <w:rsid w:val="00741186"/>
    <w:rsid w:val="0074146B"/>
    <w:rsid w:val="00741752"/>
    <w:rsid w:val="00741F2A"/>
    <w:rsid w:val="007423C9"/>
    <w:rsid w:val="007436EE"/>
    <w:rsid w:val="00743968"/>
    <w:rsid w:val="00743B14"/>
    <w:rsid w:val="00744B7D"/>
    <w:rsid w:val="00744B9F"/>
    <w:rsid w:val="00744EF3"/>
    <w:rsid w:val="007454AB"/>
    <w:rsid w:val="00745AC3"/>
    <w:rsid w:val="00745DC9"/>
    <w:rsid w:val="007469CC"/>
    <w:rsid w:val="00746E83"/>
    <w:rsid w:val="00747089"/>
    <w:rsid w:val="007473BD"/>
    <w:rsid w:val="007477D3"/>
    <w:rsid w:val="00747A6E"/>
    <w:rsid w:val="00747C46"/>
    <w:rsid w:val="00747EBE"/>
    <w:rsid w:val="007502D9"/>
    <w:rsid w:val="0075044E"/>
    <w:rsid w:val="007505E0"/>
    <w:rsid w:val="00750C22"/>
    <w:rsid w:val="007510C5"/>
    <w:rsid w:val="0075125E"/>
    <w:rsid w:val="007518D8"/>
    <w:rsid w:val="007521F8"/>
    <w:rsid w:val="007523ED"/>
    <w:rsid w:val="00752A38"/>
    <w:rsid w:val="0075347D"/>
    <w:rsid w:val="00753749"/>
    <w:rsid w:val="00753C3F"/>
    <w:rsid w:val="0075433F"/>
    <w:rsid w:val="007546E0"/>
    <w:rsid w:val="007547B4"/>
    <w:rsid w:val="00754FB0"/>
    <w:rsid w:val="00755E03"/>
    <w:rsid w:val="00756130"/>
    <w:rsid w:val="00756AB3"/>
    <w:rsid w:val="00756EBC"/>
    <w:rsid w:val="0075770F"/>
    <w:rsid w:val="0075781D"/>
    <w:rsid w:val="00757D9F"/>
    <w:rsid w:val="00760035"/>
    <w:rsid w:val="0076005F"/>
    <w:rsid w:val="00760129"/>
    <w:rsid w:val="007606E4"/>
    <w:rsid w:val="00760FBF"/>
    <w:rsid w:val="00761445"/>
    <w:rsid w:val="007620DD"/>
    <w:rsid w:val="0076237D"/>
    <w:rsid w:val="007629CB"/>
    <w:rsid w:val="00763070"/>
    <w:rsid w:val="007634A9"/>
    <w:rsid w:val="00763748"/>
    <w:rsid w:val="00763C11"/>
    <w:rsid w:val="00764316"/>
    <w:rsid w:val="00764A43"/>
    <w:rsid w:val="00764A4F"/>
    <w:rsid w:val="00764A8D"/>
    <w:rsid w:val="00764EAF"/>
    <w:rsid w:val="007653D1"/>
    <w:rsid w:val="00765DEE"/>
    <w:rsid w:val="00766618"/>
    <w:rsid w:val="00766778"/>
    <w:rsid w:val="00766842"/>
    <w:rsid w:val="00766A76"/>
    <w:rsid w:val="00766C19"/>
    <w:rsid w:val="00767380"/>
    <w:rsid w:val="007675F4"/>
    <w:rsid w:val="00767702"/>
    <w:rsid w:val="00767825"/>
    <w:rsid w:val="007678AC"/>
    <w:rsid w:val="00767A0A"/>
    <w:rsid w:val="0077014E"/>
    <w:rsid w:val="0077055A"/>
    <w:rsid w:val="00770769"/>
    <w:rsid w:val="00770828"/>
    <w:rsid w:val="00771583"/>
    <w:rsid w:val="00771791"/>
    <w:rsid w:val="00771C38"/>
    <w:rsid w:val="00772083"/>
    <w:rsid w:val="007735CC"/>
    <w:rsid w:val="00773805"/>
    <w:rsid w:val="00773809"/>
    <w:rsid w:val="00773D4F"/>
    <w:rsid w:val="007742E8"/>
    <w:rsid w:val="00774534"/>
    <w:rsid w:val="007745B7"/>
    <w:rsid w:val="00774997"/>
    <w:rsid w:val="00774B7A"/>
    <w:rsid w:val="007750A4"/>
    <w:rsid w:val="00775AB9"/>
    <w:rsid w:val="00775EBB"/>
    <w:rsid w:val="0077660A"/>
    <w:rsid w:val="00776788"/>
    <w:rsid w:val="00776974"/>
    <w:rsid w:val="00776A12"/>
    <w:rsid w:val="00777762"/>
    <w:rsid w:val="00777AFB"/>
    <w:rsid w:val="00781077"/>
    <w:rsid w:val="0078164F"/>
    <w:rsid w:val="00781692"/>
    <w:rsid w:val="007822AB"/>
    <w:rsid w:val="0078243F"/>
    <w:rsid w:val="007825BB"/>
    <w:rsid w:val="00783551"/>
    <w:rsid w:val="007843A8"/>
    <w:rsid w:val="0078498D"/>
    <w:rsid w:val="00784B60"/>
    <w:rsid w:val="00784C3A"/>
    <w:rsid w:val="00784F25"/>
    <w:rsid w:val="0078502C"/>
    <w:rsid w:val="007850DD"/>
    <w:rsid w:val="007856AC"/>
    <w:rsid w:val="00785862"/>
    <w:rsid w:val="00785FCD"/>
    <w:rsid w:val="007867AE"/>
    <w:rsid w:val="00786F77"/>
    <w:rsid w:val="00786FDE"/>
    <w:rsid w:val="007870F9"/>
    <w:rsid w:val="00787D36"/>
    <w:rsid w:val="00790592"/>
    <w:rsid w:val="007907F3"/>
    <w:rsid w:val="00790B10"/>
    <w:rsid w:val="00791309"/>
    <w:rsid w:val="007917DE"/>
    <w:rsid w:val="0079278D"/>
    <w:rsid w:val="007928AD"/>
    <w:rsid w:val="00792A40"/>
    <w:rsid w:val="00792B93"/>
    <w:rsid w:val="00792CC6"/>
    <w:rsid w:val="00792FC9"/>
    <w:rsid w:val="00793094"/>
    <w:rsid w:val="00793880"/>
    <w:rsid w:val="00793A03"/>
    <w:rsid w:val="00793BAB"/>
    <w:rsid w:val="00794502"/>
    <w:rsid w:val="007946B7"/>
    <w:rsid w:val="00794950"/>
    <w:rsid w:val="00794AC7"/>
    <w:rsid w:val="00794F59"/>
    <w:rsid w:val="0079516E"/>
    <w:rsid w:val="00795681"/>
    <w:rsid w:val="00795982"/>
    <w:rsid w:val="00795B72"/>
    <w:rsid w:val="00795C4A"/>
    <w:rsid w:val="00795C78"/>
    <w:rsid w:val="00796212"/>
    <w:rsid w:val="0079639E"/>
    <w:rsid w:val="007963D9"/>
    <w:rsid w:val="00796E94"/>
    <w:rsid w:val="0079712A"/>
    <w:rsid w:val="00797635"/>
    <w:rsid w:val="007A0170"/>
    <w:rsid w:val="007A0387"/>
    <w:rsid w:val="007A045A"/>
    <w:rsid w:val="007A05A8"/>
    <w:rsid w:val="007A0D0B"/>
    <w:rsid w:val="007A1168"/>
    <w:rsid w:val="007A1AA2"/>
    <w:rsid w:val="007A1EAC"/>
    <w:rsid w:val="007A1EF5"/>
    <w:rsid w:val="007A2225"/>
    <w:rsid w:val="007A24F1"/>
    <w:rsid w:val="007A2810"/>
    <w:rsid w:val="007A2CA4"/>
    <w:rsid w:val="007A2F6D"/>
    <w:rsid w:val="007A3463"/>
    <w:rsid w:val="007A376B"/>
    <w:rsid w:val="007A3901"/>
    <w:rsid w:val="007A395B"/>
    <w:rsid w:val="007A4628"/>
    <w:rsid w:val="007A4B81"/>
    <w:rsid w:val="007A501A"/>
    <w:rsid w:val="007A5B46"/>
    <w:rsid w:val="007A5B4E"/>
    <w:rsid w:val="007A5BF9"/>
    <w:rsid w:val="007A644E"/>
    <w:rsid w:val="007A6BBC"/>
    <w:rsid w:val="007A7042"/>
    <w:rsid w:val="007A7153"/>
    <w:rsid w:val="007A738F"/>
    <w:rsid w:val="007B002D"/>
    <w:rsid w:val="007B011C"/>
    <w:rsid w:val="007B013A"/>
    <w:rsid w:val="007B0793"/>
    <w:rsid w:val="007B0CEE"/>
    <w:rsid w:val="007B246F"/>
    <w:rsid w:val="007B28A2"/>
    <w:rsid w:val="007B2ADA"/>
    <w:rsid w:val="007B2F77"/>
    <w:rsid w:val="007B351B"/>
    <w:rsid w:val="007B428F"/>
    <w:rsid w:val="007B542E"/>
    <w:rsid w:val="007B55F7"/>
    <w:rsid w:val="007B5BCE"/>
    <w:rsid w:val="007B5C46"/>
    <w:rsid w:val="007B620C"/>
    <w:rsid w:val="007B6329"/>
    <w:rsid w:val="007B7228"/>
    <w:rsid w:val="007B76DE"/>
    <w:rsid w:val="007B7C82"/>
    <w:rsid w:val="007B7E6F"/>
    <w:rsid w:val="007C076F"/>
    <w:rsid w:val="007C0A77"/>
    <w:rsid w:val="007C0A7C"/>
    <w:rsid w:val="007C150D"/>
    <w:rsid w:val="007C1AC1"/>
    <w:rsid w:val="007C2EB9"/>
    <w:rsid w:val="007C36C5"/>
    <w:rsid w:val="007C36CF"/>
    <w:rsid w:val="007C392F"/>
    <w:rsid w:val="007C3D7A"/>
    <w:rsid w:val="007C3FBF"/>
    <w:rsid w:val="007C44EF"/>
    <w:rsid w:val="007C47EB"/>
    <w:rsid w:val="007C4F3F"/>
    <w:rsid w:val="007C5033"/>
    <w:rsid w:val="007C542E"/>
    <w:rsid w:val="007C5BD9"/>
    <w:rsid w:val="007C5EFB"/>
    <w:rsid w:val="007C5F05"/>
    <w:rsid w:val="007C5FCC"/>
    <w:rsid w:val="007C6170"/>
    <w:rsid w:val="007C64C0"/>
    <w:rsid w:val="007C6606"/>
    <w:rsid w:val="007C6874"/>
    <w:rsid w:val="007C69B3"/>
    <w:rsid w:val="007C6EDB"/>
    <w:rsid w:val="007C71BB"/>
    <w:rsid w:val="007C72B3"/>
    <w:rsid w:val="007C72D1"/>
    <w:rsid w:val="007C7794"/>
    <w:rsid w:val="007C7873"/>
    <w:rsid w:val="007C7AC4"/>
    <w:rsid w:val="007C7B56"/>
    <w:rsid w:val="007C7C5D"/>
    <w:rsid w:val="007C7CC4"/>
    <w:rsid w:val="007D001C"/>
    <w:rsid w:val="007D0486"/>
    <w:rsid w:val="007D0AAF"/>
    <w:rsid w:val="007D0ED4"/>
    <w:rsid w:val="007D1174"/>
    <w:rsid w:val="007D1176"/>
    <w:rsid w:val="007D1BE4"/>
    <w:rsid w:val="007D1DAC"/>
    <w:rsid w:val="007D2445"/>
    <w:rsid w:val="007D2982"/>
    <w:rsid w:val="007D2D76"/>
    <w:rsid w:val="007D3379"/>
    <w:rsid w:val="007D36ED"/>
    <w:rsid w:val="007D4DA0"/>
    <w:rsid w:val="007D58E9"/>
    <w:rsid w:val="007D5A22"/>
    <w:rsid w:val="007D701C"/>
    <w:rsid w:val="007D707A"/>
    <w:rsid w:val="007D7A27"/>
    <w:rsid w:val="007E0239"/>
    <w:rsid w:val="007E0911"/>
    <w:rsid w:val="007E0951"/>
    <w:rsid w:val="007E1325"/>
    <w:rsid w:val="007E17D6"/>
    <w:rsid w:val="007E1887"/>
    <w:rsid w:val="007E1AC0"/>
    <w:rsid w:val="007E1D38"/>
    <w:rsid w:val="007E25F9"/>
    <w:rsid w:val="007E2711"/>
    <w:rsid w:val="007E27F5"/>
    <w:rsid w:val="007E2BC2"/>
    <w:rsid w:val="007E3514"/>
    <w:rsid w:val="007E3530"/>
    <w:rsid w:val="007E4077"/>
    <w:rsid w:val="007E52B3"/>
    <w:rsid w:val="007E59A3"/>
    <w:rsid w:val="007E5E44"/>
    <w:rsid w:val="007E5E69"/>
    <w:rsid w:val="007E5FAA"/>
    <w:rsid w:val="007E62E1"/>
    <w:rsid w:val="007E644B"/>
    <w:rsid w:val="007E6530"/>
    <w:rsid w:val="007E6628"/>
    <w:rsid w:val="007E7189"/>
    <w:rsid w:val="007E7706"/>
    <w:rsid w:val="007E79D9"/>
    <w:rsid w:val="007F03E7"/>
    <w:rsid w:val="007F048A"/>
    <w:rsid w:val="007F1474"/>
    <w:rsid w:val="007F14D7"/>
    <w:rsid w:val="007F1BBB"/>
    <w:rsid w:val="007F1C89"/>
    <w:rsid w:val="007F1D31"/>
    <w:rsid w:val="007F21FB"/>
    <w:rsid w:val="007F2E95"/>
    <w:rsid w:val="007F2EFF"/>
    <w:rsid w:val="007F3673"/>
    <w:rsid w:val="007F38BD"/>
    <w:rsid w:val="007F3BD0"/>
    <w:rsid w:val="007F3D49"/>
    <w:rsid w:val="007F4479"/>
    <w:rsid w:val="007F4493"/>
    <w:rsid w:val="007F454D"/>
    <w:rsid w:val="007F4832"/>
    <w:rsid w:val="007F52FE"/>
    <w:rsid w:val="007F55CA"/>
    <w:rsid w:val="007F5DCE"/>
    <w:rsid w:val="007F6AD2"/>
    <w:rsid w:val="007F79A0"/>
    <w:rsid w:val="007F7A0F"/>
    <w:rsid w:val="007F7B5A"/>
    <w:rsid w:val="0080017A"/>
    <w:rsid w:val="0080033F"/>
    <w:rsid w:val="0080041B"/>
    <w:rsid w:val="008006FD"/>
    <w:rsid w:val="00801375"/>
    <w:rsid w:val="00801925"/>
    <w:rsid w:val="00801ABD"/>
    <w:rsid w:val="00801B6A"/>
    <w:rsid w:val="00801BDD"/>
    <w:rsid w:val="00801F65"/>
    <w:rsid w:val="00801FAE"/>
    <w:rsid w:val="008023EB"/>
    <w:rsid w:val="0080285A"/>
    <w:rsid w:val="00802D0D"/>
    <w:rsid w:val="00802EFC"/>
    <w:rsid w:val="0080379D"/>
    <w:rsid w:val="0080389C"/>
    <w:rsid w:val="00803E98"/>
    <w:rsid w:val="00804152"/>
    <w:rsid w:val="00804179"/>
    <w:rsid w:val="00804302"/>
    <w:rsid w:val="00804FF2"/>
    <w:rsid w:val="00805792"/>
    <w:rsid w:val="008058CB"/>
    <w:rsid w:val="00805E24"/>
    <w:rsid w:val="008070BA"/>
    <w:rsid w:val="00807136"/>
    <w:rsid w:val="008076D9"/>
    <w:rsid w:val="0081017C"/>
    <w:rsid w:val="00810D1A"/>
    <w:rsid w:val="00811164"/>
    <w:rsid w:val="0081132D"/>
    <w:rsid w:val="00811406"/>
    <w:rsid w:val="00811CDF"/>
    <w:rsid w:val="00812009"/>
    <w:rsid w:val="008121FE"/>
    <w:rsid w:val="00812726"/>
    <w:rsid w:val="00813838"/>
    <w:rsid w:val="00813C32"/>
    <w:rsid w:val="00813D2B"/>
    <w:rsid w:val="0081410E"/>
    <w:rsid w:val="0081439F"/>
    <w:rsid w:val="008144FE"/>
    <w:rsid w:val="00814B51"/>
    <w:rsid w:val="00814EA8"/>
    <w:rsid w:val="0081514B"/>
    <w:rsid w:val="00816795"/>
    <w:rsid w:val="00816A5E"/>
    <w:rsid w:val="00816DCF"/>
    <w:rsid w:val="00817AFE"/>
    <w:rsid w:val="00820137"/>
    <w:rsid w:val="0082015B"/>
    <w:rsid w:val="00820407"/>
    <w:rsid w:val="008205CF"/>
    <w:rsid w:val="00820BD9"/>
    <w:rsid w:val="00821372"/>
    <w:rsid w:val="008221CA"/>
    <w:rsid w:val="00822241"/>
    <w:rsid w:val="008223C3"/>
    <w:rsid w:val="00822786"/>
    <w:rsid w:val="00822F62"/>
    <w:rsid w:val="00823424"/>
    <w:rsid w:val="008234FC"/>
    <w:rsid w:val="00823A92"/>
    <w:rsid w:val="00823E2C"/>
    <w:rsid w:val="00824272"/>
    <w:rsid w:val="008245C2"/>
    <w:rsid w:val="008248B4"/>
    <w:rsid w:val="00824C15"/>
    <w:rsid w:val="00824F61"/>
    <w:rsid w:val="00825B87"/>
    <w:rsid w:val="00826A96"/>
    <w:rsid w:val="00826B92"/>
    <w:rsid w:val="0082741E"/>
    <w:rsid w:val="0082789D"/>
    <w:rsid w:val="00827A67"/>
    <w:rsid w:val="00830300"/>
    <w:rsid w:val="008307B6"/>
    <w:rsid w:val="00830EAC"/>
    <w:rsid w:val="00831034"/>
    <w:rsid w:val="008310DC"/>
    <w:rsid w:val="00831252"/>
    <w:rsid w:val="00831646"/>
    <w:rsid w:val="00831B2B"/>
    <w:rsid w:val="008322D4"/>
    <w:rsid w:val="008327EE"/>
    <w:rsid w:val="00832804"/>
    <w:rsid w:val="00832831"/>
    <w:rsid w:val="00832FB0"/>
    <w:rsid w:val="00833581"/>
    <w:rsid w:val="00833705"/>
    <w:rsid w:val="008337C5"/>
    <w:rsid w:val="00833B15"/>
    <w:rsid w:val="008340C8"/>
    <w:rsid w:val="00834150"/>
    <w:rsid w:val="008351B6"/>
    <w:rsid w:val="00835590"/>
    <w:rsid w:val="008355A9"/>
    <w:rsid w:val="00835870"/>
    <w:rsid w:val="00835A97"/>
    <w:rsid w:val="00835D1C"/>
    <w:rsid w:val="0083602F"/>
    <w:rsid w:val="00836175"/>
    <w:rsid w:val="008375CB"/>
    <w:rsid w:val="00837C05"/>
    <w:rsid w:val="008404CB"/>
    <w:rsid w:val="00840704"/>
    <w:rsid w:val="00841458"/>
    <w:rsid w:val="00841663"/>
    <w:rsid w:val="0084173A"/>
    <w:rsid w:val="00841CBE"/>
    <w:rsid w:val="0084205A"/>
    <w:rsid w:val="008421DE"/>
    <w:rsid w:val="00842920"/>
    <w:rsid w:val="00842BE9"/>
    <w:rsid w:val="00843092"/>
    <w:rsid w:val="008434A6"/>
    <w:rsid w:val="00843843"/>
    <w:rsid w:val="00843A95"/>
    <w:rsid w:val="00843D6A"/>
    <w:rsid w:val="00844058"/>
    <w:rsid w:val="008448A3"/>
    <w:rsid w:val="00846A2F"/>
    <w:rsid w:val="00846A44"/>
    <w:rsid w:val="00846AA9"/>
    <w:rsid w:val="00846F4F"/>
    <w:rsid w:val="0084707C"/>
    <w:rsid w:val="00847ADC"/>
    <w:rsid w:val="00847F0F"/>
    <w:rsid w:val="00847F86"/>
    <w:rsid w:val="008500D7"/>
    <w:rsid w:val="008507AF"/>
    <w:rsid w:val="00850AAD"/>
    <w:rsid w:val="00851A12"/>
    <w:rsid w:val="0085211D"/>
    <w:rsid w:val="00852361"/>
    <w:rsid w:val="0085348B"/>
    <w:rsid w:val="00853829"/>
    <w:rsid w:val="00853978"/>
    <w:rsid w:val="00853D5A"/>
    <w:rsid w:val="008540DA"/>
    <w:rsid w:val="008546B2"/>
    <w:rsid w:val="00855789"/>
    <w:rsid w:val="008565B4"/>
    <w:rsid w:val="008565F2"/>
    <w:rsid w:val="00856C20"/>
    <w:rsid w:val="00856FFE"/>
    <w:rsid w:val="00857132"/>
    <w:rsid w:val="0085723B"/>
    <w:rsid w:val="008578A9"/>
    <w:rsid w:val="00857C79"/>
    <w:rsid w:val="00857F1C"/>
    <w:rsid w:val="00860307"/>
    <w:rsid w:val="0086073F"/>
    <w:rsid w:val="008609A1"/>
    <w:rsid w:val="008609F8"/>
    <w:rsid w:val="00860C72"/>
    <w:rsid w:val="008612F1"/>
    <w:rsid w:val="00861488"/>
    <w:rsid w:val="0086148D"/>
    <w:rsid w:val="008615A9"/>
    <w:rsid w:val="00861FB5"/>
    <w:rsid w:val="00862477"/>
    <w:rsid w:val="0086263B"/>
    <w:rsid w:val="008626CC"/>
    <w:rsid w:val="00862AC2"/>
    <w:rsid w:val="00862F20"/>
    <w:rsid w:val="00862FE2"/>
    <w:rsid w:val="00863BF9"/>
    <w:rsid w:val="00864602"/>
    <w:rsid w:val="0086466E"/>
    <w:rsid w:val="00865293"/>
    <w:rsid w:val="0086556F"/>
    <w:rsid w:val="008656C9"/>
    <w:rsid w:val="0086594F"/>
    <w:rsid w:val="00865BBF"/>
    <w:rsid w:val="00866279"/>
    <w:rsid w:val="0086649C"/>
    <w:rsid w:val="0086665B"/>
    <w:rsid w:val="0086798D"/>
    <w:rsid w:val="008703E8"/>
    <w:rsid w:val="00871562"/>
    <w:rsid w:val="00871D3D"/>
    <w:rsid w:val="00871EB3"/>
    <w:rsid w:val="008720CC"/>
    <w:rsid w:val="00872680"/>
    <w:rsid w:val="00872DDF"/>
    <w:rsid w:val="008734AD"/>
    <w:rsid w:val="00873579"/>
    <w:rsid w:val="00873AE5"/>
    <w:rsid w:val="00873F00"/>
    <w:rsid w:val="008740BA"/>
    <w:rsid w:val="008740C0"/>
    <w:rsid w:val="008745A6"/>
    <w:rsid w:val="008746C6"/>
    <w:rsid w:val="00875E69"/>
    <w:rsid w:val="0087624E"/>
    <w:rsid w:val="00876537"/>
    <w:rsid w:val="008770BA"/>
    <w:rsid w:val="008771D1"/>
    <w:rsid w:val="0087779D"/>
    <w:rsid w:val="008777D9"/>
    <w:rsid w:val="008800AD"/>
    <w:rsid w:val="008804AB"/>
    <w:rsid w:val="00880B63"/>
    <w:rsid w:val="00881127"/>
    <w:rsid w:val="00881331"/>
    <w:rsid w:val="00882206"/>
    <w:rsid w:val="008824F4"/>
    <w:rsid w:val="00882568"/>
    <w:rsid w:val="0088263C"/>
    <w:rsid w:val="00882B61"/>
    <w:rsid w:val="00882BB0"/>
    <w:rsid w:val="00882C2D"/>
    <w:rsid w:val="00882DF9"/>
    <w:rsid w:val="00883046"/>
    <w:rsid w:val="0088354B"/>
    <w:rsid w:val="00883611"/>
    <w:rsid w:val="00883760"/>
    <w:rsid w:val="0088416C"/>
    <w:rsid w:val="008842B9"/>
    <w:rsid w:val="0088692F"/>
    <w:rsid w:val="0088694D"/>
    <w:rsid w:val="0088723B"/>
    <w:rsid w:val="008878A0"/>
    <w:rsid w:val="00887E44"/>
    <w:rsid w:val="00890460"/>
    <w:rsid w:val="00890891"/>
    <w:rsid w:val="00890CB7"/>
    <w:rsid w:val="00892724"/>
    <w:rsid w:val="008927D4"/>
    <w:rsid w:val="008928D6"/>
    <w:rsid w:val="00892916"/>
    <w:rsid w:val="00892ED5"/>
    <w:rsid w:val="00893073"/>
    <w:rsid w:val="008932FC"/>
    <w:rsid w:val="008937C1"/>
    <w:rsid w:val="00893973"/>
    <w:rsid w:val="008945EF"/>
    <w:rsid w:val="00895874"/>
    <w:rsid w:val="00895AF3"/>
    <w:rsid w:val="00896320"/>
    <w:rsid w:val="00896513"/>
    <w:rsid w:val="0089657E"/>
    <w:rsid w:val="00896729"/>
    <w:rsid w:val="008969B6"/>
    <w:rsid w:val="00896B99"/>
    <w:rsid w:val="00897108"/>
    <w:rsid w:val="00897170"/>
    <w:rsid w:val="00897488"/>
    <w:rsid w:val="0089765F"/>
    <w:rsid w:val="008976AA"/>
    <w:rsid w:val="008976C9"/>
    <w:rsid w:val="00897B45"/>
    <w:rsid w:val="008A027B"/>
    <w:rsid w:val="008A03F4"/>
    <w:rsid w:val="008A043C"/>
    <w:rsid w:val="008A117E"/>
    <w:rsid w:val="008A12C4"/>
    <w:rsid w:val="008A140F"/>
    <w:rsid w:val="008A145A"/>
    <w:rsid w:val="008A17CF"/>
    <w:rsid w:val="008A18F2"/>
    <w:rsid w:val="008A1BCA"/>
    <w:rsid w:val="008A2247"/>
    <w:rsid w:val="008A225B"/>
    <w:rsid w:val="008A2317"/>
    <w:rsid w:val="008A2A41"/>
    <w:rsid w:val="008A3115"/>
    <w:rsid w:val="008A32B9"/>
    <w:rsid w:val="008A32F3"/>
    <w:rsid w:val="008A3440"/>
    <w:rsid w:val="008A366E"/>
    <w:rsid w:val="008A3BCA"/>
    <w:rsid w:val="008A4288"/>
    <w:rsid w:val="008A431B"/>
    <w:rsid w:val="008A4673"/>
    <w:rsid w:val="008A490B"/>
    <w:rsid w:val="008A4F57"/>
    <w:rsid w:val="008A5247"/>
    <w:rsid w:val="008A563E"/>
    <w:rsid w:val="008A6CB2"/>
    <w:rsid w:val="008A7BA5"/>
    <w:rsid w:val="008B0565"/>
    <w:rsid w:val="008B0BD5"/>
    <w:rsid w:val="008B0D95"/>
    <w:rsid w:val="008B0DE9"/>
    <w:rsid w:val="008B0F4C"/>
    <w:rsid w:val="008B13DB"/>
    <w:rsid w:val="008B1CED"/>
    <w:rsid w:val="008B1D76"/>
    <w:rsid w:val="008B1FDE"/>
    <w:rsid w:val="008B26E3"/>
    <w:rsid w:val="008B280A"/>
    <w:rsid w:val="008B3ACB"/>
    <w:rsid w:val="008B401A"/>
    <w:rsid w:val="008B42B7"/>
    <w:rsid w:val="008B444D"/>
    <w:rsid w:val="008B459E"/>
    <w:rsid w:val="008B480C"/>
    <w:rsid w:val="008B4B78"/>
    <w:rsid w:val="008B4FBD"/>
    <w:rsid w:val="008B531B"/>
    <w:rsid w:val="008B591C"/>
    <w:rsid w:val="008B599D"/>
    <w:rsid w:val="008B6107"/>
    <w:rsid w:val="008B6162"/>
    <w:rsid w:val="008B7FEF"/>
    <w:rsid w:val="008C018B"/>
    <w:rsid w:val="008C01E6"/>
    <w:rsid w:val="008C0F3B"/>
    <w:rsid w:val="008C18E9"/>
    <w:rsid w:val="008C25B7"/>
    <w:rsid w:val="008C29DD"/>
    <w:rsid w:val="008C2F61"/>
    <w:rsid w:val="008C31E8"/>
    <w:rsid w:val="008C32C9"/>
    <w:rsid w:val="008C33BB"/>
    <w:rsid w:val="008C3667"/>
    <w:rsid w:val="008C3851"/>
    <w:rsid w:val="008C4243"/>
    <w:rsid w:val="008C47EC"/>
    <w:rsid w:val="008C4C79"/>
    <w:rsid w:val="008C5BC3"/>
    <w:rsid w:val="008C5E91"/>
    <w:rsid w:val="008C5FBC"/>
    <w:rsid w:val="008C614F"/>
    <w:rsid w:val="008C69F6"/>
    <w:rsid w:val="008C6AAE"/>
    <w:rsid w:val="008C6B84"/>
    <w:rsid w:val="008C6D43"/>
    <w:rsid w:val="008C6D55"/>
    <w:rsid w:val="008C760E"/>
    <w:rsid w:val="008C7666"/>
    <w:rsid w:val="008C77A3"/>
    <w:rsid w:val="008C7864"/>
    <w:rsid w:val="008C7B23"/>
    <w:rsid w:val="008D04EF"/>
    <w:rsid w:val="008D052A"/>
    <w:rsid w:val="008D07F1"/>
    <w:rsid w:val="008D149B"/>
    <w:rsid w:val="008D196C"/>
    <w:rsid w:val="008D1A92"/>
    <w:rsid w:val="008D1B4E"/>
    <w:rsid w:val="008D1E61"/>
    <w:rsid w:val="008D23FF"/>
    <w:rsid w:val="008D286F"/>
    <w:rsid w:val="008D2A71"/>
    <w:rsid w:val="008D2AEA"/>
    <w:rsid w:val="008D3115"/>
    <w:rsid w:val="008D33A5"/>
    <w:rsid w:val="008D33D2"/>
    <w:rsid w:val="008D348B"/>
    <w:rsid w:val="008D368C"/>
    <w:rsid w:val="008D3B20"/>
    <w:rsid w:val="008D4560"/>
    <w:rsid w:val="008D498D"/>
    <w:rsid w:val="008D4E8B"/>
    <w:rsid w:val="008D5004"/>
    <w:rsid w:val="008D5657"/>
    <w:rsid w:val="008D5994"/>
    <w:rsid w:val="008D59FC"/>
    <w:rsid w:val="008D5EBD"/>
    <w:rsid w:val="008D5EBE"/>
    <w:rsid w:val="008D5FB8"/>
    <w:rsid w:val="008D609B"/>
    <w:rsid w:val="008D639D"/>
    <w:rsid w:val="008D64F4"/>
    <w:rsid w:val="008D6BB1"/>
    <w:rsid w:val="008D6EFE"/>
    <w:rsid w:val="008D7409"/>
    <w:rsid w:val="008D747F"/>
    <w:rsid w:val="008D7516"/>
    <w:rsid w:val="008D7E7D"/>
    <w:rsid w:val="008D7FB4"/>
    <w:rsid w:val="008E05C2"/>
    <w:rsid w:val="008E06A6"/>
    <w:rsid w:val="008E07E1"/>
    <w:rsid w:val="008E0A17"/>
    <w:rsid w:val="008E0DF9"/>
    <w:rsid w:val="008E0E1C"/>
    <w:rsid w:val="008E1447"/>
    <w:rsid w:val="008E15C2"/>
    <w:rsid w:val="008E1A21"/>
    <w:rsid w:val="008E1C36"/>
    <w:rsid w:val="008E247A"/>
    <w:rsid w:val="008E2482"/>
    <w:rsid w:val="008E2599"/>
    <w:rsid w:val="008E2A55"/>
    <w:rsid w:val="008E30C6"/>
    <w:rsid w:val="008E344E"/>
    <w:rsid w:val="008E3889"/>
    <w:rsid w:val="008E39DB"/>
    <w:rsid w:val="008E3A5D"/>
    <w:rsid w:val="008E3D99"/>
    <w:rsid w:val="008E481D"/>
    <w:rsid w:val="008E4FAB"/>
    <w:rsid w:val="008E55A8"/>
    <w:rsid w:val="008E5A0C"/>
    <w:rsid w:val="008E5BC4"/>
    <w:rsid w:val="008E5D0C"/>
    <w:rsid w:val="008E60F1"/>
    <w:rsid w:val="008E6128"/>
    <w:rsid w:val="008E616A"/>
    <w:rsid w:val="008E6656"/>
    <w:rsid w:val="008E6A13"/>
    <w:rsid w:val="008E6F25"/>
    <w:rsid w:val="008E71D9"/>
    <w:rsid w:val="008E7778"/>
    <w:rsid w:val="008E77C0"/>
    <w:rsid w:val="008F0075"/>
    <w:rsid w:val="008F01FB"/>
    <w:rsid w:val="008F04FD"/>
    <w:rsid w:val="008F075D"/>
    <w:rsid w:val="008F0AA1"/>
    <w:rsid w:val="008F143E"/>
    <w:rsid w:val="008F1E63"/>
    <w:rsid w:val="008F1F4C"/>
    <w:rsid w:val="008F2095"/>
    <w:rsid w:val="008F21E7"/>
    <w:rsid w:val="008F2228"/>
    <w:rsid w:val="008F24AB"/>
    <w:rsid w:val="008F26B1"/>
    <w:rsid w:val="008F2BD8"/>
    <w:rsid w:val="008F2CB2"/>
    <w:rsid w:val="008F2E6C"/>
    <w:rsid w:val="008F30FC"/>
    <w:rsid w:val="008F3517"/>
    <w:rsid w:val="008F392B"/>
    <w:rsid w:val="008F406C"/>
    <w:rsid w:val="008F449C"/>
    <w:rsid w:val="008F47D3"/>
    <w:rsid w:val="008F4D0B"/>
    <w:rsid w:val="008F580D"/>
    <w:rsid w:val="008F58D2"/>
    <w:rsid w:val="008F5D03"/>
    <w:rsid w:val="008F6111"/>
    <w:rsid w:val="008F61F6"/>
    <w:rsid w:val="008F6ACC"/>
    <w:rsid w:val="008F7FEE"/>
    <w:rsid w:val="00900117"/>
    <w:rsid w:val="00900954"/>
    <w:rsid w:val="00900BB7"/>
    <w:rsid w:val="009016CC"/>
    <w:rsid w:val="00901CAA"/>
    <w:rsid w:val="0090208B"/>
    <w:rsid w:val="00902108"/>
    <w:rsid w:val="00902191"/>
    <w:rsid w:val="00902832"/>
    <w:rsid w:val="00902CAE"/>
    <w:rsid w:val="00902CFE"/>
    <w:rsid w:val="00902D71"/>
    <w:rsid w:val="00902F76"/>
    <w:rsid w:val="009033AB"/>
    <w:rsid w:val="0090358F"/>
    <w:rsid w:val="00903A84"/>
    <w:rsid w:val="00903D5F"/>
    <w:rsid w:val="00904450"/>
    <w:rsid w:val="0090447A"/>
    <w:rsid w:val="00904586"/>
    <w:rsid w:val="00904755"/>
    <w:rsid w:val="00904A57"/>
    <w:rsid w:val="00904AF9"/>
    <w:rsid w:val="00904EA4"/>
    <w:rsid w:val="00904FD9"/>
    <w:rsid w:val="00905384"/>
    <w:rsid w:val="00905448"/>
    <w:rsid w:val="00905875"/>
    <w:rsid w:val="009064EB"/>
    <w:rsid w:val="009069D2"/>
    <w:rsid w:val="00907024"/>
    <w:rsid w:val="009070F6"/>
    <w:rsid w:val="00907255"/>
    <w:rsid w:val="00907679"/>
    <w:rsid w:val="009076B3"/>
    <w:rsid w:val="00907724"/>
    <w:rsid w:val="00907EA2"/>
    <w:rsid w:val="009100D5"/>
    <w:rsid w:val="00910281"/>
    <w:rsid w:val="00910916"/>
    <w:rsid w:val="009109CC"/>
    <w:rsid w:val="00910BB7"/>
    <w:rsid w:val="00911D11"/>
    <w:rsid w:val="00912154"/>
    <w:rsid w:val="009124C4"/>
    <w:rsid w:val="00912BDE"/>
    <w:rsid w:val="0091305D"/>
    <w:rsid w:val="00913060"/>
    <w:rsid w:val="00913638"/>
    <w:rsid w:val="00914AA5"/>
    <w:rsid w:val="00914B81"/>
    <w:rsid w:val="00914E94"/>
    <w:rsid w:val="009155A1"/>
    <w:rsid w:val="009155E5"/>
    <w:rsid w:val="009157C9"/>
    <w:rsid w:val="009160D1"/>
    <w:rsid w:val="009167E0"/>
    <w:rsid w:val="00917059"/>
    <w:rsid w:val="009170E4"/>
    <w:rsid w:val="009174DF"/>
    <w:rsid w:val="009174FC"/>
    <w:rsid w:val="00917DCE"/>
    <w:rsid w:val="009201F3"/>
    <w:rsid w:val="00920746"/>
    <w:rsid w:val="0092074E"/>
    <w:rsid w:val="00921DD3"/>
    <w:rsid w:val="00921DEB"/>
    <w:rsid w:val="00922177"/>
    <w:rsid w:val="00922730"/>
    <w:rsid w:val="00922746"/>
    <w:rsid w:val="009228EB"/>
    <w:rsid w:val="00922AEF"/>
    <w:rsid w:val="00922B45"/>
    <w:rsid w:val="009231EB"/>
    <w:rsid w:val="00923481"/>
    <w:rsid w:val="009238C9"/>
    <w:rsid w:val="00923D9C"/>
    <w:rsid w:val="00924196"/>
    <w:rsid w:val="009242CE"/>
    <w:rsid w:val="00924508"/>
    <w:rsid w:val="00925084"/>
    <w:rsid w:val="00925381"/>
    <w:rsid w:val="0092565F"/>
    <w:rsid w:val="00925B6A"/>
    <w:rsid w:val="0092630D"/>
    <w:rsid w:val="0092638F"/>
    <w:rsid w:val="0092656E"/>
    <w:rsid w:val="00926796"/>
    <w:rsid w:val="00926A17"/>
    <w:rsid w:val="00926A7A"/>
    <w:rsid w:val="00926C39"/>
    <w:rsid w:val="009270AD"/>
    <w:rsid w:val="00927680"/>
    <w:rsid w:val="009306D0"/>
    <w:rsid w:val="0093164C"/>
    <w:rsid w:val="00931BBC"/>
    <w:rsid w:val="009324AA"/>
    <w:rsid w:val="00932AA5"/>
    <w:rsid w:val="00932F04"/>
    <w:rsid w:val="0093333C"/>
    <w:rsid w:val="0093355F"/>
    <w:rsid w:val="00933B7C"/>
    <w:rsid w:val="00933BBD"/>
    <w:rsid w:val="00933D2A"/>
    <w:rsid w:val="00934044"/>
    <w:rsid w:val="0093463D"/>
    <w:rsid w:val="009349CC"/>
    <w:rsid w:val="00934DE2"/>
    <w:rsid w:val="00934FB3"/>
    <w:rsid w:val="00935281"/>
    <w:rsid w:val="009355C6"/>
    <w:rsid w:val="00935BCD"/>
    <w:rsid w:val="00935F5A"/>
    <w:rsid w:val="00935F7E"/>
    <w:rsid w:val="00935FEB"/>
    <w:rsid w:val="009367F5"/>
    <w:rsid w:val="00936CF7"/>
    <w:rsid w:val="009376EC"/>
    <w:rsid w:val="00937910"/>
    <w:rsid w:val="00937950"/>
    <w:rsid w:val="00937D2A"/>
    <w:rsid w:val="00940069"/>
    <w:rsid w:val="0094045C"/>
    <w:rsid w:val="009418B2"/>
    <w:rsid w:val="00941C40"/>
    <w:rsid w:val="00942129"/>
    <w:rsid w:val="00942490"/>
    <w:rsid w:val="009425B8"/>
    <w:rsid w:val="009427F5"/>
    <w:rsid w:val="00942D42"/>
    <w:rsid w:val="00943BFE"/>
    <w:rsid w:val="00943C64"/>
    <w:rsid w:val="00943FD4"/>
    <w:rsid w:val="00944439"/>
    <w:rsid w:val="00944642"/>
    <w:rsid w:val="00944925"/>
    <w:rsid w:val="00944CE3"/>
    <w:rsid w:val="00944EA8"/>
    <w:rsid w:val="00945522"/>
    <w:rsid w:val="009455ED"/>
    <w:rsid w:val="009457CC"/>
    <w:rsid w:val="009466D7"/>
    <w:rsid w:val="00946CAC"/>
    <w:rsid w:val="00947409"/>
    <w:rsid w:val="0094763B"/>
    <w:rsid w:val="009479FC"/>
    <w:rsid w:val="00950087"/>
    <w:rsid w:val="009503DE"/>
    <w:rsid w:val="0095054F"/>
    <w:rsid w:val="00950AE9"/>
    <w:rsid w:val="0095106E"/>
    <w:rsid w:val="009510A4"/>
    <w:rsid w:val="00951149"/>
    <w:rsid w:val="00951220"/>
    <w:rsid w:val="009513C1"/>
    <w:rsid w:val="0095193D"/>
    <w:rsid w:val="0095194E"/>
    <w:rsid w:val="00951958"/>
    <w:rsid w:val="00951B8D"/>
    <w:rsid w:val="009525EA"/>
    <w:rsid w:val="0095292B"/>
    <w:rsid w:val="0095316D"/>
    <w:rsid w:val="0095355F"/>
    <w:rsid w:val="009540F5"/>
    <w:rsid w:val="00954CEE"/>
    <w:rsid w:val="00954F4E"/>
    <w:rsid w:val="00955B9E"/>
    <w:rsid w:val="00955CA7"/>
    <w:rsid w:val="00956268"/>
    <w:rsid w:val="00956B70"/>
    <w:rsid w:val="00956BF2"/>
    <w:rsid w:val="009571CC"/>
    <w:rsid w:val="00957377"/>
    <w:rsid w:val="00957BAF"/>
    <w:rsid w:val="0096019C"/>
    <w:rsid w:val="009603EE"/>
    <w:rsid w:val="0096079B"/>
    <w:rsid w:val="009611F3"/>
    <w:rsid w:val="00961832"/>
    <w:rsid w:val="009628BC"/>
    <w:rsid w:val="00962A75"/>
    <w:rsid w:val="00962D44"/>
    <w:rsid w:val="00962E80"/>
    <w:rsid w:val="009633BF"/>
    <w:rsid w:val="00963601"/>
    <w:rsid w:val="009641E7"/>
    <w:rsid w:val="009644CF"/>
    <w:rsid w:val="00964599"/>
    <w:rsid w:val="00964CC5"/>
    <w:rsid w:val="00964FE7"/>
    <w:rsid w:val="00965501"/>
    <w:rsid w:val="00965658"/>
    <w:rsid w:val="00965C13"/>
    <w:rsid w:val="009660F8"/>
    <w:rsid w:val="009661A9"/>
    <w:rsid w:val="009661D6"/>
    <w:rsid w:val="0096625F"/>
    <w:rsid w:val="00966D1B"/>
    <w:rsid w:val="00966F22"/>
    <w:rsid w:val="00966F75"/>
    <w:rsid w:val="009671DA"/>
    <w:rsid w:val="00967B6E"/>
    <w:rsid w:val="00967D35"/>
    <w:rsid w:val="00970107"/>
    <w:rsid w:val="009701E4"/>
    <w:rsid w:val="00970684"/>
    <w:rsid w:val="009706B1"/>
    <w:rsid w:val="00970994"/>
    <w:rsid w:val="00970A85"/>
    <w:rsid w:val="00970D2E"/>
    <w:rsid w:val="00970D66"/>
    <w:rsid w:val="00970DB9"/>
    <w:rsid w:val="00970E3B"/>
    <w:rsid w:val="00971410"/>
    <w:rsid w:val="009719DD"/>
    <w:rsid w:val="00971D9A"/>
    <w:rsid w:val="00972720"/>
    <w:rsid w:val="00972B5B"/>
    <w:rsid w:val="00972BFE"/>
    <w:rsid w:val="00973C9E"/>
    <w:rsid w:val="00973E01"/>
    <w:rsid w:val="00974CFF"/>
    <w:rsid w:val="00974DB6"/>
    <w:rsid w:val="00974E19"/>
    <w:rsid w:val="00974F64"/>
    <w:rsid w:val="00976376"/>
    <w:rsid w:val="009763D9"/>
    <w:rsid w:val="00976BE5"/>
    <w:rsid w:val="00976D7F"/>
    <w:rsid w:val="00976DF5"/>
    <w:rsid w:val="0097701B"/>
    <w:rsid w:val="0097713A"/>
    <w:rsid w:val="009772D4"/>
    <w:rsid w:val="00977767"/>
    <w:rsid w:val="00977791"/>
    <w:rsid w:val="0097785D"/>
    <w:rsid w:val="0097789D"/>
    <w:rsid w:val="00981018"/>
    <w:rsid w:val="00981A1C"/>
    <w:rsid w:val="00981B57"/>
    <w:rsid w:val="00982131"/>
    <w:rsid w:val="00982479"/>
    <w:rsid w:val="0098270E"/>
    <w:rsid w:val="00982DCE"/>
    <w:rsid w:val="00983028"/>
    <w:rsid w:val="009832EA"/>
    <w:rsid w:val="0098422C"/>
    <w:rsid w:val="009844F4"/>
    <w:rsid w:val="00984619"/>
    <w:rsid w:val="00984870"/>
    <w:rsid w:val="00984C85"/>
    <w:rsid w:val="00984F96"/>
    <w:rsid w:val="009853A3"/>
    <w:rsid w:val="00985429"/>
    <w:rsid w:val="00985688"/>
    <w:rsid w:val="00985951"/>
    <w:rsid w:val="00985FCE"/>
    <w:rsid w:val="00986754"/>
    <w:rsid w:val="0098676D"/>
    <w:rsid w:val="00986813"/>
    <w:rsid w:val="009869C5"/>
    <w:rsid w:val="00986E90"/>
    <w:rsid w:val="00986F78"/>
    <w:rsid w:val="00987660"/>
    <w:rsid w:val="009879D7"/>
    <w:rsid w:val="00987F18"/>
    <w:rsid w:val="00987F43"/>
    <w:rsid w:val="00991150"/>
    <w:rsid w:val="009911EF"/>
    <w:rsid w:val="009915FC"/>
    <w:rsid w:val="00991D5C"/>
    <w:rsid w:val="00991E20"/>
    <w:rsid w:val="00992194"/>
    <w:rsid w:val="00992B12"/>
    <w:rsid w:val="00992C5B"/>
    <w:rsid w:val="00993F58"/>
    <w:rsid w:val="0099406B"/>
    <w:rsid w:val="00994102"/>
    <w:rsid w:val="009944E3"/>
    <w:rsid w:val="00994849"/>
    <w:rsid w:val="00994977"/>
    <w:rsid w:val="00994B6F"/>
    <w:rsid w:val="00994D68"/>
    <w:rsid w:val="009951AE"/>
    <w:rsid w:val="0099521C"/>
    <w:rsid w:val="009953A2"/>
    <w:rsid w:val="009955BE"/>
    <w:rsid w:val="00995868"/>
    <w:rsid w:val="00996317"/>
    <w:rsid w:val="00996353"/>
    <w:rsid w:val="009963C9"/>
    <w:rsid w:val="009967B8"/>
    <w:rsid w:val="00996B50"/>
    <w:rsid w:val="00997568"/>
    <w:rsid w:val="00997E5F"/>
    <w:rsid w:val="009A0416"/>
    <w:rsid w:val="009A04AA"/>
    <w:rsid w:val="009A0779"/>
    <w:rsid w:val="009A0859"/>
    <w:rsid w:val="009A0C97"/>
    <w:rsid w:val="009A0D34"/>
    <w:rsid w:val="009A0F16"/>
    <w:rsid w:val="009A1057"/>
    <w:rsid w:val="009A11C5"/>
    <w:rsid w:val="009A12D8"/>
    <w:rsid w:val="009A16E3"/>
    <w:rsid w:val="009A1AE3"/>
    <w:rsid w:val="009A1B41"/>
    <w:rsid w:val="009A1F2B"/>
    <w:rsid w:val="009A209B"/>
    <w:rsid w:val="009A2292"/>
    <w:rsid w:val="009A2617"/>
    <w:rsid w:val="009A2AD3"/>
    <w:rsid w:val="009A3228"/>
    <w:rsid w:val="009A37D2"/>
    <w:rsid w:val="009A3994"/>
    <w:rsid w:val="009A3C9B"/>
    <w:rsid w:val="009A411B"/>
    <w:rsid w:val="009A41BD"/>
    <w:rsid w:val="009A495E"/>
    <w:rsid w:val="009A498B"/>
    <w:rsid w:val="009A4A7E"/>
    <w:rsid w:val="009A559F"/>
    <w:rsid w:val="009A5C30"/>
    <w:rsid w:val="009A600E"/>
    <w:rsid w:val="009A64F9"/>
    <w:rsid w:val="009A665A"/>
    <w:rsid w:val="009A6782"/>
    <w:rsid w:val="009A6B7C"/>
    <w:rsid w:val="009A6EA0"/>
    <w:rsid w:val="009A75A8"/>
    <w:rsid w:val="009A779E"/>
    <w:rsid w:val="009A7980"/>
    <w:rsid w:val="009B064F"/>
    <w:rsid w:val="009B0EF9"/>
    <w:rsid w:val="009B11B2"/>
    <w:rsid w:val="009B1760"/>
    <w:rsid w:val="009B19FA"/>
    <w:rsid w:val="009B219B"/>
    <w:rsid w:val="009B27A0"/>
    <w:rsid w:val="009B27B1"/>
    <w:rsid w:val="009B2C3B"/>
    <w:rsid w:val="009B2F11"/>
    <w:rsid w:val="009B3135"/>
    <w:rsid w:val="009B341A"/>
    <w:rsid w:val="009B3552"/>
    <w:rsid w:val="009B35BD"/>
    <w:rsid w:val="009B38F6"/>
    <w:rsid w:val="009B3DB3"/>
    <w:rsid w:val="009B4113"/>
    <w:rsid w:val="009B4339"/>
    <w:rsid w:val="009B444D"/>
    <w:rsid w:val="009B45E6"/>
    <w:rsid w:val="009B49B4"/>
    <w:rsid w:val="009B4DC4"/>
    <w:rsid w:val="009B5520"/>
    <w:rsid w:val="009B573C"/>
    <w:rsid w:val="009B5805"/>
    <w:rsid w:val="009B5A72"/>
    <w:rsid w:val="009B5CB5"/>
    <w:rsid w:val="009B5FB8"/>
    <w:rsid w:val="009B64CF"/>
    <w:rsid w:val="009B6BE3"/>
    <w:rsid w:val="009B6D0B"/>
    <w:rsid w:val="009B6DAD"/>
    <w:rsid w:val="009B7743"/>
    <w:rsid w:val="009B7935"/>
    <w:rsid w:val="009B793E"/>
    <w:rsid w:val="009C081D"/>
    <w:rsid w:val="009C0D08"/>
    <w:rsid w:val="009C0F9A"/>
    <w:rsid w:val="009C12BF"/>
    <w:rsid w:val="009C18FD"/>
    <w:rsid w:val="009C1CDE"/>
    <w:rsid w:val="009C319A"/>
    <w:rsid w:val="009C325A"/>
    <w:rsid w:val="009C3338"/>
    <w:rsid w:val="009C3DDE"/>
    <w:rsid w:val="009C3E67"/>
    <w:rsid w:val="009C3F05"/>
    <w:rsid w:val="009C44DF"/>
    <w:rsid w:val="009C48B0"/>
    <w:rsid w:val="009C4CDF"/>
    <w:rsid w:val="009C5472"/>
    <w:rsid w:val="009C564F"/>
    <w:rsid w:val="009C5B56"/>
    <w:rsid w:val="009C6AE7"/>
    <w:rsid w:val="009C6CF7"/>
    <w:rsid w:val="009C707C"/>
    <w:rsid w:val="009C7863"/>
    <w:rsid w:val="009D041A"/>
    <w:rsid w:val="009D06C0"/>
    <w:rsid w:val="009D098C"/>
    <w:rsid w:val="009D1340"/>
    <w:rsid w:val="009D163E"/>
    <w:rsid w:val="009D18B5"/>
    <w:rsid w:val="009D1C60"/>
    <w:rsid w:val="009D1F01"/>
    <w:rsid w:val="009D2189"/>
    <w:rsid w:val="009D2442"/>
    <w:rsid w:val="009D2A9E"/>
    <w:rsid w:val="009D3229"/>
    <w:rsid w:val="009D37B3"/>
    <w:rsid w:val="009D38C2"/>
    <w:rsid w:val="009D4448"/>
    <w:rsid w:val="009D46AB"/>
    <w:rsid w:val="009D4C52"/>
    <w:rsid w:val="009D4EF0"/>
    <w:rsid w:val="009D5332"/>
    <w:rsid w:val="009D5FBB"/>
    <w:rsid w:val="009D6FFD"/>
    <w:rsid w:val="009D7068"/>
    <w:rsid w:val="009D7559"/>
    <w:rsid w:val="009D78BB"/>
    <w:rsid w:val="009D7A49"/>
    <w:rsid w:val="009D7B6E"/>
    <w:rsid w:val="009D7CE5"/>
    <w:rsid w:val="009E0365"/>
    <w:rsid w:val="009E06FA"/>
    <w:rsid w:val="009E089E"/>
    <w:rsid w:val="009E09DD"/>
    <w:rsid w:val="009E0C56"/>
    <w:rsid w:val="009E0DDA"/>
    <w:rsid w:val="009E15FC"/>
    <w:rsid w:val="009E1679"/>
    <w:rsid w:val="009E1892"/>
    <w:rsid w:val="009E1EAB"/>
    <w:rsid w:val="009E2618"/>
    <w:rsid w:val="009E288A"/>
    <w:rsid w:val="009E2A18"/>
    <w:rsid w:val="009E35E5"/>
    <w:rsid w:val="009E3822"/>
    <w:rsid w:val="009E3AF6"/>
    <w:rsid w:val="009E3D80"/>
    <w:rsid w:val="009E4230"/>
    <w:rsid w:val="009E48C3"/>
    <w:rsid w:val="009E519C"/>
    <w:rsid w:val="009E53B1"/>
    <w:rsid w:val="009E550E"/>
    <w:rsid w:val="009E5670"/>
    <w:rsid w:val="009E5997"/>
    <w:rsid w:val="009E5A16"/>
    <w:rsid w:val="009E5D24"/>
    <w:rsid w:val="009E6567"/>
    <w:rsid w:val="009E77C7"/>
    <w:rsid w:val="009F1290"/>
    <w:rsid w:val="009F16FA"/>
    <w:rsid w:val="009F1D69"/>
    <w:rsid w:val="009F1DE0"/>
    <w:rsid w:val="009F223F"/>
    <w:rsid w:val="009F26C4"/>
    <w:rsid w:val="009F2BCD"/>
    <w:rsid w:val="009F2E1D"/>
    <w:rsid w:val="009F3003"/>
    <w:rsid w:val="009F414E"/>
    <w:rsid w:val="009F42D9"/>
    <w:rsid w:val="009F45D9"/>
    <w:rsid w:val="009F4AF3"/>
    <w:rsid w:val="009F4AF6"/>
    <w:rsid w:val="009F5250"/>
    <w:rsid w:val="009F53D7"/>
    <w:rsid w:val="009F56CC"/>
    <w:rsid w:val="009F5FCB"/>
    <w:rsid w:val="009F61E8"/>
    <w:rsid w:val="009F64EF"/>
    <w:rsid w:val="009F6F13"/>
    <w:rsid w:val="009F71EC"/>
    <w:rsid w:val="009F7B52"/>
    <w:rsid w:val="009F7E4A"/>
    <w:rsid w:val="00A000B8"/>
    <w:rsid w:val="00A000C8"/>
    <w:rsid w:val="00A015F5"/>
    <w:rsid w:val="00A0234B"/>
    <w:rsid w:val="00A02AFC"/>
    <w:rsid w:val="00A02DA3"/>
    <w:rsid w:val="00A02FF7"/>
    <w:rsid w:val="00A0343B"/>
    <w:rsid w:val="00A03E59"/>
    <w:rsid w:val="00A04817"/>
    <w:rsid w:val="00A04B05"/>
    <w:rsid w:val="00A04D88"/>
    <w:rsid w:val="00A06090"/>
    <w:rsid w:val="00A0657C"/>
    <w:rsid w:val="00A06DA2"/>
    <w:rsid w:val="00A06DB7"/>
    <w:rsid w:val="00A07917"/>
    <w:rsid w:val="00A07B1E"/>
    <w:rsid w:val="00A10330"/>
    <w:rsid w:val="00A1038C"/>
    <w:rsid w:val="00A10F81"/>
    <w:rsid w:val="00A11C00"/>
    <w:rsid w:val="00A12532"/>
    <w:rsid w:val="00A12962"/>
    <w:rsid w:val="00A12C7A"/>
    <w:rsid w:val="00A12DBD"/>
    <w:rsid w:val="00A12DFC"/>
    <w:rsid w:val="00A12E16"/>
    <w:rsid w:val="00A1327D"/>
    <w:rsid w:val="00A136AA"/>
    <w:rsid w:val="00A13916"/>
    <w:rsid w:val="00A1392E"/>
    <w:rsid w:val="00A13A3A"/>
    <w:rsid w:val="00A13CC8"/>
    <w:rsid w:val="00A1412B"/>
    <w:rsid w:val="00A142AD"/>
    <w:rsid w:val="00A142B4"/>
    <w:rsid w:val="00A14374"/>
    <w:rsid w:val="00A1460F"/>
    <w:rsid w:val="00A15038"/>
    <w:rsid w:val="00A151D6"/>
    <w:rsid w:val="00A152FE"/>
    <w:rsid w:val="00A1532A"/>
    <w:rsid w:val="00A1580A"/>
    <w:rsid w:val="00A15987"/>
    <w:rsid w:val="00A15E9E"/>
    <w:rsid w:val="00A15F83"/>
    <w:rsid w:val="00A16436"/>
    <w:rsid w:val="00A16A41"/>
    <w:rsid w:val="00A17043"/>
    <w:rsid w:val="00A17290"/>
    <w:rsid w:val="00A205A2"/>
    <w:rsid w:val="00A205FE"/>
    <w:rsid w:val="00A207E8"/>
    <w:rsid w:val="00A210C9"/>
    <w:rsid w:val="00A2113E"/>
    <w:rsid w:val="00A220E2"/>
    <w:rsid w:val="00A22263"/>
    <w:rsid w:val="00A22489"/>
    <w:rsid w:val="00A2277A"/>
    <w:rsid w:val="00A236DC"/>
    <w:rsid w:val="00A239F6"/>
    <w:rsid w:val="00A2441A"/>
    <w:rsid w:val="00A246C0"/>
    <w:rsid w:val="00A24A2E"/>
    <w:rsid w:val="00A24D79"/>
    <w:rsid w:val="00A25182"/>
    <w:rsid w:val="00A25C60"/>
    <w:rsid w:val="00A26DC8"/>
    <w:rsid w:val="00A27022"/>
    <w:rsid w:val="00A27336"/>
    <w:rsid w:val="00A27429"/>
    <w:rsid w:val="00A274ED"/>
    <w:rsid w:val="00A27D83"/>
    <w:rsid w:val="00A30AC0"/>
    <w:rsid w:val="00A30F0E"/>
    <w:rsid w:val="00A31017"/>
    <w:rsid w:val="00A313EB"/>
    <w:rsid w:val="00A314B2"/>
    <w:rsid w:val="00A315F0"/>
    <w:rsid w:val="00A31BA4"/>
    <w:rsid w:val="00A31EF8"/>
    <w:rsid w:val="00A320B3"/>
    <w:rsid w:val="00A324F3"/>
    <w:rsid w:val="00A3282F"/>
    <w:rsid w:val="00A32A2A"/>
    <w:rsid w:val="00A3308C"/>
    <w:rsid w:val="00A330B1"/>
    <w:rsid w:val="00A3340E"/>
    <w:rsid w:val="00A33748"/>
    <w:rsid w:val="00A33966"/>
    <w:rsid w:val="00A34237"/>
    <w:rsid w:val="00A34AE3"/>
    <w:rsid w:val="00A34F2F"/>
    <w:rsid w:val="00A3508B"/>
    <w:rsid w:val="00A350A2"/>
    <w:rsid w:val="00A351D6"/>
    <w:rsid w:val="00A3538F"/>
    <w:rsid w:val="00A357AF"/>
    <w:rsid w:val="00A358EC"/>
    <w:rsid w:val="00A35A09"/>
    <w:rsid w:val="00A362BF"/>
    <w:rsid w:val="00A36953"/>
    <w:rsid w:val="00A37652"/>
    <w:rsid w:val="00A379D1"/>
    <w:rsid w:val="00A37E86"/>
    <w:rsid w:val="00A37FAA"/>
    <w:rsid w:val="00A403B5"/>
    <w:rsid w:val="00A403F0"/>
    <w:rsid w:val="00A40449"/>
    <w:rsid w:val="00A407F6"/>
    <w:rsid w:val="00A408F2"/>
    <w:rsid w:val="00A40E49"/>
    <w:rsid w:val="00A410B0"/>
    <w:rsid w:val="00A411C3"/>
    <w:rsid w:val="00A4135E"/>
    <w:rsid w:val="00A415B4"/>
    <w:rsid w:val="00A41732"/>
    <w:rsid w:val="00A4179E"/>
    <w:rsid w:val="00A4188F"/>
    <w:rsid w:val="00A418EF"/>
    <w:rsid w:val="00A421E3"/>
    <w:rsid w:val="00A42569"/>
    <w:rsid w:val="00A425AE"/>
    <w:rsid w:val="00A426C4"/>
    <w:rsid w:val="00A42B0D"/>
    <w:rsid w:val="00A42EAE"/>
    <w:rsid w:val="00A4313E"/>
    <w:rsid w:val="00A43707"/>
    <w:rsid w:val="00A43A78"/>
    <w:rsid w:val="00A43AA3"/>
    <w:rsid w:val="00A43CF2"/>
    <w:rsid w:val="00A446C5"/>
    <w:rsid w:val="00A44783"/>
    <w:rsid w:val="00A447E6"/>
    <w:rsid w:val="00A4503D"/>
    <w:rsid w:val="00A45183"/>
    <w:rsid w:val="00A4558F"/>
    <w:rsid w:val="00A45834"/>
    <w:rsid w:val="00A45949"/>
    <w:rsid w:val="00A459DC"/>
    <w:rsid w:val="00A45F41"/>
    <w:rsid w:val="00A46154"/>
    <w:rsid w:val="00A464F3"/>
    <w:rsid w:val="00A46C56"/>
    <w:rsid w:val="00A46D0C"/>
    <w:rsid w:val="00A470D4"/>
    <w:rsid w:val="00A473AC"/>
    <w:rsid w:val="00A4752C"/>
    <w:rsid w:val="00A47A0D"/>
    <w:rsid w:val="00A50033"/>
    <w:rsid w:val="00A50039"/>
    <w:rsid w:val="00A505E1"/>
    <w:rsid w:val="00A50848"/>
    <w:rsid w:val="00A51EBD"/>
    <w:rsid w:val="00A52127"/>
    <w:rsid w:val="00A52A86"/>
    <w:rsid w:val="00A52B93"/>
    <w:rsid w:val="00A52CB6"/>
    <w:rsid w:val="00A53024"/>
    <w:rsid w:val="00A53C92"/>
    <w:rsid w:val="00A545BD"/>
    <w:rsid w:val="00A54610"/>
    <w:rsid w:val="00A54EBF"/>
    <w:rsid w:val="00A54F54"/>
    <w:rsid w:val="00A54F8B"/>
    <w:rsid w:val="00A55359"/>
    <w:rsid w:val="00A55718"/>
    <w:rsid w:val="00A55943"/>
    <w:rsid w:val="00A55967"/>
    <w:rsid w:val="00A5596C"/>
    <w:rsid w:val="00A55A91"/>
    <w:rsid w:val="00A55FED"/>
    <w:rsid w:val="00A56CC1"/>
    <w:rsid w:val="00A576B8"/>
    <w:rsid w:val="00A57CDB"/>
    <w:rsid w:val="00A60078"/>
    <w:rsid w:val="00A60138"/>
    <w:rsid w:val="00A601DB"/>
    <w:rsid w:val="00A603D2"/>
    <w:rsid w:val="00A60F82"/>
    <w:rsid w:val="00A61FD9"/>
    <w:rsid w:val="00A62134"/>
    <w:rsid w:val="00A621CD"/>
    <w:rsid w:val="00A6275A"/>
    <w:rsid w:val="00A62989"/>
    <w:rsid w:val="00A62A19"/>
    <w:rsid w:val="00A62D6E"/>
    <w:rsid w:val="00A62DDA"/>
    <w:rsid w:val="00A62E1F"/>
    <w:rsid w:val="00A62E4F"/>
    <w:rsid w:val="00A62FD2"/>
    <w:rsid w:val="00A633E9"/>
    <w:rsid w:val="00A637E2"/>
    <w:rsid w:val="00A63FCF"/>
    <w:rsid w:val="00A64782"/>
    <w:rsid w:val="00A64D2D"/>
    <w:rsid w:val="00A651E1"/>
    <w:rsid w:val="00A65619"/>
    <w:rsid w:val="00A6585C"/>
    <w:rsid w:val="00A65B43"/>
    <w:rsid w:val="00A662E4"/>
    <w:rsid w:val="00A667E6"/>
    <w:rsid w:val="00A67FD9"/>
    <w:rsid w:val="00A705ED"/>
    <w:rsid w:val="00A707E8"/>
    <w:rsid w:val="00A70BC9"/>
    <w:rsid w:val="00A70CF3"/>
    <w:rsid w:val="00A70EE6"/>
    <w:rsid w:val="00A71500"/>
    <w:rsid w:val="00A71DE0"/>
    <w:rsid w:val="00A72013"/>
    <w:rsid w:val="00A7232B"/>
    <w:rsid w:val="00A72C35"/>
    <w:rsid w:val="00A72D49"/>
    <w:rsid w:val="00A730B7"/>
    <w:rsid w:val="00A730D6"/>
    <w:rsid w:val="00A7316B"/>
    <w:rsid w:val="00A731C7"/>
    <w:rsid w:val="00A7378B"/>
    <w:rsid w:val="00A73B11"/>
    <w:rsid w:val="00A74721"/>
    <w:rsid w:val="00A74CE4"/>
    <w:rsid w:val="00A74D13"/>
    <w:rsid w:val="00A75129"/>
    <w:rsid w:val="00A768D4"/>
    <w:rsid w:val="00A76CEA"/>
    <w:rsid w:val="00A76DB4"/>
    <w:rsid w:val="00A771BD"/>
    <w:rsid w:val="00A7769B"/>
    <w:rsid w:val="00A779B0"/>
    <w:rsid w:val="00A77DDF"/>
    <w:rsid w:val="00A80BDD"/>
    <w:rsid w:val="00A80C1A"/>
    <w:rsid w:val="00A80EF6"/>
    <w:rsid w:val="00A81B80"/>
    <w:rsid w:val="00A81F5E"/>
    <w:rsid w:val="00A82234"/>
    <w:rsid w:val="00A82670"/>
    <w:rsid w:val="00A8295C"/>
    <w:rsid w:val="00A8311A"/>
    <w:rsid w:val="00A83BBB"/>
    <w:rsid w:val="00A83DCE"/>
    <w:rsid w:val="00A83FAA"/>
    <w:rsid w:val="00A83FE7"/>
    <w:rsid w:val="00A840CD"/>
    <w:rsid w:val="00A8419A"/>
    <w:rsid w:val="00A84438"/>
    <w:rsid w:val="00A846F3"/>
    <w:rsid w:val="00A84B6C"/>
    <w:rsid w:val="00A84C3E"/>
    <w:rsid w:val="00A85E40"/>
    <w:rsid w:val="00A861A3"/>
    <w:rsid w:val="00A8705B"/>
    <w:rsid w:val="00A8734D"/>
    <w:rsid w:val="00A8745D"/>
    <w:rsid w:val="00A874C2"/>
    <w:rsid w:val="00A876B1"/>
    <w:rsid w:val="00A87916"/>
    <w:rsid w:val="00A87BBC"/>
    <w:rsid w:val="00A87D3F"/>
    <w:rsid w:val="00A900E2"/>
    <w:rsid w:val="00A9011D"/>
    <w:rsid w:val="00A906CC"/>
    <w:rsid w:val="00A90DD3"/>
    <w:rsid w:val="00A912A7"/>
    <w:rsid w:val="00A91422"/>
    <w:rsid w:val="00A9147F"/>
    <w:rsid w:val="00A914EE"/>
    <w:rsid w:val="00A9169C"/>
    <w:rsid w:val="00A918CB"/>
    <w:rsid w:val="00A91D9C"/>
    <w:rsid w:val="00A92374"/>
    <w:rsid w:val="00A92402"/>
    <w:rsid w:val="00A930CE"/>
    <w:rsid w:val="00A93149"/>
    <w:rsid w:val="00A94108"/>
    <w:rsid w:val="00A94192"/>
    <w:rsid w:val="00A94425"/>
    <w:rsid w:val="00A9462D"/>
    <w:rsid w:val="00A94E64"/>
    <w:rsid w:val="00A94FC2"/>
    <w:rsid w:val="00A957BA"/>
    <w:rsid w:val="00A9595B"/>
    <w:rsid w:val="00A965EF"/>
    <w:rsid w:val="00A96B2F"/>
    <w:rsid w:val="00A97112"/>
    <w:rsid w:val="00A972E7"/>
    <w:rsid w:val="00AA00C0"/>
    <w:rsid w:val="00AA0112"/>
    <w:rsid w:val="00AA059C"/>
    <w:rsid w:val="00AA14E9"/>
    <w:rsid w:val="00AA15C3"/>
    <w:rsid w:val="00AA1BE8"/>
    <w:rsid w:val="00AA1C1A"/>
    <w:rsid w:val="00AA1E3D"/>
    <w:rsid w:val="00AA23A3"/>
    <w:rsid w:val="00AA23C7"/>
    <w:rsid w:val="00AA2646"/>
    <w:rsid w:val="00AA32DD"/>
    <w:rsid w:val="00AA48AC"/>
    <w:rsid w:val="00AA4A0C"/>
    <w:rsid w:val="00AA4C54"/>
    <w:rsid w:val="00AA4EAE"/>
    <w:rsid w:val="00AA54D5"/>
    <w:rsid w:val="00AA5C94"/>
    <w:rsid w:val="00AA6B76"/>
    <w:rsid w:val="00AA6D14"/>
    <w:rsid w:val="00AA775B"/>
    <w:rsid w:val="00AA7939"/>
    <w:rsid w:val="00AA7BD8"/>
    <w:rsid w:val="00AA7DBA"/>
    <w:rsid w:val="00AA7DDF"/>
    <w:rsid w:val="00AA7F88"/>
    <w:rsid w:val="00AB0B90"/>
    <w:rsid w:val="00AB1400"/>
    <w:rsid w:val="00AB1A5A"/>
    <w:rsid w:val="00AB1ED5"/>
    <w:rsid w:val="00AB2C4E"/>
    <w:rsid w:val="00AB2EBB"/>
    <w:rsid w:val="00AB3500"/>
    <w:rsid w:val="00AB3F7D"/>
    <w:rsid w:val="00AB4014"/>
    <w:rsid w:val="00AB4520"/>
    <w:rsid w:val="00AB49A3"/>
    <w:rsid w:val="00AB4CFB"/>
    <w:rsid w:val="00AB4D63"/>
    <w:rsid w:val="00AB50B3"/>
    <w:rsid w:val="00AB55DA"/>
    <w:rsid w:val="00AB5C08"/>
    <w:rsid w:val="00AB620D"/>
    <w:rsid w:val="00AB6386"/>
    <w:rsid w:val="00AB7451"/>
    <w:rsid w:val="00AB7B4B"/>
    <w:rsid w:val="00AC02C6"/>
    <w:rsid w:val="00AC03A9"/>
    <w:rsid w:val="00AC079D"/>
    <w:rsid w:val="00AC10B9"/>
    <w:rsid w:val="00AC1510"/>
    <w:rsid w:val="00AC1E8D"/>
    <w:rsid w:val="00AC210B"/>
    <w:rsid w:val="00AC223D"/>
    <w:rsid w:val="00AC237B"/>
    <w:rsid w:val="00AC259E"/>
    <w:rsid w:val="00AC2805"/>
    <w:rsid w:val="00AC3623"/>
    <w:rsid w:val="00AC37D6"/>
    <w:rsid w:val="00AC3C2A"/>
    <w:rsid w:val="00AC3C33"/>
    <w:rsid w:val="00AC4781"/>
    <w:rsid w:val="00AC4C9C"/>
    <w:rsid w:val="00AC5095"/>
    <w:rsid w:val="00AC54EA"/>
    <w:rsid w:val="00AC573A"/>
    <w:rsid w:val="00AC5ABE"/>
    <w:rsid w:val="00AC5B66"/>
    <w:rsid w:val="00AC6216"/>
    <w:rsid w:val="00AC64C8"/>
    <w:rsid w:val="00AC6890"/>
    <w:rsid w:val="00AC69BA"/>
    <w:rsid w:val="00AC6D8B"/>
    <w:rsid w:val="00AC7067"/>
    <w:rsid w:val="00AC73FE"/>
    <w:rsid w:val="00AC756F"/>
    <w:rsid w:val="00AC7BEA"/>
    <w:rsid w:val="00AC7EC5"/>
    <w:rsid w:val="00AD00EA"/>
    <w:rsid w:val="00AD068D"/>
    <w:rsid w:val="00AD07E8"/>
    <w:rsid w:val="00AD094F"/>
    <w:rsid w:val="00AD1046"/>
    <w:rsid w:val="00AD2464"/>
    <w:rsid w:val="00AD2579"/>
    <w:rsid w:val="00AD291E"/>
    <w:rsid w:val="00AD2DD3"/>
    <w:rsid w:val="00AD2E82"/>
    <w:rsid w:val="00AD320B"/>
    <w:rsid w:val="00AD3F9D"/>
    <w:rsid w:val="00AD4D14"/>
    <w:rsid w:val="00AD5229"/>
    <w:rsid w:val="00AD55AA"/>
    <w:rsid w:val="00AD5A9D"/>
    <w:rsid w:val="00AD5DC9"/>
    <w:rsid w:val="00AD6992"/>
    <w:rsid w:val="00AD7019"/>
    <w:rsid w:val="00AD7065"/>
    <w:rsid w:val="00AD71EE"/>
    <w:rsid w:val="00AD7447"/>
    <w:rsid w:val="00AD77E8"/>
    <w:rsid w:val="00AD7E1D"/>
    <w:rsid w:val="00AD7E51"/>
    <w:rsid w:val="00AE000D"/>
    <w:rsid w:val="00AE01ED"/>
    <w:rsid w:val="00AE04C3"/>
    <w:rsid w:val="00AE07BA"/>
    <w:rsid w:val="00AE0B37"/>
    <w:rsid w:val="00AE1F7F"/>
    <w:rsid w:val="00AE20CB"/>
    <w:rsid w:val="00AE2427"/>
    <w:rsid w:val="00AE2D7D"/>
    <w:rsid w:val="00AE2EA1"/>
    <w:rsid w:val="00AE30BD"/>
    <w:rsid w:val="00AE342F"/>
    <w:rsid w:val="00AE3E0D"/>
    <w:rsid w:val="00AE3E91"/>
    <w:rsid w:val="00AE3ECF"/>
    <w:rsid w:val="00AE43E7"/>
    <w:rsid w:val="00AE4405"/>
    <w:rsid w:val="00AE520E"/>
    <w:rsid w:val="00AE5262"/>
    <w:rsid w:val="00AE52DF"/>
    <w:rsid w:val="00AE567D"/>
    <w:rsid w:val="00AE57A5"/>
    <w:rsid w:val="00AE5937"/>
    <w:rsid w:val="00AE5AD1"/>
    <w:rsid w:val="00AE5FC1"/>
    <w:rsid w:val="00AE60FB"/>
    <w:rsid w:val="00AE61C7"/>
    <w:rsid w:val="00AE6D91"/>
    <w:rsid w:val="00AE708C"/>
    <w:rsid w:val="00AE7369"/>
    <w:rsid w:val="00AE7C42"/>
    <w:rsid w:val="00AF06FA"/>
    <w:rsid w:val="00AF07B0"/>
    <w:rsid w:val="00AF0928"/>
    <w:rsid w:val="00AF0984"/>
    <w:rsid w:val="00AF0A04"/>
    <w:rsid w:val="00AF0B2A"/>
    <w:rsid w:val="00AF0BAA"/>
    <w:rsid w:val="00AF0C66"/>
    <w:rsid w:val="00AF1424"/>
    <w:rsid w:val="00AF1DB7"/>
    <w:rsid w:val="00AF2262"/>
    <w:rsid w:val="00AF233C"/>
    <w:rsid w:val="00AF2798"/>
    <w:rsid w:val="00AF2B9D"/>
    <w:rsid w:val="00AF31B4"/>
    <w:rsid w:val="00AF34D4"/>
    <w:rsid w:val="00AF426C"/>
    <w:rsid w:val="00AF4467"/>
    <w:rsid w:val="00AF52B2"/>
    <w:rsid w:val="00AF5C90"/>
    <w:rsid w:val="00AF5CE5"/>
    <w:rsid w:val="00AF686B"/>
    <w:rsid w:val="00AF68ED"/>
    <w:rsid w:val="00AF6A26"/>
    <w:rsid w:val="00AF6C98"/>
    <w:rsid w:val="00AF6DC5"/>
    <w:rsid w:val="00AF781D"/>
    <w:rsid w:val="00AF7D7B"/>
    <w:rsid w:val="00AF7F3B"/>
    <w:rsid w:val="00B00026"/>
    <w:rsid w:val="00B003FB"/>
    <w:rsid w:val="00B00494"/>
    <w:rsid w:val="00B013E1"/>
    <w:rsid w:val="00B01405"/>
    <w:rsid w:val="00B01E6E"/>
    <w:rsid w:val="00B02667"/>
    <w:rsid w:val="00B02851"/>
    <w:rsid w:val="00B02DEA"/>
    <w:rsid w:val="00B039DA"/>
    <w:rsid w:val="00B03F5F"/>
    <w:rsid w:val="00B04906"/>
    <w:rsid w:val="00B04D3C"/>
    <w:rsid w:val="00B056A5"/>
    <w:rsid w:val="00B05D43"/>
    <w:rsid w:val="00B06638"/>
    <w:rsid w:val="00B067FF"/>
    <w:rsid w:val="00B06C45"/>
    <w:rsid w:val="00B06CF9"/>
    <w:rsid w:val="00B07941"/>
    <w:rsid w:val="00B07A29"/>
    <w:rsid w:val="00B07CD6"/>
    <w:rsid w:val="00B07E55"/>
    <w:rsid w:val="00B10738"/>
    <w:rsid w:val="00B10809"/>
    <w:rsid w:val="00B108D7"/>
    <w:rsid w:val="00B10FC1"/>
    <w:rsid w:val="00B111E6"/>
    <w:rsid w:val="00B115B8"/>
    <w:rsid w:val="00B11924"/>
    <w:rsid w:val="00B11B64"/>
    <w:rsid w:val="00B123D1"/>
    <w:rsid w:val="00B12811"/>
    <w:rsid w:val="00B12C74"/>
    <w:rsid w:val="00B12D58"/>
    <w:rsid w:val="00B13223"/>
    <w:rsid w:val="00B1337F"/>
    <w:rsid w:val="00B137D6"/>
    <w:rsid w:val="00B13976"/>
    <w:rsid w:val="00B14025"/>
    <w:rsid w:val="00B14077"/>
    <w:rsid w:val="00B147CC"/>
    <w:rsid w:val="00B14C07"/>
    <w:rsid w:val="00B14D33"/>
    <w:rsid w:val="00B1556E"/>
    <w:rsid w:val="00B160C1"/>
    <w:rsid w:val="00B1635B"/>
    <w:rsid w:val="00B166C0"/>
    <w:rsid w:val="00B16872"/>
    <w:rsid w:val="00B169E2"/>
    <w:rsid w:val="00B16E4F"/>
    <w:rsid w:val="00B1709C"/>
    <w:rsid w:val="00B17191"/>
    <w:rsid w:val="00B171CD"/>
    <w:rsid w:val="00B1732E"/>
    <w:rsid w:val="00B1790F"/>
    <w:rsid w:val="00B1796B"/>
    <w:rsid w:val="00B203C2"/>
    <w:rsid w:val="00B20596"/>
    <w:rsid w:val="00B207FB"/>
    <w:rsid w:val="00B21121"/>
    <w:rsid w:val="00B2144B"/>
    <w:rsid w:val="00B21507"/>
    <w:rsid w:val="00B21AA8"/>
    <w:rsid w:val="00B22290"/>
    <w:rsid w:val="00B2229F"/>
    <w:rsid w:val="00B2230D"/>
    <w:rsid w:val="00B2230F"/>
    <w:rsid w:val="00B228EB"/>
    <w:rsid w:val="00B236B9"/>
    <w:rsid w:val="00B2386B"/>
    <w:rsid w:val="00B23912"/>
    <w:rsid w:val="00B23C98"/>
    <w:rsid w:val="00B24BFD"/>
    <w:rsid w:val="00B259BF"/>
    <w:rsid w:val="00B25A3F"/>
    <w:rsid w:val="00B25ACC"/>
    <w:rsid w:val="00B26784"/>
    <w:rsid w:val="00B26CB5"/>
    <w:rsid w:val="00B274F4"/>
    <w:rsid w:val="00B27FA5"/>
    <w:rsid w:val="00B300CF"/>
    <w:rsid w:val="00B306E2"/>
    <w:rsid w:val="00B30E00"/>
    <w:rsid w:val="00B31272"/>
    <w:rsid w:val="00B31AE6"/>
    <w:rsid w:val="00B31C1B"/>
    <w:rsid w:val="00B31C9D"/>
    <w:rsid w:val="00B320E4"/>
    <w:rsid w:val="00B3214B"/>
    <w:rsid w:val="00B327C4"/>
    <w:rsid w:val="00B32FB7"/>
    <w:rsid w:val="00B33A72"/>
    <w:rsid w:val="00B33CED"/>
    <w:rsid w:val="00B33EB9"/>
    <w:rsid w:val="00B34439"/>
    <w:rsid w:val="00B345D6"/>
    <w:rsid w:val="00B34936"/>
    <w:rsid w:val="00B35147"/>
    <w:rsid w:val="00B35D7F"/>
    <w:rsid w:val="00B35DD2"/>
    <w:rsid w:val="00B365DD"/>
    <w:rsid w:val="00B36A53"/>
    <w:rsid w:val="00B36B21"/>
    <w:rsid w:val="00B3720D"/>
    <w:rsid w:val="00B37D9E"/>
    <w:rsid w:val="00B40C89"/>
    <w:rsid w:val="00B41226"/>
    <w:rsid w:val="00B41A84"/>
    <w:rsid w:val="00B41CB5"/>
    <w:rsid w:val="00B41CC2"/>
    <w:rsid w:val="00B4239C"/>
    <w:rsid w:val="00B42891"/>
    <w:rsid w:val="00B42CFD"/>
    <w:rsid w:val="00B43325"/>
    <w:rsid w:val="00B43C7B"/>
    <w:rsid w:val="00B43F1B"/>
    <w:rsid w:val="00B44044"/>
    <w:rsid w:val="00B443C9"/>
    <w:rsid w:val="00B4472F"/>
    <w:rsid w:val="00B44757"/>
    <w:rsid w:val="00B44E40"/>
    <w:rsid w:val="00B44ED9"/>
    <w:rsid w:val="00B45699"/>
    <w:rsid w:val="00B457A6"/>
    <w:rsid w:val="00B457E1"/>
    <w:rsid w:val="00B45919"/>
    <w:rsid w:val="00B45E7F"/>
    <w:rsid w:val="00B45FF8"/>
    <w:rsid w:val="00B4647C"/>
    <w:rsid w:val="00B469AA"/>
    <w:rsid w:val="00B47D72"/>
    <w:rsid w:val="00B47DBA"/>
    <w:rsid w:val="00B507FC"/>
    <w:rsid w:val="00B50B36"/>
    <w:rsid w:val="00B50F5F"/>
    <w:rsid w:val="00B5116D"/>
    <w:rsid w:val="00B5151B"/>
    <w:rsid w:val="00B51A7F"/>
    <w:rsid w:val="00B523CE"/>
    <w:rsid w:val="00B524B9"/>
    <w:rsid w:val="00B5351E"/>
    <w:rsid w:val="00B538A7"/>
    <w:rsid w:val="00B53FFD"/>
    <w:rsid w:val="00B54057"/>
    <w:rsid w:val="00B5425C"/>
    <w:rsid w:val="00B543F3"/>
    <w:rsid w:val="00B5451B"/>
    <w:rsid w:val="00B5487A"/>
    <w:rsid w:val="00B54C6C"/>
    <w:rsid w:val="00B54F12"/>
    <w:rsid w:val="00B54F18"/>
    <w:rsid w:val="00B559B0"/>
    <w:rsid w:val="00B55EEB"/>
    <w:rsid w:val="00B55FC9"/>
    <w:rsid w:val="00B568D2"/>
    <w:rsid w:val="00B57C79"/>
    <w:rsid w:val="00B60ECC"/>
    <w:rsid w:val="00B60F23"/>
    <w:rsid w:val="00B6122A"/>
    <w:rsid w:val="00B61242"/>
    <w:rsid w:val="00B61D28"/>
    <w:rsid w:val="00B62899"/>
    <w:rsid w:val="00B628C8"/>
    <w:rsid w:val="00B62B89"/>
    <w:rsid w:val="00B63306"/>
    <w:rsid w:val="00B63362"/>
    <w:rsid w:val="00B6357C"/>
    <w:rsid w:val="00B63919"/>
    <w:rsid w:val="00B64183"/>
    <w:rsid w:val="00B64A11"/>
    <w:rsid w:val="00B6511D"/>
    <w:rsid w:val="00B652D8"/>
    <w:rsid w:val="00B655F3"/>
    <w:rsid w:val="00B66619"/>
    <w:rsid w:val="00B6689C"/>
    <w:rsid w:val="00B66BE3"/>
    <w:rsid w:val="00B70212"/>
    <w:rsid w:val="00B717DD"/>
    <w:rsid w:val="00B71F6F"/>
    <w:rsid w:val="00B71FD9"/>
    <w:rsid w:val="00B728BC"/>
    <w:rsid w:val="00B73A85"/>
    <w:rsid w:val="00B74331"/>
    <w:rsid w:val="00B74877"/>
    <w:rsid w:val="00B74BC1"/>
    <w:rsid w:val="00B74D8B"/>
    <w:rsid w:val="00B755EA"/>
    <w:rsid w:val="00B75A93"/>
    <w:rsid w:val="00B761E3"/>
    <w:rsid w:val="00B769A0"/>
    <w:rsid w:val="00B76D22"/>
    <w:rsid w:val="00B76DAE"/>
    <w:rsid w:val="00B771BF"/>
    <w:rsid w:val="00B77A67"/>
    <w:rsid w:val="00B80013"/>
    <w:rsid w:val="00B80349"/>
    <w:rsid w:val="00B80EEB"/>
    <w:rsid w:val="00B82066"/>
    <w:rsid w:val="00B82FB2"/>
    <w:rsid w:val="00B831F6"/>
    <w:rsid w:val="00B8327C"/>
    <w:rsid w:val="00B832BC"/>
    <w:rsid w:val="00B83B27"/>
    <w:rsid w:val="00B83D6A"/>
    <w:rsid w:val="00B8429F"/>
    <w:rsid w:val="00B8457F"/>
    <w:rsid w:val="00B84C82"/>
    <w:rsid w:val="00B8596B"/>
    <w:rsid w:val="00B85E94"/>
    <w:rsid w:val="00B8672E"/>
    <w:rsid w:val="00B869AA"/>
    <w:rsid w:val="00B8708B"/>
    <w:rsid w:val="00B874CC"/>
    <w:rsid w:val="00B87F28"/>
    <w:rsid w:val="00B9043C"/>
    <w:rsid w:val="00B90B7A"/>
    <w:rsid w:val="00B90B8F"/>
    <w:rsid w:val="00B9117B"/>
    <w:rsid w:val="00B912DD"/>
    <w:rsid w:val="00B913B6"/>
    <w:rsid w:val="00B919D5"/>
    <w:rsid w:val="00B922CE"/>
    <w:rsid w:val="00B924E3"/>
    <w:rsid w:val="00B92C7C"/>
    <w:rsid w:val="00B937E1"/>
    <w:rsid w:val="00B93CD5"/>
    <w:rsid w:val="00B93DAA"/>
    <w:rsid w:val="00B94027"/>
    <w:rsid w:val="00B9494D"/>
    <w:rsid w:val="00B95198"/>
    <w:rsid w:val="00B9525B"/>
    <w:rsid w:val="00B95360"/>
    <w:rsid w:val="00B95440"/>
    <w:rsid w:val="00B962C2"/>
    <w:rsid w:val="00B96597"/>
    <w:rsid w:val="00B966C3"/>
    <w:rsid w:val="00B96C97"/>
    <w:rsid w:val="00B96EE2"/>
    <w:rsid w:val="00B96FCE"/>
    <w:rsid w:val="00B97395"/>
    <w:rsid w:val="00B97457"/>
    <w:rsid w:val="00B978A0"/>
    <w:rsid w:val="00B9792D"/>
    <w:rsid w:val="00BA01AD"/>
    <w:rsid w:val="00BA08C7"/>
    <w:rsid w:val="00BA0A10"/>
    <w:rsid w:val="00BA0AB2"/>
    <w:rsid w:val="00BA0D45"/>
    <w:rsid w:val="00BA0EAB"/>
    <w:rsid w:val="00BA1153"/>
    <w:rsid w:val="00BA299E"/>
    <w:rsid w:val="00BA3290"/>
    <w:rsid w:val="00BA3A7A"/>
    <w:rsid w:val="00BA41B3"/>
    <w:rsid w:val="00BA4217"/>
    <w:rsid w:val="00BA4D19"/>
    <w:rsid w:val="00BA4DCB"/>
    <w:rsid w:val="00BA50F5"/>
    <w:rsid w:val="00BA5271"/>
    <w:rsid w:val="00BA5B5D"/>
    <w:rsid w:val="00BA5D0B"/>
    <w:rsid w:val="00BA6A7B"/>
    <w:rsid w:val="00BA74A8"/>
    <w:rsid w:val="00BA7896"/>
    <w:rsid w:val="00BA7B9C"/>
    <w:rsid w:val="00BB0386"/>
    <w:rsid w:val="00BB03B3"/>
    <w:rsid w:val="00BB076F"/>
    <w:rsid w:val="00BB0F0F"/>
    <w:rsid w:val="00BB0F68"/>
    <w:rsid w:val="00BB109B"/>
    <w:rsid w:val="00BB113D"/>
    <w:rsid w:val="00BB1426"/>
    <w:rsid w:val="00BB1A86"/>
    <w:rsid w:val="00BB1DDD"/>
    <w:rsid w:val="00BB20E3"/>
    <w:rsid w:val="00BB210A"/>
    <w:rsid w:val="00BB2591"/>
    <w:rsid w:val="00BB310A"/>
    <w:rsid w:val="00BB38E4"/>
    <w:rsid w:val="00BB39F3"/>
    <w:rsid w:val="00BB3C0B"/>
    <w:rsid w:val="00BB3DDD"/>
    <w:rsid w:val="00BB44ED"/>
    <w:rsid w:val="00BB494A"/>
    <w:rsid w:val="00BB5570"/>
    <w:rsid w:val="00BB6048"/>
    <w:rsid w:val="00BB6D30"/>
    <w:rsid w:val="00BB6F2C"/>
    <w:rsid w:val="00BB6FFD"/>
    <w:rsid w:val="00BB7227"/>
    <w:rsid w:val="00BB733C"/>
    <w:rsid w:val="00BB7B1B"/>
    <w:rsid w:val="00BB7E11"/>
    <w:rsid w:val="00BB7F6D"/>
    <w:rsid w:val="00BB7FCC"/>
    <w:rsid w:val="00BC0550"/>
    <w:rsid w:val="00BC07B8"/>
    <w:rsid w:val="00BC0EE3"/>
    <w:rsid w:val="00BC1141"/>
    <w:rsid w:val="00BC1155"/>
    <w:rsid w:val="00BC11C1"/>
    <w:rsid w:val="00BC1822"/>
    <w:rsid w:val="00BC188D"/>
    <w:rsid w:val="00BC19FF"/>
    <w:rsid w:val="00BC1FC9"/>
    <w:rsid w:val="00BC204A"/>
    <w:rsid w:val="00BC2D76"/>
    <w:rsid w:val="00BC2DC1"/>
    <w:rsid w:val="00BC2E74"/>
    <w:rsid w:val="00BC37E1"/>
    <w:rsid w:val="00BC39DF"/>
    <w:rsid w:val="00BC3E46"/>
    <w:rsid w:val="00BC4BC6"/>
    <w:rsid w:val="00BC510C"/>
    <w:rsid w:val="00BC574E"/>
    <w:rsid w:val="00BC5CA1"/>
    <w:rsid w:val="00BC5E0C"/>
    <w:rsid w:val="00BC5E12"/>
    <w:rsid w:val="00BC63E0"/>
    <w:rsid w:val="00BC6B6B"/>
    <w:rsid w:val="00BC6E9A"/>
    <w:rsid w:val="00BC6F56"/>
    <w:rsid w:val="00BC708A"/>
    <w:rsid w:val="00BC738A"/>
    <w:rsid w:val="00BC73C6"/>
    <w:rsid w:val="00BC7647"/>
    <w:rsid w:val="00BC7803"/>
    <w:rsid w:val="00BD069E"/>
    <w:rsid w:val="00BD0906"/>
    <w:rsid w:val="00BD0DB9"/>
    <w:rsid w:val="00BD0E68"/>
    <w:rsid w:val="00BD0EF7"/>
    <w:rsid w:val="00BD1BF3"/>
    <w:rsid w:val="00BD2825"/>
    <w:rsid w:val="00BD30A4"/>
    <w:rsid w:val="00BD3287"/>
    <w:rsid w:val="00BD33AB"/>
    <w:rsid w:val="00BD3BB0"/>
    <w:rsid w:val="00BD42EF"/>
    <w:rsid w:val="00BD4870"/>
    <w:rsid w:val="00BD499B"/>
    <w:rsid w:val="00BD4EF2"/>
    <w:rsid w:val="00BD5274"/>
    <w:rsid w:val="00BD5687"/>
    <w:rsid w:val="00BD5791"/>
    <w:rsid w:val="00BD5CAF"/>
    <w:rsid w:val="00BD68D4"/>
    <w:rsid w:val="00BD68F5"/>
    <w:rsid w:val="00BD6C18"/>
    <w:rsid w:val="00BD7685"/>
    <w:rsid w:val="00BD7957"/>
    <w:rsid w:val="00BE11F9"/>
    <w:rsid w:val="00BE19D2"/>
    <w:rsid w:val="00BE1AB4"/>
    <w:rsid w:val="00BE2387"/>
    <w:rsid w:val="00BE3124"/>
    <w:rsid w:val="00BE3267"/>
    <w:rsid w:val="00BE3325"/>
    <w:rsid w:val="00BE339F"/>
    <w:rsid w:val="00BE3496"/>
    <w:rsid w:val="00BE3B65"/>
    <w:rsid w:val="00BE427E"/>
    <w:rsid w:val="00BE46E1"/>
    <w:rsid w:val="00BE4D1F"/>
    <w:rsid w:val="00BE569A"/>
    <w:rsid w:val="00BE56AE"/>
    <w:rsid w:val="00BE5B23"/>
    <w:rsid w:val="00BE5E8D"/>
    <w:rsid w:val="00BE5EEA"/>
    <w:rsid w:val="00BE6091"/>
    <w:rsid w:val="00BE65FB"/>
    <w:rsid w:val="00BE6E06"/>
    <w:rsid w:val="00BE7333"/>
    <w:rsid w:val="00BE76E3"/>
    <w:rsid w:val="00BE776F"/>
    <w:rsid w:val="00BF017E"/>
    <w:rsid w:val="00BF0ACE"/>
    <w:rsid w:val="00BF0D58"/>
    <w:rsid w:val="00BF0EA4"/>
    <w:rsid w:val="00BF0FA8"/>
    <w:rsid w:val="00BF12E3"/>
    <w:rsid w:val="00BF1317"/>
    <w:rsid w:val="00BF1377"/>
    <w:rsid w:val="00BF1AE7"/>
    <w:rsid w:val="00BF1C0E"/>
    <w:rsid w:val="00BF1FFD"/>
    <w:rsid w:val="00BF2048"/>
    <w:rsid w:val="00BF2935"/>
    <w:rsid w:val="00BF2A1F"/>
    <w:rsid w:val="00BF2DD7"/>
    <w:rsid w:val="00BF3012"/>
    <w:rsid w:val="00BF3367"/>
    <w:rsid w:val="00BF3563"/>
    <w:rsid w:val="00BF3D2F"/>
    <w:rsid w:val="00BF4250"/>
    <w:rsid w:val="00BF44B4"/>
    <w:rsid w:val="00BF4B50"/>
    <w:rsid w:val="00BF4BED"/>
    <w:rsid w:val="00BF54FC"/>
    <w:rsid w:val="00BF5718"/>
    <w:rsid w:val="00BF5897"/>
    <w:rsid w:val="00BF595C"/>
    <w:rsid w:val="00BF5992"/>
    <w:rsid w:val="00BF5A6E"/>
    <w:rsid w:val="00BF5E03"/>
    <w:rsid w:val="00BF5E3C"/>
    <w:rsid w:val="00BF6A45"/>
    <w:rsid w:val="00BF6E84"/>
    <w:rsid w:val="00BF6FE3"/>
    <w:rsid w:val="00BF726F"/>
    <w:rsid w:val="00BF795E"/>
    <w:rsid w:val="00BF7D79"/>
    <w:rsid w:val="00BF7DA8"/>
    <w:rsid w:val="00C001A5"/>
    <w:rsid w:val="00C0038E"/>
    <w:rsid w:val="00C0083A"/>
    <w:rsid w:val="00C00D55"/>
    <w:rsid w:val="00C00F0F"/>
    <w:rsid w:val="00C01473"/>
    <w:rsid w:val="00C01648"/>
    <w:rsid w:val="00C020A6"/>
    <w:rsid w:val="00C021BD"/>
    <w:rsid w:val="00C025E2"/>
    <w:rsid w:val="00C02F27"/>
    <w:rsid w:val="00C03755"/>
    <w:rsid w:val="00C03A87"/>
    <w:rsid w:val="00C041B5"/>
    <w:rsid w:val="00C044A0"/>
    <w:rsid w:val="00C04ACC"/>
    <w:rsid w:val="00C05357"/>
    <w:rsid w:val="00C05B1E"/>
    <w:rsid w:val="00C06BA1"/>
    <w:rsid w:val="00C06D5A"/>
    <w:rsid w:val="00C07409"/>
    <w:rsid w:val="00C0744D"/>
    <w:rsid w:val="00C07B7B"/>
    <w:rsid w:val="00C104FB"/>
    <w:rsid w:val="00C10530"/>
    <w:rsid w:val="00C10595"/>
    <w:rsid w:val="00C10DBF"/>
    <w:rsid w:val="00C10E05"/>
    <w:rsid w:val="00C10F67"/>
    <w:rsid w:val="00C11591"/>
    <w:rsid w:val="00C11A89"/>
    <w:rsid w:val="00C11DCD"/>
    <w:rsid w:val="00C12B43"/>
    <w:rsid w:val="00C12DE0"/>
    <w:rsid w:val="00C130CC"/>
    <w:rsid w:val="00C14474"/>
    <w:rsid w:val="00C14803"/>
    <w:rsid w:val="00C1482A"/>
    <w:rsid w:val="00C14905"/>
    <w:rsid w:val="00C14D31"/>
    <w:rsid w:val="00C1584C"/>
    <w:rsid w:val="00C15877"/>
    <w:rsid w:val="00C16333"/>
    <w:rsid w:val="00C166D2"/>
    <w:rsid w:val="00C16D85"/>
    <w:rsid w:val="00C1761C"/>
    <w:rsid w:val="00C17639"/>
    <w:rsid w:val="00C17846"/>
    <w:rsid w:val="00C17A90"/>
    <w:rsid w:val="00C2037A"/>
    <w:rsid w:val="00C204C5"/>
    <w:rsid w:val="00C20E55"/>
    <w:rsid w:val="00C212D9"/>
    <w:rsid w:val="00C212FB"/>
    <w:rsid w:val="00C21997"/>
    <w:rsid w:val="00C21AFC"/>
    <w:rsid w:val="00C225F7"/>
    <w:rsid w:val="00C2263B"/>
    <w:rsid w:val="00C226E9"/>
    <w:rsid w:val="00C22887"/>
    <w:rsid w:val="00C23156"/>
    <w:rsid w:val="00C2360D"/>
    <w:rsid w:val="00C23A41"/>
    <w:rsid w:val="00C24220"/>
    <w:rsid w:val="00C24356"/>
    <w:rsid w:val="00C24AD4"/>
    <w:rsid w:val="00C257F8"/>
    <w:rsid w:val="00C25F24"/>
    <w:rsid w:val="00C268C1"/>
    <w:rsid w:val="00C26C39"/>
    <w:rsid w:val="00C27AC0"/>
    <w:rsid w:val="00C30F55"/>
    <w:rsid w:val="00C31263"/>
    <w:rsid w:val="00C31668"/>
    <w:rsid w:val="00C3202A"/>
    <w:rsid w:val="00C32576"/>
    <w:rsid w:val="00C3274E"/>
    <w:rsid w:val="00C329EF"/>
    <w:rsid w:val="00C32B19"/>
    <w:rsid w:val="00C33387"/>
    <w:rsid w:val="00C33AB8"/>
    <w:rsid w:val="00C34251"/>
    <w:rsid w:val="00C34685"/>
    <w:rsid w:val="00C347E2"/>
    <w:rsid w:val="00C34873"/>
    <w:rsid w:val="00C35223"/>
    <w:rsid w:val="00C353A4"/>
    <w:rsid w:val="00C3555E"/>
    <w:rsid w:val="00C35756"/>
    <w:rsid w:val="00C35B2E"/>
    <w:rsid w:val="00C36282"/>
    <w:rsid w:val="00C362FB"/>
    <w:rsid w:val="00C369AB"/>
    <w:rsid w:val="00C36A0E"/>
    <w:rsid w:val="00C36D5E"/>
    <w:rsid w:val="00C37111"/>
    <w:rsid w:val="00C3730D"/>
    <w:rsid w:val="00C37C7F"/>
    <w:rsid w:val="00C40182"/>
    <w:rsid w:val="00C407F6"/>
    <w:rsid w:val="00C40A29"/>
    <w:rsid w:val="00C41496"/>
    <w:rsid w:val="00C41807"/>
    <w:rsid w:val="00C41AAC"/>
    <w:rsid w:val="00C43077"/>
    <w:rsid w:val="00C430CD"/>
    <w:rsid w:val="00C431D9"/>
    <w:rsid w:val="00C434C3"/>
    <w:rsid w:val="00C43AA7"/>
    <w:rsid w:val="00C44CAC"/>
    <w:rsid w:val="00C4529D"/>
    <w:rsid w:val="00C452CA"/>
    <w:rsid w:val="00C45304"/>
    <w:rsid w:val="00C45DD5"/>
    <w:rsid w:val="00C45E7F"/>
    <w:rsid w:val="00C46229"/>
    <w:rsid w:val="00C46230"/>
    <w:rsid w:val="00C46B27"/>
    <w:rsid w:val="00C46C4B"/>
    <w:rsid w:val="00C470B3"/>
    <w:rsid w:val="00C4720D"/>
    <w:rsid w:val="00C475AD"/>
    <w:rsid w:val="00C5089B"/>
    <w:rsid w:val="00C50D04"/>
    <w:rsid w:val="00C51531"/>
    <w:rsid w:val="00C519BE"/>
    <w:rsid w:val="00C51E66"/>
    <w:rsid w:val="00C523A8"/>
    <w:rsid w:val="00C523D3"/>
    <w:rsid w:val="00C5264F"/>
    <w:rsid w:val="00C539D2"/>
    <w:rsid w:val="00C53D64"/>
    <w:rsid w:val="00C53FEA"/>
    <w:rsid w:val="00C5422D"/>
    <w:rsid w:val="00C5442A"/>
    <w:rsid w:val="00C55A06"/>
    <w:rsid w:val="00C55D9F"/>
    <w:rsid w:val="00C56959"/>
    <w:rsid w:val="00C56AFB"/>
    <w:rsid w:val="00C57B3F"/>
    <w:rsid w:val="00C60CBB"/>
    <w:rsid w:val="00C60DD1"/>
    <w:rsid w:val="00C6107C"/>
    <w:rsid w:val="00C61CC3"/>
    <w:rsid w:val="00C61DD3"/>
    <w:rsid w:val="00C62234"/>
    <w:rsid w:val="00C62269"/>
    <w:rsid w:val="00C62504"/>
    <w:rsid w:val="00C63896"/>
    <w:rsid w:val="00C63C90"/>
    <w:rsid w:val="00C63E2B"/>
    <w:rsid w:val="00C640B0"/>
    <w:rsid w:val="00C642B3"/>
    <w:rsid w:val="00C642B6"/>
    <w:rsid w:val="00C643A9"/>
    <w:rsid w:val="00C644E6"/>
    <w:rsid w:val="00C64645"/>
    <w:rsid w:val="00C6490F"/>
    <w:rsid w:val="00C64F21"/>
    <w:rsid w:val="00C64F3A"/>
    <w:rsid w:val="00C6513B"/>
    <w:rsid w:val="00C655BD"/>
    <w:rsid w:val="00C65936"/>
    <w:rsid w:val="00C65C21"/>
    <w:rsid w:val="00C65E20"/>
    <w:rsid w:val="00C661A0"/>
    <w:rsid w:val="00C661EE"/>
    <w:rsid w:val="00C66727"/>
    <w:rsid w:val="00C66968"/>
    <w:rsid w:val="00C66A88"/>
    <w:rsid w:val="00C66BC0"/>
    <w:rsid w:val="00C66CFF"/>
    <w:rsid w:val="00C66D82"/>
    <w:rsid w:val="00C66DDC"/>
    <w:rsid w:val="00C66EA6"/>
    <w:rsid w:val="00C67457"/>
    <w:rsid w:val="00C7030A"/>
    <w:rsid w:val="00C7030E"/>
    <w:rsid w:val="00C70698"/>
    <w:rsid w:val="00C711DA"/>
    <w:rsid w:val="00C71203"/>
    <w:rsid w:val="00C71587"/>
    <w:rsid w:val="00C718BD"/>
    <w:rsid w:val="00C71DD5"/>
    <w:rsid w:val="00C71E0E"/>
    <w:rsid w:val="00C71F03"/>
    <w:rsid w:val="00C727E0"/>
    <w:rsid w:val="00C73241"/>
    <w:rsid w:val="00C7345F"/>
    <w:rsid w:val="00C7368E"/>
    <w:rsid w:val="00C73A64"/>
    <w:rsid w:val="00C7414E"/>
    <w:rsid w:val="00C7438A"/>
    <w:rsid w:val="00C747FE"/>
    <w:rsid w:val="00C75B6D"/>
    <w:rsid w:val="00C75DCA"/>
    <w:rsid w:val="00C760A9"/>
    <w:rsid w:val="00C76137"/>
    <w:rsid w:val="00C76989"/>
    <w:rsid w:val="00C769AE"/>
    <w:rsid w:val="00C76C07"/>
    <w:rsid w:val="00C76D65"/>
    <w:rsid w:val="00C76FAE"/>
    <w:rsid w:val="00C77BBA"/>
    <w:rsid w:val="00C805D0"/>
    <w:rsid w:val="00C80C47"/>
    <w:rsid w:val="00C80E23"/>
    <w:rsid w:val="00C8102F"/>
    <w:rsid w:val="00C814E7"/>
    <w:rsid w:val="00C81763"/>
    <w:rsid w:val="00C817FE"/>
    <w:rsid w:val="00C81A55"/>
    <w:rsid w:val="00C820A2"/>
    <w:rsid w:val="00C825B6"/>
    <w:rsid w:val="00C82627"/>
    <w:rsid w:val="00C82B97"/>
    <w:rsid w:val="00C82E17"/>
    <w:rsid w:val="00C82FFF"/>
    <w:rsid w:val="00C8330D"/>
    <w:rsid w:val="00C836E6"/>
    <w:rsid w:val="00C86463"/>
    <w:rsid w:val="00C86613"/>
    <w:rsid w:val="00C86AFC"/>
    <w:rsid w:val="00C86DE2"/>
    <w:rsid w:val="00C86E19"/>
    <w:rsid w:val="00C873E5"/>
    <w:rsid w:val="00C87955"/>
    <w:rsid w:val="00C879D7"/>
    <w:rsid w:val="00C87A86"/>
    <w:rsid w:val="00C87CFC"/>
    <w:rsid w:val="00C9080C"/>
    <w:rsid w:val="00C909C5"/>
    <w:rsid w:val="00C90B0A"/>
    <w:rsid w:val="00C912D1"/>
    <w:rsid w:val="00C913ED"/>
    <w:rsid w:val="00C92398"/>
    <w:rsid w:val="00C923C6"/>
    <w:rsid w:val="00C9274F"/>
    <w:rsid w:val="00C92AB1"/>
    <w:rsid w:val="00C92CD0"/>
    <w:rsid w:val="00C93B64"/>
    <w:rsid w:val="00C93C42"/>
    <w:rsid w:val="00C93EE9"/>
    <w:rsid w:val="00C93F4B"/>
    <w:rsid w:val="00C942C1"/>
    <w:rsid w:val="00C94918"/>
    <w:rsid w:val="00C94F55"/>
    <w:rsid w:val="00C95427"/>
    <w:rsid w:val="00C95B01"/>
    <w:rsid w:val="00C964B7"/>
    <w:rsid w:val="00C969B9"/>
    <w:rsid w:val="00C96EC4"/>
    <w:rsid w:val="00C970A0"/>
    <w:rsid w:val="00C97688"/>
    <w:rsid w:val="00C97A51"/>
    <w:rsid w:val="00C97C30"/>
    <w:rsid w:val="00CA0526"/>
    <w:rsid w:val="00CA0B2B"/>
    <w:rsid w:val="00CA11A4"/>
    <w:rsid w:val="00CA16FD"/>
    <w:rsid w:val="00CA1B3A"/>
    <w:rsid w:val="00CA2368"/>
    <w:rsid w:val="00CA377B"/>
    <w:rsid w:val="00CA3C95"/>
    <w:rsid w:val="00CA4593"/>
    <w:rsid w:val="00CA4DE5"/>
    <w:rsid w:val="00CA51FB"/>
    <w:rsid w:val="00CA54BC"/>
    <w:rsid w:val="00CA55F8"/>
    <w:rsid w:val="00CA568A"/>
    <w:rsid w:val="00CA58C0"/>
    <w:rsid w:val="00CA5EF3"/>
    <w:rsid w:val="00CA677F"/>
    <w:rsid w:val="00CA7005"/>
    <w:rsid w:val="00CA7737"/>
    <w:rsid w:val="00CA7CB5"/>
    <w:rsid w:val="00CB02BA"/>
    <w:rsid w:val="00CB0A3E"/>
    <w:rsid w:val="00CB0C7F"/>
    <w:rsid w:val="00CB1187"/>
    <w:rsid w:val="00CB12F8"/>
    <w:rsid w:val="00CB1335"/>
    <w:rsid w:val="00CB157B"/>
    <w:rsid w:val="00CB18AE"/>
    <w:rsid w:val="00CB1B09"/>
    <w:rsid w:val="00CB2283"/>
    <w:rsid w:val="00CB2AA3"/>
    <w:rsid w:val="00CB32B6"/>
    <w:rsid w:val="00CB34EC"/>
    <w:rsid w:val="00CB364A"/>
    <w:rsid w:val="00CB366A"/>
    <w:rsid w:val="00CB3760"/>
    <w:rsid w:val="00CB3A99"/>
    <w:rsid w:val="00CB41DC"/>
    <w:rsid w:val="00CB439F"/>
    <w:rsid w:val="00CB43AD"/>
    <w:rsid w:val="00CB43B6"/>
    <w:rsid w:val="00CB5174"/>
    <w:rsid w:val="00CB53EE"/>
    <w:rsid w:val="00CB5576"/>
    <w:rsid w:val="00CB5E12"/>
    <w:rsid w:val="00CB67DC"/>
    <w:rsid w:val="00CB6A05"/>
    <w:rsid w:val="00CB6B08"/>
    <w:rsid w:val="00CB758A"/>
    <w:rsid w:val="00CB7A1F"/>
    <w:rsid w:val="00CB7B7F"/>
    <w:rsid w:val="00CC00E9"/>
    <w:rsid w:val="00CC015F"/>
    <w:rsid w:val="00CC02D5"/>
    <w:rsid w:val="00CC08F0"/>
    <w:rsid w:val="00CC0CD5"/>
    <w:rsid w:val="00CC1120"/>
    <w:rsid w:val="00CC18EF"/>
    <w:rsid w:val="00CC1A21"/>
    <w:rsid w:val="00CC1B5D"/>
    <w:rsid w:val="00CC1E07"/>
    <w:rsid w:val="00CC2028"/>
    <w:rsid w:val="00CC23B1"/>
    <w:rsid w:val="00CC241D"/>
    <w:rsid w:val="00CC2B02"/>
    <w:rsid w:val="00CC2B32"/>
    <w:rsid w:val="00CC2B5B"/>
    <w:rsid w:val="00CC2B88"/>
    <w:rsid w:val="00CC306C"/>
    <w:rsid w:val="00CC341B"/>
    <w:rsid w:val="00CC3498"/>
    <w:rsid w:val="00CC3A00"/>
    <w:rsid w:val="00CC3A33"/>
    <w:rsid w:val="00CC40BE"/>
    <w:rsid w:val="00CC4388"/>
    <w:rsid w:val="00CC4BA6"/>
    <w:rsid w:val="00CC4ECB"/>
    <w:rsid w:val="00CC509C"/>
    <w:rsid w:val="00CC521B"/>
    <w:rsid w:val="00CC559D"/>
    <w:rsid w:val="00CC569E"/>
    <w:rsid w:val="00CC5FD0"/>
    <w:rsid w:val="00CC6260"/>
    <w:rsid w:val="00CC65D9"/>
    <w:rsid w:val="00CC6BB8"/>
    <w:rsid w:val="00CC6C34"/>
    <w:rsid w:val="00CC6E07"/>
    <w:rsid w:val="00CC6F0C"/>
    <w:rsid w:val="00CC6F36"/>
    <w:rsid w:val="00CC72C6"/>
    <w:rsid w:val="00CC78E2"/>
    <w:rsid w:val="00CC792B"/>
    <w:rsid w:val="00CC7C50"/>
    <w:rsid w:val="00CC7F7B"/>
    <w:rsid w:val="00CD062A"/>
    <w:rsid w:val="00CD0879"/>
    <w:rsid w:val="00CD1A7A"/>
    <w:rsid w:val="00CD1C6B"/>
    <w:rsid w:val="00CD1D90"/>
    <w:rsid w:val="00CD1DF4"/>
    <w:rsid w:val="00CD2727"/>
    <w:rsid w:val="00CD2769"/>
    <w:rsid w:val="00CD2E07"/>
    <w:rsid w:val="00CD2FAF"/>
    <w:rsid w:val="00CD302A"/>
    <w:rsid w:val="00CD329D"/>
    <w:rsid w:val="00CD330E"/>
    <w:rsid w:val="00CD3353"/>
    <w:rsid w:val="00CD33DA"/>
    <w:rsid w:val="00CD34E2"/>
    <w:rsid w:val="00CD3D7C"/>
    <w:rsid w:val="00CD4245"/>
    <w:rsid w:val="00CD49EE"/>
    <w:rsid w:val="00CD5DAC"/>
    <w:rsid w:val="00CD6332"/>
    <w:rsid w:val="00CD73A4"/>
    <w:rsid w:val="00CD778E"/>
    <w:rsid w:val="00CD7838"/>
    <w:rsid w:val="00CD786E"/>
    <w:rsid w:val="00CD79F9"/>
    <w:rsid w:val="00CE0382"/>
    <w:rsid w:val="00CE09F4"/>
    <w:rsid w:val="00CE0CA2"/>
    <w:rsid w:val="00CE0CC6"/>
    <w:rsid w:val="00CE0DD7"/>
    <w:rsid w:val="00CE0F1F"/>
    <w:rsid w:val="00CE12BF"/>
    <w:rsid w:val="00CE164D"/>
    <w:rsid w:val="00CE19F6"/>
    <w:rsid w:val="00CE2180"/>
    <w:rsid w:val="00CE24D0"/>
    <w:rsid w:val="00CE33F7"/>
    <w:rsid w:val="00CE3F6A"/>
    <w:rsid w:val="00CE4061"/>
    <w:rsid w:val="00CE4F43"/>
    <w:rsid w:val="00CE5104"/>
    <w:rsid w:val="00CE5A26"/>
    <w:rsid w:val="00CE5B79"/>
    <w:rsid w:val="00CE6067"/>
    <w:rsid w:val="00CE64D5"/>
    <w:rsid w:val="00CE658F"/>
    <w:rsid w:val="00CE751D"/>
    <w:rsid w:val="00CE7535"/>
    <w:rsid w:val="00CE766D"/>
    <w:rsid w:val="00CE789B"/>
    <w:rsid w:val="00CE7F1F"/>
    <w:rsid w:val="00CF0490"/>
    <w:rsid w:val="00CF0AC7"/>
    <w:rsid w:val="00CF0DA4"/>
    <w:rsid w:val="00CF0F70"/>
    <w:rsid w:val="00CF1136"/>
    <w:rsid w:val="00CF1213"/>
    <w:rsid w:val="00CF13FA"/>
    <w:rsid w:val="00CF1AF3"/>
    <w:rsid w:val="00CF206B"/>
    <w:rsid w:val="00CF23B8"/>
    <w:rsid w:val="00CF2738"/>
    <w:rsid w:val="00CF2C3C"/>
    <w:rsid w:val="00CF2FD8"/>
    <w:rsid w:val="00CF308B"/>
    <w:rsid w:val="00CF31B2"/>
    <w:rsid w:val="00CF31F5"/>
    <w:rsid w:val="00CF3D21"/>
    <w:rsid w:val="00CF46D9"/>
    <w:rsid w:val="00CF47F5"/>
    <w:rsid w:val="00CF4B0C"/>
    <w:rsid w:val="00CF4C77"/>
    <w:rsid w:val="00CF4D05"/>
    <w:rsid w:val="00CF51E8"/>
    <w:rsid w:val="00CF56A3"/>
    <w:rsid w:val="00CF59AF"/>
    <w:rsid w:val="00CF6287"/>
    <w:rsid w:val="00CF6BC9"/>
    <w:rsid w:val="00CF7618"/>
    <w:rsid w:val="00CF76C1"/>
    <w:rsid w:val="00CF7E11"/>
    <w:rsid w:val="00CF7E38"/>
    <w:rsid w:val="00D007B6"/>
    <w:rsid w:val="00D00B63"/>
    <w:rsid w:val="00D00B87"/>
    <w:rsid w:val="00D01632"/>
    <w:rsid w:val="00D01635"/>
    <w:rsid w:val="00D0186E"/>
    <w:rsid w:val="00D01878"/>
    <w:rsid w:val="00D01C08"/>
    <w:rsid w:val="00D01EB5"/>
    <w:rsid w:val="00D02405"/>
    <w:rsid w:val="00D03014"/>
    <w:rsid w:val="00D03703"/>
    <w:rsid w:val="00D03931"/>
    <w:rsid w:val="00D03B2D"/>
    <w:rsid w:val="00D0406E"/>
    <w:rsid w:val="00D04820"/>
    <w:rsid w:val="00D048BD"/>
    <w:rsid w:val="00D04C7A"/>
    <w:rsid w:val="00D04C86"/>
    <w:rsid w:val="00D04F68"/>
    <w:rsid w:val="00D05069"/>
    <w:rsid w:val="00D051B1"/>
    <w:rsid w:val="00D058D4"/>
    <w:rsid w:val="00D05C91"/>
    <w:rsid w:val="00D05EF1"/>
    <w:rsid w:val="00D0650A"/>
    <w:rsid w:val="00D06F91"/>
    <w:rsid w:val="00D073EA"/>
    <w:rsid w:val="00D07896"/>
    <w:rsid w:val="00D07DF1"/>
    <w:rsid w:val="00D101E7"/>
    <w:rsid w:val="00D1060F"/>
    <w:rsid w:val="00D10B53"/>
    <w:rsid w:val="00D10FDE"/>
    <w:rsid w:val="00D111F0"/>
    <w:rsid w:val="00D1163C"/>
    <w:rsid w:val="00D116D8"/>
    <w:rsid w:val="00D11B25"/>
    <w:rsid w:val="00D11DA5"/>
    <w:rsid w:val="00D129AF"/>
    <w:rsid w:val="00D12EA4"/>
    <w:rsid w:val="00D133B4"/>
    <w:rsid w:val="00D138C9"/>
    <w:rsid w:val="00D13CF7"/>
    <w:rsid w:val="00D13F80"/>
    <w:rsid w:val="00D144F9"/>
    <w:rsid w:val="00D1487C"/>
    <w:rsid w:val="00D15121"/>
    <w:rsid w:val="00D152A6"/>
    <w:rsid w:val="00D156A7"/>
    <w:rsid w:val="00D15D6B"/>
    <w:rsid w:val="00D16408"/>
    <w:rsid w:val="00D16597"/>
    <w:rsid w:val="00D200C6"/>
    <w:rsid w:val="00D20AC8"/>
    <w:rsid w:val="00D216E8"/>
    <w:rsid w:val="00D220DE"/>
    <w:rsid w:val="00D22317"/>
    <w:rsid w:val="00D22ADF"/>
    <w:rsid w:val="00D22F64"/>
    <w:rsid w:val="00D230E9"/>
    <w:rsid w:val="00D233E7"/>
    <w:rsid w:val="00D23463"/>
    <w:rsid w:val="00D23CA2"/>
    <w:rsid w:val="00D247A5"/>
    <w:rsid w:val="00D24ED5"/>
    <w:rsid w:val="00D25370"/>
    <w:rsid w:val="00D25557"/>
    <w:rsid w:val="00D25754"/>
    <w:rsid w:val="00D25C92"/>
    <w:rsid w:val="00D261A0"/>
    <w:rsid w:val="00D26B39"/>
    <w:rsid w:val="00D26B44"/>
    <w:rsid w:val="00D26DCE"/>
    <w:rsid w:val="00D26DFC"/>
    <w:rsid w:val="00D26F56"/>
    <w:rsid w:val="00D272BC"/>
    <w:rsid w:val="00D27640"/>
    <w:rsid w:val="00D2765D"/>
    <w:rsid w:val="00D276CF"/>
    <w:rsid w:val="00D27728"/>
    <w:rsid w:val="00D27B5F"/>
    <w:rsid w:val="00D27C96"/>
    <w:rsid w:val="00D30391"/>
    <w:rsid w:val="00D30B47"/>
    <w:rsid w:val="00D30EC8"/>
    <w:rsid w:val="00D31CC4"/>
    <w:rsid w:val="00D31E55"/>
    <w:rsid w:val="00D3201B"/>
    <w:rsid w:val="00D32F3C"/>
    <w:rsid w:val="00D33583"/>
    <w:rsid w:val="00D33751"/>
    <w:rsid w:val="00D33F99"/>
    <w:rsid w:val="00D3412A"/>
    <w:rsid w:val="00D354EC"/>
    <w:rsid w:val="00D35916"/>
    <w:rsid w:val="00D35ABF"/>
    <w:rsid w:val="00D3660D"/>
    <w:rsid w:val="00D3664F"/>
    <w:rsid w:val="00D36AA3"/>
    <w:rsid w:val="00D36B08"/>
    <w:rsid w:val="00D373DB"/>
    <w:rsid w:val="00D376DC"/>
    <w:rsid w:val="00D37C52"/>
    <w:rsid w:val="00D37D61"/>
    <w:rsid w:val="00D40141"/>
    <w:rsid w:val="00D4060A"/>
    <w:rsid w:val="00D40DC5"/>
    <w:rsid w:val="00D40ED1"/>
    <w:rsid w:val="00D40F45"/>
    <w:rsid w:val="00D4142A"/>
    <w:rsid w:val="00D414E0"/>
    <w:rsid w:val="00D41698"/>
    <w:rsid w:val="00D417C4"/>
    <w:rsid w:val="00D41AC1"/>
    <w:rsid w:val="00D41F79"/>
    <w:rsid w:val="00D42FEC"/>
    <w:rsid w:val="00D4312B"/>
    <w:rsid w:val="00D43A9A"/>
    <w:rsid w:val="00D43E1C"/>
    <w:rsid w:val="00D441D6"/>
    <w:rsid w:val="00D44506"/>
    <w:rsid w:val="00D44541"/>
    <w:rsid w:val="00D4498D"/>
    <w:rsid w:val="00D449E8"/>
    <w:rsid w:val="00D4526D"/>
    <w:rsid w:val="00D4577C"/>
    <w:rsid w:val="00D45786"/>
    <w:rsid w:val="00D458F7"/>
    <w:rsid w:val="00D45F2E"/>
    <w:rsid w:val="00D46019"/>
    <w:rsid w:val="00D4630E"/>
    <w:rsid w:val="00D46389"/>
    <w:rsid w:val="00D467F3"/>
    <w:rsid w:val="00D46837"/>
    <w:rsid w:val="00D468DC"/>
    <w:rsid w:val="00D4696A"/>
    <w:rsid w:val="00D46D41"/>
    <w:rsid w:val="00D4709B"/>
    <w:rsid w:val="00D47D55"/>
    <w:rsid w:val="00D47DD4"/>
    <w:rsid w:val="00D47E3C"/>
    <w:rsid w:val="00D50123"/>
    <w:rsid w:val="00D503CA"/>
    <w:rsid w:val="00D50416"/>
    <w:rsid w:val="00D51173"/>
    <w:rsid w:val="00D52423"/>
    <w:rsid w:val="00D52B7A"/>
    <w:rsid w:val="00D52D28"/>
    <w:rsid w:val="00D531B9"/>
    <w:rsid w:val="00D5345C"/>
    <w:rsid w:val="00D53F71"/>
    <w:rsid w:val="00D54009"/>
    <w:rsid w:val="00D5428E"/>
    <w:rsid w:val="00D54587"/>
    <w:rsid w:val="00D55682"/>
    <w:rsid w:val="00D559AE"/>
    <w:rsid w:val="00D55AD3"/>
    <w:rsid w:val="00D55B39"/>
    <w:rsid w:val="00D55D50"/>
    <w:rsid w:val="00D5601D"/>
    <w:rsid w:val="00D56141"/>
    <w:rsid w:val="00D5621A"/>
    <w:rsid w:val="00D56859"/>
    <w:rsid w:val="00D57C58"/>
    <w:rsid w:val="00D6020C"/>
    <w:rsid w:val="00D606AA"/>
    <w:rsid w:val="00D607E0"/>
    <w:rsid w:val="00D60BDF"/>
    <w:rsid w:val="00D60EEF"/>
    <w:rsid w:val="00D613E7"/>
    <w:rsid w:val="00D61C72"/>
    <w:rsid w:val="00D6258C"/>
    <w:rsid w:val="00D62626"/>
    <w:rsid w:val="00D62724"/>
    <w:rsid w:val="00D6300D"/>
    <w:rsid w:val="00D634F1"/>
    <w:rsid w:val="00D63A58"/>
    <w:rsid w:val="00D63FCC"/>
    <w:rsid w:val="00D6467E"/>
    <w:rsid w:val="00D64DB6"/>
    <w:rsid w:val="00D65425"/>
    <w:rsid w:val="00D65926"/>
    <w:rsid w:val="00D65CAE"/>
    <w:rsid w:val="00D662D5"/>
    <w:rsid w:val="00D663A4"/>
    <w:rsid w:val="00D66453"/>
    <w:rsid w:val="00D6688F"/>
    <w:rsid w:val="00D66B43"/>
    <w:rsid w:val="00D66C3A"/>
    <w:rsid w:val="00D674D6"/>
    <w:rsid w:val="00D67D3A"/>
    <w:rsid w:val="00D67E00"/>
    <w:rsid w:val="00D70079"/>
    <w:rsid w:val="00D70282"/>
    <w:rsid w:val="00D7117F"/>
    <w:rsid w:val="00D7150B"/>
    <w:rsid w:val="00D718F9"/>
    <w:rsid w:val="00D720CC"/>
    <w:rsid w:val="00D72987"/>
    <w:rsid w:val="00D72AB4"/>
    <w:rsid w:val="00D72FF0"/>
    <w:rsid w:val="00D73236"/>
    <w:rsid w:val="00D7346E"/>
    <w:rsid w:val="00D74254"/>
    <w:rsid w:val="00D75340"/>
    <w:rsid w:val="00D759F0"/>
    <w:rsid w:val="00D75D3F"/>
    <w:rsid w:val="00D7600F"/>
    <w:rsid w:val="00D76380"/>
    <w:rsid w:val="00D76E1D"/>
    <w:rsid w:val="00D76E30"/>
    <w:rsid w:val="00D76F09"/>
    <w:rsid w:val="00D7749D"/>
    <w:rsid w:val="00D77C7C"/>
    <w:rsid w:val="00D804CE"/>
    <w:rsid w:val="00D811F7"/>
    <w:rsid w:val="00D81589"/>
    <w:rsid w:val="00D8158A"/>
    <w:rsid w:val="00D81BA6"/>
    <w:rsid w:val="00D81D17"/>
    <w:rsid w:val="00D823A0"/>
    <w:rsid w:val="00D824BA"/>
    <w:rsid w:val="00D8299B"/>
    <w:rsid w:val="00D8306A"/>
    <w:rsid w:val="00D83485"/>
    <w:rsid w:val="00D838D4"/>
    <w:rsid w:val="00D83C7D"/>
    <w:rsid w:val="00D83F0D"/>
    <w:rsid w:val="00D8496F"/>
    <w:rsid w:val="00D84B94"/>
    <w:rsid w:val="00D85073"/>
    <w:rsid w:val="00D85122"/>
    <w:rsid w:val="00D867F8"/>
    <w:rsid w:val="00D86AA7"/>
    <w:rsid w:val="00D86E48"/>
    <w:rsid w:val="00D86F4C"/>
    <w:rsid w:val="00D86FA8"/>
    <w:rsid w:val="00D87062"/>
    <w:rsid w:val="00D87198"/>
    <w:rsid w:val="00D87764"/>
    <w:rsid w:val="00D8777D"/>
    <w:rsid w:val="00D87F4D"/>
    <w:rsid w:val="00D902AA"/>
    <w:rsid w:val="00D906AF"/>
    <w:rsid w:val="00D90AA8"/>
    <w:rsid w:val="00D910A6"/>
    <w:rsid w:val="00D91202"/>
    <w:rsid w:val="00D913B8"/>
    <w:rsid w:val="00D9192F"/>
    <w:rsid w:val="00D91A36"/>
    <w:rsid w:val="00D91ABD"/>
    <w:rsid w:val="00D91CD4"/>
    <w:rsid w:val="00D91D3D"/>
    <w:rsid w:val="00D91EE0"/>
    <w:rsid w:val="00D920A3"/>
    <w:rsid w:val="00D925C7"/>
    <w:rsid w:val="00D92848"/>
    <w:rsid w:val="00D92B57"/>
    <w:rsid w:val="00D93270"/>
    <w:rsid w:val="00D937E4"/>
    <w:rsid w:val="00D93978"/>
    <w:rsid w:val="00D93CE5"/>
    <w:rsid w:val="00D93ED2"/>
    <w:rsid w:val="00D93F33"/>
    <w:rsid w:val="00D9461B"/>
    <w:rsid w:val="00D946FA"/>
    <w:rsid w:val="00D9474D"/>
    <w:rsid w:val="00D94B42"/>
    <w:rsid w:val="00D94C32"/>
    <w:rsid w:val="00D94C40"/>
    <w:rsid w:val="00D95430"/>
    <w:rsid w:val="00D96589"/>
    <w:rsid w:val="00D96A44"/>
    <w:rsid w:val="00D96F56"/>
    <w:rsid w:val="00D97A8A"/>
    <w:rsid w:val="00D97B65"/>
    <w:rsid w:val="00DA0051"/>
    <w:rsid w:val="00DA055F"/>
    <w:rsid w:val="00DA082E"/>
    <w:rsid w:val="00DA11A2"/>
    <w:rsid w:val="00DA1280"/>
    <w:rsid w:val="00DA13AF"/>
    <w:rsid w:val="00DA13BA"/>
    <w:rsid w:val="00DA13CC"/>
    <w:rsid w:val="00DA1E78"/>
    <w:rsid w:val="00DA20C2"/>
    <w:rsid w:val="00DA22CA"/>
    <w:rsid w:val="00DA257F"/>
    <w:rsid w:val="00DA26EF"/>
    <w:rsid w:val="00DA2D36"/>
    <w:rsid w:val="00DA3B1E"/>
    <w:rsid w:val="00DA3CDC"/>
    <w:rsid w:val="00DA42D1"/>
    <w:rsid w:val="00DA4482"/>
    <w:rsid w:val="00DA46DE"/>
    <w:rsid w:val="00DA4EF2"/>
    <w:rsid w:val="00DA4FC4"/>
    <w:rsid w:val="00DA51D6"/>
    <w:rsid w:val="00DA53E8"/>
    <w:rsid w:val="00DA57E5"/>
    <w:rsid w:val="00DA5818"/>
    <w:rsid w:val="00DA664D"/>
    <w:rsid w:val="00DA6E43"/>
    <w:rsid w:val="00DA7AD0"/>
    <w:rsid w:val="00DA7F47"/>
    <w:rsid w:val="00DB0182"/>
    <w:rsid w:val="00DB0725"/>
    <w:rsid w:val="00DB09B3"/>
    <w:rsid w:val="00DB0A20"/>
    <w:rsid w:val="00DB0DE1"/>
    <w:rsid w:val="00DB1283"/>
    <w:rsid w:val="00DB1793"/>
    <w:rsid w:val="00DB1DA9"/>
    <w:rsid w:val="00DB2781"/>
    <w:rsid w:val="00DB28A2"/>
    <w:rsid w:val="00DB30C0"/>
    <w:rsid w:val="00DB3787"/>
    <w:rsid w:val="00DB38DB"/>
    <w:rsid w:val="00DB3EEC"/>
    <w:rsid w:val="00DB483A"/>
    <w:rsid w:val="00DB4A73"/>
    <w:rsid w:val="00DB4B0E"/>
    <w:rsid w:val="00DB50E4"/>
    <w:rsid w:val="00DB5144"/>
    <w:rsid w:val="00DB5EB1"/>
    <w:rsid w:val="00DB607B"/>
    <w:rsid w:val="00DB61A5"/>
    <w:rsid w:val="00DB6CFA"/>
    <w:rsid w:val="00DB6DEB"/>
    <w:rsid w:val="00DB74AC"/>
    <w:rsid w:val="00DB7688"/>
    <w:rsid w:val="00DB77A0"/>
    <w:rsid w:val="00DC0426"/>
    <w:rsid w:val="00DC0A3D"/>
    <w:rsid w:val="00DC0C40"/>
    <w:rsid w:val="00DC0D8E"/>
    <w:rsid w:val="00DC0E3D"/>
    <w:rsid w:val="00DC1276"/>
    <w:rsid w:val="00DC14C9"/>
    <w:rsid w:val="00DC1760"/>
    <w:rsid w:val="00DC20FF"/>
    <w:rsid w:val="00DC248F"/>
    <w:rsid w:val="00DC26AB"/>
    <w:rsid w:val="00DC2848"/>
    <w:rsid w:val="00DC29D2"/>
    <w:rsid w:val="00DC30B4"/>
    <w:rsid w:val="00DC3665"/>
    <w:rsid w:val="00DC3C50"/>
    <w:rsid w:val="00DC3FAD"/>
    <w:rsid w:val="00DC4BDC"/>
    <w:rsid w:val="00DC4D85"/>
    <w:rsid w:val="00DC5BC4"/>
    <w:rsid w:val="00DC635E"/>
    <w:rsid w:val="00DC63A8"/>
    <w:rsid w:val="00DC6A5A"/>
    <w:rsid w:val="00DC6B77"/>
    <w:rsid w:val="00DC73FB"/>
    <w:rsid w:val="00DC74D4"/>
    <w:rsid w:val="00DC7B64"/>
    <w:rsid w:val="00DC7C53"/>
    <w:rsid w:val="00DC7EE9"/>
    <w:rsid w:val="00DD060F"/>
    <w:rsid w:val="00DD0630"/>
    <w:rsid w:val="00DD0A57"/>
    <w:rsid w:val="00DD0AD3"/>
    <w:rsid w:val="00DD0C64"/>
    <w:rsid w:val="00DD1045"/>
    <w:rsid w:val="00DD12A8"/>
    <w:rsid w:val="00DD1756"/>
    <w:rsid w:val="00DD1A59"/>
    <w:rsid w:val="00DD1F1F"/>
    <w:rsid w:val="00DD2493"/>
    <w:rsid w:val="00DD2619"/>
    <w:rsid w:val="00DD2D28"/>
    <w:rsid w:val="00DD3D59"/>
    <w:rsid w:val="00DD3FD6"/>
    <w:rsid w:val="00DD4133"/>
    <w:rsid w:val="00DD4176"/>
    <w:rsid w:val="00DD432E"/>
    <w:rsid w:val="00DD4431"/>
    <w:rsid w:val="00DD44DD"/>
    <w:rsid w:val="00DD471F"/>
    <w:rsid w:val="00DD47C5"/>
    <w:rsid w:val="00DD4A12"/>
    <w:rsid w:val="00DD5824"/>
    <w:rsid w:val="00DD5AE6"/>
    <w:rsid w:val="00DD6B6B"/>
    <w:rsid w:val="00DD6E6E"/>
    <w:rsid w:val="00DD7205"/>
    <w:rsid w:val="00DD7711"/>
    <w:rsid w:val="00DE0461"/>
    <w:rsid w:val="00DE05FF"/>
    <w:rsid w:val="00DE1278"/>
    <w:rsid w:val="00DE2328"/>
    <w:rsid w:val="00DE267C"/>
    <w:rsid w:val="00DE29B5"/>
    <w:rsid w:val="00DE2ACE"/>
    <w:rsid w:val="00DE2D03"/>
    <w:rsid w:val="00DE2F42"/>
    <w:rsid w:val="00DE355C"/>
    <w:rsid w:val="00DE3796"/>
    <w:rsid w:val="00DE408D"/>
    <w:rsid w:val="00DE49CB"/>
    <w:rsid w:val="00DE4C38"/>
    <w:rsid w:val="00DE4D6F"/>
    <w:rsid w:val="00DE5662"/>
    <w:rsid w:val="00DE571D"/>
    <w:rsid w:val="00DE5D80"/>
    <w:rsid w:val="00DE5E24"/>
    <w:rsid w:val="00DE5E3F"/>
    <w:rsid w:val="00DE5E9E"/>
    <w:rsid w:val="00DE76F4"/>
    <w:rsid w:val="00DE7FC1"/>
    <w:rsid w:val="00DF008F"/>
    <w:rsid w:val="00DF02FA"/>
    <w:rsid w:val="00DF0937"/>
    <w:rsid w:val="00DF0E9A"/>
    <w:rsid w:val="00DF1726"/>
    <w:rsid w:val="00DF186F"/>
    <w:rsid w:val="00DF231B"/>
    <w:rsid w:val="00DF2339"/>
    <w:rsid w:val="00DF24C4"/>
    <w:rsid w:val="00DF2D4E"/>
    <w:rsid w:val="00DF2E7F"/>
    <w:rsid w:val="00DF3CF6"/>
    <w:rsid w:val="00DF3EB5"/>
    <w:rsid w:val="00DF4321"/>
    <w:rsid w:val="00DF4604"/>
    <w:rsid w:val="00DF47F2"/>
    <w:rsid w:val="00DF578F"/>
    <w:rsid w:val="00DF5AD1"/>
    <w:rsid w:val="00DF5E7D"/>
    <w:rsid w:val="00DF62B7"/>
    <w:rsid w:val="00DF6A45"/>
    <w:rsid w:val="00DF7982"/>
    <w:rsid w:val="00DF7ED7"/>
    <w:rsid w:val="00E00512"/>
    <w:rsid w:val="00E008A7"/>
    <w:rsid w:val="00E00A33"/>
    <w:rsid w:val="00E00CE0"/>
    <w:rsid w:val="00E0122C"/>
    <w:rsid w:val="00E01845"/>
    <w:rsid w:val="00E01DBD"/>
    <w:rsid w:val="00E023E2"/>
    <w:rsid w:val="00E02EE2"/>
    <w:rsid w:val="00E03120"/>
    <w:rsid w:val="00E0334A"/>
    <w:rsid w:val="00E033CB"/>
    <w:rsid w:val="00E03731"/>
    <w:rsid w:val="00E03C26"/>
    <w:rsid w:val="00E03FF1"/>
    <w:rsid w:val="00E04078"/>
    <w:rsid w:val="00E04310"/>
    <w:rsid w:val="00E04F54"/>
    <w:rsid w:val="00E05133"/>
    <w:rsid w:val="00E05E04"/>
    <w:rsid w:val="00E06018"/>
    <w:rsid w:val="00E0625F"/>
    <w:rsid w:val="00E0694F"/>
    <w:rsid w:val="00E07B2E"/>
    <w:rsid w:val="00E07FAA"/>
    <w:rsid w:val="00E103C7"/>
    <w:rsid w:val="00E11D87"/>
    <w:rsid w:val="00E12010"/>
    <w:rsid w:val="00E12146"/>
    <w:rsid w:val="00E12335"/>
    <w:rsid w:val="00E1266E"/>
    <w:rsid w:val="00E12E53"/>
    <w:rsid w:val="00E13897"/>
    <w:rsid w:val="00E13F58"/>
    <w:rsid w:val="00E1424B"/>
    <w:rsid w:val="00E1450B"/>
    <w:rsid w:val="00E146E5"/>
    <w:rsid w:val="00E1548A"/>
    <w:rsid w:val="00E168EC"/>
    <w:rsid w:val="00E16D2D"/>
    <w:rsid w:val="00E16DA6"/>
    <w:rsid w:val="00E17950"/>
    <w:rsid w:val="00E17E19"/>
    <w:rsid w:val="00E17EE0"/>
    <w:rsid w:val="00E20B3E"/>
    <w:rsid w:val="00E217FE"/>
    <w:rsid w:val="00E220F7"/>
    <w:rsid w:val="00E22156"/>
    <w:rsid w:val="00E221A4"/>
    <w:rsid w:val="00E238D3"/>
    <w:rsid w:val="00E23F18"/>
    <w:rsid w:val="00E23FBF"/>
    <w:rsid w:val="00E245C9"/>
    <w:rsid w:val="00E257F0"/>
    <w:rsid w:val="00E25BC8"/>
    <w:rsid w:val="00E263C9"/>
    <w:rsid w:val="00E2651B"/>
    <w:rsid w:val="00E267DC"/>
    <w:rsid w:val="00E2691D"/>
    <w:rsid w:val="00E26B70"/>
    <w:rsid w:val="00E26F8B"/>
    <w:rsid w:val="00E27414"/>
    <w:rsid w:val="00E2768B"/>
    <w:rsid w:val="00E27A5E"/>
    <w:rsid w:val="00E27C73"/>
    <w:rsid w:val="00E305B3"/>
    <w:rsid w:val="00E30DF8"/>
    <w:rsid w:val="00E3107C"/>
    <w:rsid w:val="00E310C0"/>
    <w:rsid w:val="00E31128"/>
    <w:rsid w:val="00E31625"/>
    <w:rsid w:val="00E3169F"/>
    <w:rsid w:val="00E31E25"/>
    <w:rsid w:val="00E31E34"/>
    <w:rsid w:val="00E3233E"/>
    <w:rsid w:val="00E325A0"/>
    <w:rsid w:val="00E32675"/>
    <w:rsid w:val="00E3268E"/>
    <w:rsid w:val="00E3298B"/>
    <w:rsid w:val="00E32E3F"/>
    <w:rsid w:val="00E344D0"/>
    <w:rsid w:val="00E344D1"/>
    <w:rsid w:val="00E34838"/>
    <w:rsid w:val="00E34F17"/>
    <w:rsid w:val="00E35045"/>
    <w:rsid w:val="00E358E5"/>
    <w:rsid w:val="00E35B83"/>
    <w:rsid w:val="00E35BFF"/>
    <w:rsid w:val="00E35CBD"/>
    <w:rsid w:val="00E35EA4"/>
    <w:rsid w:val="00E36388"/>
    <w:rsid w:val="00E3640D"/>
    <w:rsid w:val="00E36971"/>
    <w:rsid w:val="00E36B72"/>
    <w:rsid w:val="00E36BE5"/>
    <w:rsid w:val="00E40221"/>
    <w:rsid w:val="00E40478"/>
    <w:rsid w:val="00E40C7B"/>
    <w:rsid w:val="00E40CF8"/>
    <w:rsid w:val="00E40E31"/>
    <w:rsid w:val="00E40E85"/>
    <w:rsid w:val="00E41D14"/>
    <w:rsid w:val="00E41D73"/>
    <w:rsid w:val="00E41E06"/>
    <w:rsid w:val="00E41FE6"/>
    <w:rsid w:val="00E432DB"/>
    <w:rsid w:val="00E43697"/>
    <w:rsid w:val="00E43D42"/>
    <w:rsid w:val="00E43D8D"/>
    <w:rsid w:val="00E43EB3"/>
    <w:rsid w:val="00E44545"/>
    <w:rsid w:val="00E4466D"/>
    <w:rsid w:val="00E447CA"/>
    <w:rsid w:val="00E4519C"/>
    <w:rsid w:val="00E4582A"/>
    <w:rsid w:val="00E46226"/>
    <w:rsid w:val="00E46DB5"/>
    <w:rsid w:val="00E47082"/>
    <w:rsid w:val="00E47651"/>
    <w:rsid w:val="00E47A47"/>
    <w:rsid w:val="00E504B2"/>
    <w:rsid w:val="00E50720"/>
    <w:rsid w:val="00E50853"/>
    <w:rsid w:val="00E510E7"/>
    <w:rsid w:val="00E51321"/>
    <w:rsid w:val="00E51893"/>
    <w:rsid w:val="00E519E5"/>
    <w:rsid w:val="00E5238A"/>
    <w:rsid w:val="00E52576"/>
    <w:rsid w:val="00E529CE"/>
    <w:rsid w:val="00E52BE6"/>
    <w:rsid w:val="00E52BEC"/>
    <w:rsid w:val="00E52CEC"/>
    <w:rsid w:val="00E52DCA"/>
    <w:rsid w:val="00E535BC"/>
    <w:rsid w:val="00E53C2A"/>
    <w:rsid w:val="00E5434C"/>
    <w:rsid w:val="00E54770"/>
    <w:rsid w:val="00E54A2A"/>
    <w:rsid w:val="00E54DC8"/>
    <w:rsid w:val="00E556FC"/>
    <w:rsid w:val="00E55ED8"/>
    <w:rsid w:val="00E56051"/>
    <w:rsid w:val="00E56725"/>
    <w:rsid w:val="00E5736E"/>
    <w:rsid w:val="00E57385"/>
    <w:rsid w:val="00E573B6"/>
    <w:rsid w:val="00E579B3"/>
    <w:rsid w:val="00E57D5D"/>
    <w:rsid w:val="00E57E09"/>
    <w:rsid w:val="00E60EBE"/>
    <w:rsid w:val="00E61E10"/>
    <w:rsid w:val="00E61E32"/>
    <w:rsid w:val="00E61F15"/>
    <w:rsid w:val="00E625A6"/>
    <w:rsid w:val="00E625B9"/>
    <w:rsid w:val="00E626CC"/>
    <w:rsid w:val="00E62948"/>
    <w:rsid w:val="00E6311D"/>
    <w:rsid w:val="00E63843"/>
    <w:rsid w:val="00E63E3F"/>
    <w:rsid w:val="00E64356"/>
    <w:rsid w:val="00E64AF3"/>
    <w:rsid w:val="00E64D5A"/>
    <w:rsid w:val="00E65647"/>
    <w:rsid w:val="00E65ED2"/>
    <w:rsid w:val="00E660B5"/>
    <w:rsid w:val="00E6615F"/>
    <w:rsid w:val="00E662A5"/>
    <w:rsid w:val="00E6679F"/>
    <w:rsid w:val="00E66BF8"/>
    <w:rsid w:val="00E66F93"/>
    <w:rsid w:val="00E67626"/>
    <w:rsid w:val="00E6780C"/>
    <w:rsid w:val="00E67EA4"/>
    <w:rsid w:val="00E706F7"/>
    <w:rsid w:val="00E70800"/>
    <w:rsid w:val="00E70AF4"/>
    <w:rsid w:val="00E711A6"/>
    <w:rsid w:val="00E71228"/>
    <w:rsid w:val="00E715E3"/>
    <w:rsid w:val="00E7161E"/>
    <w:rsid w:val="00E71B50"/>
    <w:rsid w:val="00E71CC6"/>
    <w:rsid w:val="00E71CDE"/>
    <w:rsid w:val="00E71FED"/>
    <w:rsid w:val="00E72024"/>
    <w:rsid w:val="00E720B8"/>
    <w:rsid w:val="00E721CF"/>
    <w:rsid w:val="00E7236B"/>
    <w:rsid w:val="00E72DDD"/>
    <w:rsid w:val="00E7318B"/>
    <w:rsid w:val="00E731EE"/>
    <w:rsid w:val="00E735A1"/>
    <w:rsid w:val="00E739F0"/>
    <w:rsid w:val="00E73C14"/>
    <w:rsid w:val="00E74356"/>
    <w:rsid w:val="00E74565"/>
    <w:rsid w:val="00E746CE"/>
    <w:rsid w:val="00E74E93"/>
    <w:rsid w:val="00E7521A"/>
    <w:rsid w:val="00E756D2"/>
    <w:rsid w:val="00E75FCD"/>
    <w:rsid w:val="00E75FEA"/>
    <w:rsid w:val="00E760C0"/>
    <w:rsid w:val="00E76190"/>
    <w:rsid w:val="00E769E9"/>
    <w:rsid w:val="00E76A6B"/>
    <w:rsid w:val="00E76F3F"/>
    <w:rsid w:val="00E778C2"/>
    <w:rsid w:val="00E804EE"/>
    <w:rsid w:val="00E8072D"/>
    <w:rsid w:val="00E80B44"/>
    <w:rsid w:val="00E80DA5"/>
    <w:rsid w:val="00E810BB"/>
    <w:rsid w:val="00E816C1"/>
    <w:rsid w:val="00E81AE0"/>
    <w:rsid w:val="00E81CB3"/>
    <w:rsid w:val="00E81D06"/>
    <w:rsid w:val="00E81D6B"/>
    <w:rsid w:val="00E81D7E"/>
    <w:rsid w:val="00E8253C"/>
    <w:rsid w:val="00E82566"/>
    <w:rsid w:val="00E82685"/>
    <w:rsid w:val="00E828D8"/>
    <w:rsid w:val="00E82C3E"/>
    <w:rsid w:val="00E82E05"/>
    <w:rsid w:val="00E84086"/>
    <w:rsid w:val="00E842A0"/>
    <w:rsid w:val="00E842C3"/>
    <w:rsid w:val="00E8433C"/>
    <w:rsid w:val="00E853EF"/>
    <w:rsid w:val="00E857B1"/>
    <w:rsid w:val="00E8585A"/>
    <w:rsid w:val="00E85F5D"/>
    <w:rsid w:val="00E8652F"/>
    <w:rsid w:val="00E8678B"/>
    <w:rsid w:val="00E867DC"/>
    <w:rsid w:val="00E86902"/>
    <w:rsid w:val="00E8757D"/>
    <w:rsid w:val="00E87A17"/>
    <w:rsid w:val="00E87D28"/>
    <w:rsid w:val="00E87E5A"/>
    <w:rsid w:val="00E87F84"/>
    <w:rsid w:val="00E90D7D"/>
    <w:rsid w:val="00E91117"/>
    <w:rsid w:val="00E912EF"/>
    <w:rsid w:val="00E91413"/>
    <w:rsid w:val="00E91C96"/>
    <w:rsid w:val="00E91DD3"/>
    <w:rsid w:val="00E92338"/>
    <w:rsid w:val="00E926A0"/>
    <w:rsid w:val="00E9325A"/>
    <w:rsid w:val="00E94323"/>
    <w:rsid w:val="00E94652"/>
    <w:rsid w:val="00E94667"/>
    <w:rsid w:val="00E9478F"/>
    <w:rsid w:val="00E948BD"/>
    <w:rsid w:val="00E94AFF"/>
    <w:rsid w:val="00E94F56"/>
    <w:rsid w:val="00E95167"/>
    <w:rsid w:val="00E95297"/>
    <w:rsid w:val="00E955C0"/>
    <w:rsid w:val="00E95747"/>
    <w:rsid w:val="00E95F50"/>
    <w:rsid w:val="00E95F8B"/>
    <w:rsid w:val="00E961DD"/>
    <w:rsid w:val="00E966B4"/>
    <w:rsid w:val="00E9673E"/>
    <w:rsid w:val="00E96C42"/>
    <w:rsid w:val="00E970B4"/>
    <w:rsid w:val="00E9792E"/>
    <w:rsid w:val="00E9793E"/>
    <w:rsid w:val="00E97BEC"/>
    <w:rsid w:val="00EA003D"/>
    <w:rsid w:val="00EA0318"/>
    <w:rsid w:val="00EA036D"/>
    <w:rsid w:val="00EA051E"/>
    <w:rsid w:val="00EA1702"/>
    <w:rsid w:val="00EA2186"/>
    <w:rsid w:val="00EA2191"/>
    <w:rsid w:val="00EA21B1"/>
    <w:rsid w:val="00EA27C3"/>
    <w:rsid w:val="00EA285B"/>
    <w:rsid w:val="00EA2CF1"/>
    <w:rsid w:val="00EA34E2"/>
    <w:rsid w:val="00EA3CB4"/>
    <w:rsid w:val="00EA402E"/>
    <w:rsid w:val="00EA505E"/>
    <w:rsid w:val="00EA5C4E"/>
    <w:rsid w:val="00EA5C62"/>
    <w:rsid w:val="00EA5E0D"/>
    <w:rsid w:val="00EA5E80"/>
    <w:rsid w:val="00EA6187"/>
    <w:rsid w:val="00EA63C9"/>
    <w:rsid w:val="00EA67C8"/>
    <w:rsid w:val="00EA6A72"/>
    <w:rsid w:val="00EA70EE"/>
    <w:rsid w:val="00EA7138"/>
    <w:rsid w:val="00EA78D0"/>
    <w:rsid w:val="00EB0514"/>
    <w:rsid w:val="00EB06D5"/>
    <w:rsid w:val="00EB07C4"/>
    <w:rsid w:val="00EB09D7"/>
    <w:rsid w:val="00EB0D53"/>
    <w:rsid w:val="00EB14E5"/>
    <w:rsid w:val="00EB19A0"/>
    <w:rsid w:val="00EB220E"/>
    <w:rsid w:val="00EB2722"/>
    <w:rsid w:val="00EB2958"/>
    <w:rsid w:val="00EB2AA0"/>
    <w:rsid w:val="00EB3405"/>
    <w:rsid w:val="00EB3E0B"/>
    <w:rsid w:val="00EB3E97"/>
    <w:rsid w:val="00EB3F97"/>
    <w:rsid w:val="00EB4003"/>
    <w:rsid w:val="00EB405D"/>
    <w:rsid w:val="00EB455F"/>
    <w:rsid w:val="00EB46AF"/>
    <w:rsid w:val="00EB492A"/>
    <w:rsid w:val="00EB56C3"/>
    <w:rsid w:val="00EB6A4D"/>
    <w:rsid w:val="00EB6DAF"/>
    <w:rsid w:val="00EB6E0B"/>
    <w:rsid w:val="00EB754F"/>
    <w:rsid w:val="00EB7715"/>
    <w:rsid w:val="00EB7993"/>
    <w:rsid w:val="00EC07C6"/>
    <w:rsid w:val="00EC08A2"/>
    <w:rsid w:val="00EC0AF8"/>
    <w:rsid w:val="00EC0C64"/>
    <w:rsid w:val="00EC19F3"/>
    <w:rsid w:val="00EC1D27"/>
    <w:rsid w:val="00EC2028"/>
    <w:rsid w:val="00EC25B0"/>
    <w:rsid w:val="00EC276E"/>
    <w:rsid w:val="00EC3225"/>
    <w:rsid w:val="00EC357B"/>
    <w:rsid w:val="00EC3B41"/>
    <w:rsid w:val="00EC3CE3"/>
    <w:rsid w:val="00EC3D8A"/>
    <w:rsid w:val="00EC4114"/>
    <w:rsid w:val="00EC46A8"/>
    <w:rsid w:val="00EC49A4"/>
    <w:rsid w:val="00EC4DC4"/>
    <w:rsid w:val="00EC571D"/>
    <w:rsid w:val="00EC5CB7"/>
    <w:rsid w:val="00EC692E"/>
    <w:rsid w:val="00EC693B"/>
    <w:rsid w:val="00EC69E9"/>
    <w:rsid w:val="00EC6BF6"/>
    <w:rsid w:val="00EC71A0"/>
    <w:rsid w:val="00EC7ADF"/>
    <w:rsid w:val="00ED06FE"/>
    <w:rsid w:val="00ED0856"/>
    <w:rsid w:val="00ED09A5"/>
    <w:rsid w:val="00ED0B25"/>
    <w:rsid w:val="00ED2499"/>
    <w:rsid w:val="00ED258D"/>
    <w:rsid w:val="00ED27C0"/>
    <w:rsid w:val="00ED3117"/>
    <w:rsid w:val="00ED324C"/>
    <w:rsid w:val="00ED368C"/>
    <w:rsid w:val="00ED374E"/>
    <w:rsid w:val="00ED3AA7"/>
    <w:rsid w:val="00ED46FF"/>
    <w:rsid w:val="00ED4720"/>
    <w:rsid w:val="00ED47C5"/>
    <w:rsid w:val="00ED50CE"/>
    <w:rsid w:val="00ED55B1"/>
    <w:rsid w:val="00ED5968"/>
    <w:rsid w:val="00ED63C3"/>
    <w:rsid w:val="00ED7110"/>
    <w:rsid w:val="00ED744B"/>
    <w:rsid w:val="00ED7551"/>
    <w:rsid w:val="00ED757A"/>
    <w:rsid w:val="00ED7748"/>
    <w:rsid w:val="00ED77E3"/>
    <w:rsid w:val="00ED79C5"/>
    <w:rsid w:val="00ED7C40"/>
    <w:rsid w:val="00ED7D42"/>
    <w:rsid w:val="00ED7F8E"/>
    <w:rsid w:val="00EE025B"/>
    <w:rsid w:val="00EE02E3"/>
    <w:rsid w:val="00EE03EF"/>
    <w:rsid w:val="00EE068B"/>
    <w:rsid w:val="00EE1085"/>
    <w:rsid w:val="00EE15E4"/>
    <w:rsid w:val="00EE1C94"/>
    <w:rsid w:val="00EE232F"/>
    <w:rsid w:val="00EE26A7"/>
    <w:rsid w:val="00EE2BA9"/>
    <w:rsid w:val="00EE2C98"/>
    <w:rsid w:val="00EE2D1F"/>
    <w:rsid w:val="00EE3ECF"/>
    <w:rsid w:val="00EE4025"/>
    <w:rsid w:val="00EE4029"/>
    <w:rsid w:val="00EE46F5"/>
    <w:rsid w:val="00EE5282"/>
    <w:rsid w:val="00EE56F5"/>
    <w:rsid w:val="00EE59C4"/>
    <w:rsid w:val="00EE5BDA"/>
    <w:rsid w:val="00EE5CFB"/>
    <w:rsid w:val="00EE63DF"/>
    <w:rsid w:val="00EE66A4"/>
    <w:rsid w:val="00EE6CBD"/>
    <w:rsid w:val="00EE6FAA"/>
    <w:rsid w:val="00EE6FFC"/>
    <w:rsid w:val="00EE7079"/>
    <w:rsid w:val="00EE737E"/>
    <w:rsid w:val="00EE7411"/>
    <w:rsid w:val="00EE798E"/>
    <w:rsid w:val="00EE7AA2"/>
    <w:rsid w:val="00EE7ACA"/>
    <w:rsid w:val="00EF0209"/>
    <w:rsid w:val="00EF051C"/>
    <w:rsid w:val="00EF06B0"/>
    <w:rsid w:val="00EF07CE"/>
    <w:rsid w:val="00EF08C5"/>
    <w:rsid w:val="00EF0E10"/>
    <w:rsid w:val="00EF163B"/>
    <w:rsid w:val="00EF2175"/>
    <w:rsid w:val="00EF28F5"/>
    <w:rsid w:val="00EF2F6E"/>
    <w:rsid w:val="00EF32FB"/>
    <w:rsid w:val="00EF364C"/>
    <w:rsid w:val="00EF3C13"/>
    <w:rsid w:val="00EF409B"/>
    <w:rsid w:val="00EF49F2"/>
    <w:rsid w:val="00EF4BE7"/>
    <w:rsid w:val="00EF4D39"/>
    <w:rsid w:val="00EF4E45"/>
    <w:rsid w:val="00EF5469"/>
    <w:rsid w:val="00EF558F"/>
    <w:rsid w:val="00EF587D"/>
    <w:rsid w:val="00EF5922"/>
    <w:rsid w:val="00EF5A9C"/>
    <w:rsid w:val="00EF5B27"/>
    <w:rsid w:val="00EF5D9E"/>
    <w:rsid w:val="00EF6BDC"/>
    <w:rsid w:val="00F0030D"/>
    <w:rsid w:val="00F003D7"/>
    <w:rsid w:val="00F008CE"/>
    <w:rsid w:val="00F01103"/>
    <w:rsid w:val="00F01183"/>
    <w:rsid w:val="00F0166C"/>
    <w:rsid w:val="00F01868"/>
    <w:rsid w:val="00F01A27"/>
    <w:rsid w:val="00F01AD1"/>
    <w:rsid w:val="00F01AE7"/>
    <w:rsid w:val="00F03017"/>
    <w:rsid w:val="00F037D6"/>
    <w:rsid w:val="00F03865"/>
    <w:rsid w:val="00F03E3A"/>
    <w:rsid w:val="00F047E0"/>
    <w:rsid w:val="00F04D9E"/>
    <w:rsid w:val="00F053F9"/>
    <w:rsid w:val="00F055F0"/>
    <w:rsid w:val="00F0636E"/>
    <w:rsid w:val="00F074D6"/>
    <w:rsid w:val="00F07538"/>
    <w:rsid w:val="00F075A5"/>
    <w:rsid w:val="00F07900"/>
    <w:rsid w:val="00F07AF6"/>
    <w:rsid w:val="00F07D32"/>
    <w:rsid w:val="00F07E19"/>
    <w:rsid w:val="00F10605"/>
    <w:rsid w:val="00F1071A"/>
    <w:rsid w:val="00F113A5"/>
    <w:rsid w:val="00F1154E"/>
    <w:rsid w:val="00F118A7"/>
    <w:rsid w:val="00F11BE2"/>
    <w:rsid w:val="00F11F5C"/>
    <w:rsid w:val="00F12051"/>
    <w:rsid w:val="00F1240D"/>
    <w:rsid w:val="00F127D4"/>
    <w:rsid w:val="00F128C0"/>
    <w:rsid w:val="00F129E4"/>
    <w:rsid w:val="00F12CB1"/>
    <w:rsid w:val="00F12D04"/>
    <w:rsid w:val="00F12D1E"/>
    <w:rsid w:val="00F12E56"/>
    <w:rsid w:val="00F12E58"/>
    <w:rsid w:val="00F136F0"/>
    <w:rsid w:val="00F138BB"/>
    <w:rsid w:val="00F1397C"/>
    <w:rsid w:val="00F13ADD"/>
    <w:rsid w:val="00F14073"/>
    <w:rsid w:val="00F141A9"/>
    <w:rsid w:val="00F142FA"/>
    <w:rsid w:val="00F14500"/>
    <w:rsid w:val="00F145F0"/>
    <w:rsid w:val="00F14C71"/>
    <w:rsid w:val="00F150D3"/>
    <w:rsid w:val="00F1527F"/>
    <w:rsid w:val="00F15391"/>
    <w:rsid w:val="00F154C6"/>
    <w:rsid w:val="00F169FF"/>
    <w:rsid w:val="00F16BCF"/>
    <w:rsid w:val="00F16BE7"/>
    <w:rsid w:val="00F20298"/>
    <w:rsid w:val="00F2031C"/>
    <w:rsid w:val="00F20509"/>
    <w:rsid w:val="00F20876"/>
    <w:rsid w:val="00F20BEF"/>
    <w:rsid w:val="00F211E7"/>
    <w:rsid w:val="00F212F2"/>
    <w:rsid w:val="00F214BA"/>
    <w:rsid w:val="00F2175D"/>
    <w:rsid w:val="00F217E4"/>
    <w:rsid w:val="00F219D3"/>
    <w:rsid w:val="00F221DB"/>
    <w:rsid w:val="00F2228B"/>
    <w:rsid w:val="00F223B1"/>
    <w:rsid w:val="00F223F7"/>
    <w:rsid w:val="00F228E2"/>
    <w:rsid w:val="00F229F8"/>
    <w:rsid w:val="00F22D00"/>
    <w:rsid w:val="00F2374E"/>
    <w:rsid w:val="00F24198"/>
    <w:rsid w:val="00F24CB4"/>
    <w:rsid w:val="00F24D68"/>
    <w:rsid w:val="00F25257"/>
    <w:rsid w:val="00F2606E"/>
    <w:rsid w:val="00F269C8"/>
    <w:rsid w:val="00F26D31"/>
    <w:rsid w:val="00F272BB"/>
    <w:rsid w:val="00F273B7"/>
    <w:rsid w:val="00F27FFC"/>
    <w:rsid w:val="00F3040B"/>
    <w:rsid w:val="00F304E4"/>
    <w:rsid w:val="00F30A5B"/>
    <w:rsid w:val="00F30D19"/>
    <w:rsid w:val="00F310A2"/>
    <w:rsid w:val="00F310EB"/>
    <w:rsid w:val="00F31959"/>
    <w:rsid w:val="00F31985"/>
    <w:rsid w:val="00F31D46"/>
    <w:rsid w:val="00F31EAD"/>
    <w:rsid w:val="00F31F96"/>
    <w:rsid w:val="00F325C0"/>
    <w:rsid w:val="00F32FAD"/>
    <w:rsid w:val="00F33467"/>
    <w:rsid w:val="00F349F0"/>
    <w:rsid w:val="00F34BC0"/>
    <w:rsid w:val="00F356ED"/>
    <w:rsid w:val="00F357A7"/>
    <w:rsid w:val="00F36391"/>
    <w:rsid w:val="00F364EB"/>
    <w:rsid w:val="00F36C99"/>
    <w:rsid w:val="00F36E06"/>
    <w:rsid w:val="00F37D23"/>
    <w:rsid w:val="00F402C6"/>
    <w:rsid w:val="00F40731"/>
    <w:rsid w:val="00F41649"/>
    <w:rsid w:val="00F418EB"/>
    <w:rsid w:val="00F41AB7"/>
    <w:rsid w:val="00F42316"/>
    <w:rsid w:val="00F426E2"/>
    <w:rsid w:val="00F42B0B"/>
    <w:rsid w:val="00F42D21"/>
    <w:rsid w:val="00F42E2F"/>
    <w:rsid w:val="00F4313F"/>
    <w:rsid w:val="00F436AC"/>
    <w:rsid w:val="00F43861"/>
    <w:rsid w:val="00F4386E"/>
    <w:rsid w:val="00F43928"/>
    <w:rsid w:val="00F43E1A"/>
    <w:rsid w:val="00F43E75"/>
    <w:rsid w:val="00F4452D"/>
    <w:rsid w:val="00F44B17"/>
    <w:rsid w:val="00F44E96"/>
    <w:rsid w:val="00F45B0A"/>
    <w:rsid w:val="00F461DA"/>
    <w:rsid w:val="00F46CFF"/>
    <w:rsid w:val="00F46E26"/>
    <w:rsid w:val="00F46E3A"/>
    <w:rsid w:val="00F46E6E"/>
    <w:rsid w:val="00F4759B"/>
    <w:rsid w:val="00F477DA"/>
    <w:rsid w:val="00F47992"/>
    <w:rsid w:val="00F47AF4"/>
    <w:rsid w:val="00F50397"/>
    <w:rsid w:val="00F524E7"/>
    <w:rsid w:val="00F5253B"/>
    <w:rsid w:val="00F5272F"/>
    <w:rsid w:val="00F527F6"/>
    <w:rsid w:val="00F52804"/>
    <w:rsid w:val="00F53568"/>
    <w:rsid w:val="00F5358A"/>
    <w:rsid w:val="00F53A4C"/>
    <w:rsid w:val="00F53B0B"/>
    <w:rsid w:val="00F53B23"/>
    <w:rsid w:val="00F54FC0"/>
    <w:rsid w:val="00F5576C"/>
    <w:rsid w:val="00F55869"/>
    <w:rsid w:val="00F55944"/>
    <w:rsid w:val="00F55F9F"/>
    <w:rsid w:val="00F564D2"/>
    <w:rsid w:val="00F5650D"/>
    <w:rsid w:val="00F56BF1"/>
    <w:rsid w:val="00F5758F"/>
    <w:rsid w:val="00F57693"/>
    <w:rsid w:val="00F57803"/>
    <w:rsid w:val="00F57CDC"/>
    <w:rsid w:val="00F60AA4"/>
    <w:rsid w:val="00F60C14"/>
    <w:rsid w:val="00F60C62"/>
    <w:rsid w:val="00F61EE7"/>
    <w:rsid w:val="00F624A7"/>
    <w:rsid w:val="00F625A4"/>
    <w:rsid w:val="00F63015"/>
    <w:rsid w:val="00F63246"/>
    <w:rsid w:val="00F633EB"/>
    <w:rsid w:val="00F6372F"/>
    <w:rsid w:val="00F63816"/>
    <w:rsid w:val="00F638CC"/>
    <w:rsid w:val="00F63B05"/>
    <w:rsid w:val="00F63F24"/>
    <w:rsid w:val="00F64080"/>
    <w:rsid w:val="00F64E7A"/>
    <w:rsid w:val="00F64F80"/>
    <w:rsid w:val="00F65A05"/>
    <w:rsid w:val="00F65D6D"/>
    <w:rsid w:val="00F65EA5"/>
    <w:rsid w:val="00F6613A"/>
    <w:rsid w:val="00F66174"/>
    <w:rsid w:val="00F663E8"/>
    <w:rsid w:val="00F666C8"/>
    <w:rsid w:val="00F669D2"/>
    <w:rsid w:val="00F6707E"/>
    <w:rsid w:val="00F67404"/>
    <w:rsid w:val="00F67441"/>
    <w:rsid w:val="00F6769D"/>
    <w:rsid w:val="00F67AA9"/>
    <w:rsid w:val="00F67DF8"/>
    <w:rsid w:val="00F70372"/>
    <w:rsid w:val="00F70407"/>
    <w:rsid w:val="00F70544"/>
    <w:rsid w:val="00F70AC2"/>
    <w:rsid w:val="00F70B8B"/>
    <w:rsid w:val="00F70ECB"/>
    <w:rsid w:val="00F71614"/>
    <w:rsid w:val="00F71E22"/>
    <w:rsid w:val="00F723A4"/>
    <w:rsid w:val="00F72DA6"/>
    <w:rsid w:val="00F73756"/>
    <w:rsid w:val="00F738C6"/>
    <w:rsid w:val="00F73903"/>
    <w:rsid w:val="00F73994"/>
    <w:rsid w:val="00F73CE7"/>
    <w:rsid w:val="00F74286"/>
    <w:rsid w:val="00F74291"/>
    <w:rsid w:val="00F7461F"/>
    <w:rsid w:val="00F756FE"/>
    <w:rsid w:val="00F7573A"/>
    <w:rsid w:val="00F75F4A"/>
    <w:rsid w:val="00F7614D"/>
    <w:rsid w:val="00F7654E"/>
    <w:rsid w:val="00F7666C"/>
    <w:rsid w:val="00F769BD"/>
    <w:rsid w:val="00F76BE2"/>
    <w:rsid w:val="00F777B7"/>
    <w:rsid w:val="00F77A1E"/>
    <w:rsid w:val="00F77F2A"/>
    <w:rsid w:val="00F80078"/>
    <w:rsid w:val="00F80E4B"/>
    <w:rsid w:val="00F81140"/>
    <w:rsid w:val="00F81359"/>
    <w:rsid w:val="00F814B2"/>
    <w:rsid w:val="00F82122"/>
    <w:rsid w:val="00F82563"/>
    <w:rsid w:val="00F829DD"/>
    <w:rsid w:val="00F834BB"/>
    <w:rsid w:val="00F8358F"/>
    <w:rsid w:val="00F8388B"/>
    <w:rsid w:val="00F842D7"/>
    <w:rsid w:val="00F848C8"/>
    <w:rsid w:val="00F84B7D"/>
    <w:rsid w:val="00F8519E"/>
    <w:rsid w:val="00F85422"/>
    <w:rsid w:val="00F85540"/>
    <w:rsid w:val="00F85E79"/>
    <w:rsid w:val="00F861F1"/>
    <w:rsid w:val="00F86DFC"/>
    <w:rsid w:val="00F86E99"/>
    <w:rsid w:val="00F87273"/>
    <w:rsid w:val="00F87343"/>
    <w:rsid w:val="00F8751A"/>
    <w:rsid w:val="00F8755E"/>
    <w:rsid w:val="00F8777E"/>
    <w:rsid w:val="00F87EDA"/>
    <w:rsid w:val="00F90A5B"/>
    <w:rsid w:val="00F90C4E"/>
    <w:rsid w:val="00F910D1"/>
    <w:rsid w:val="00F9177A"/>
    <w:rsid w:val="00F9362A"/>
    <w:rsid w:val="00F93C30"/>
    <w:rsid w:val="00F9432A"/>
    <w:rsid w:val="00F94535"/>
    <w:rsid w:val="00F94ADB"/>
    <w:rsid w:val="00F953AD"/>
    <w:rsid w:val="00F953EF"/>
    <w:rsid w:val="00F953FC"/>
    <w:rsid w:val="00F95437"/>
    <w:rsid w:val="00F95E51"/>
    <w:rsid w:val="00F96604"/>
    <w:rsid w:val="00F96D08"/>
    <w:rsid w:val="00F96DC8"/>
    <w:rsid w:val="00F96F4E"/>
    <w:rsid w:val="00F97405"/>
    <w:rsid w:val="00F97BFF"/>
    <w:rsid w:val="00FA0C44"/>
    <w:rsid w:val="00FA0D18"/>
    <w:rsid w:val="00FA12CE"/>
    <w:rsid w:val="00FA1919"/>
    <w:rsid w:val="00FA1C98"/>
    <w:rsid w:val="00FA1EE9"/>
    <w:rsid w:val="00FA2547"/>
    <w:rsid w:val="00FA2832"/>
    <w:rsid w:val="00FA2C5B"/>
    <w:rsid w:val="00FA2F66"/>
    <w:rsid w:val="00FA3034"/>
    <w:rsid w:val="00FA36C6"/>
    <w:rsid w:val="00FA36CF"/>
    <w:rsid w:val="00FA3C8E"/>
    <w:rsid w:val="00FA44BF"/>
    <w:rsid w:val="00FA47CD"/>
    <w:rsid w:val="00FA4893"/>
    <w:rsid w:val="00FA53AF"/>
    <w:rsid w:val="00FA5CCE"/>
    <w:rsid w:val="00FA5F9C"/>
    <w:rsid w:val="00FA6417"/>
    <w:rsid w:val="00FA6ECA"/>
    <w:rsid w:val="00FA6F76"/>
    <w:rsid w:val="00FA7007"/>
    <w:rsid w:val="00FA7193"/>
    <w:rsid w:val="00FA724F"/>
    <w:rsid w:val="00FA72B5"/>
    <w:rsid w:val="00FA7CD8"/>
    <w:rsid w:val="00FA7F85"/>
    <w:rsid w:val="00FB0414"/>
    <w:rsid w:val="00FB08FE"/>
    <w:rsid w:val="00FB0A02"/>
    <w:rsid w:val="00FB0AC2"/>
    <w:rsid w:val="00FB0B58"/>
    <w:rsid w:val="00FB0E58"/>
    <w:rsid w:val="00FB1385"/>
    <w:rsid w:val="00FB1558"/>
    <w:rsid w:val="00FB17CE"/>
    <w:rsid w:val="00FB1963"/>
    <w:rsid w:val="00FB1A16"/>
    <w:rsid w:val="00FB1B6D"/>
    <w:rsid w:val="00FB221A"/>
    <w:rsid w:val="00FB240B"/>
    <w:rsid w:val="00FB25CB"/>
    <w:rsid w:val="00FB289B"/>
    <w:rsid w:val="00FB2EC0"/>
    <w:rsid w:val="00FB3175"/>
    <w:rsid w:val="00FB32CA"/>
    <w:rsid w:val="00FB3573"/>
    <w:rsid w:val="00FB3ABD"/>
    <w:rsid w:val="00FB4156"/>
    <w:rsid w:val="00FB4187"/>
    <w:rsid w:val="00FB45A1"/>
    <w:rsid w:val="00FB47B6"/>
    <w:rsid w:val="00FB4C26"/>
    <w:rsid w:val="00FB50F1"/>
    <w:rsid w:val="00FB5226"/>
    <w:rsid w:val="00FB5447"/>
    <w:rsid w:val="00FB5706"/>
    <w:rsid w:val="00FB5D52"/>
    <w:rsid w:val="00FB6E41"/>
    <w:rsid w:val="00FB707A"/>
    <w:rsid w:val="00FB7192"/>
    <w:rsid w:val="00FB7E0B"/>
    <w:rsid w:val="00FC0157"/>
    <w:rsid w:val="00FC0205"/>
    <w:rsid w:val="00FC0477"/>
    <w:rsid w:val="00FC0690"/>
    <w:rsid w:val="00FC0778"/>
    <w:rsid w:val="00FC0F91"/>
    <w:rsid w:val="00FC1242"/>
    <w:rsid w:val="00FC15C9"/>
    <w:rsid w:val="00FC19EF"/>
    <w:rsid w:val="00FC2186"/>
    <w:rsid w:val="00FC2559"/>
    <w:rsid w:val="00FC297B"/>
    <w:rsid w:val="00FC2D44"/>
    <w:rsid w:val="00FC3292"/>
    <w:rsid w:val="00FC3414"/>
    <w:rsid w:val="00FC3F32"/>
    <w:rsid w:val="00FC4FD1"/>
    <w:rsid w:val="00FC5C6D"/>
    <w:rsid w:val="00FC5C80"/>
    <w:rsid w:val="00FC5E2C"/>
    <w:rsid w:val="00FC6142"/>
    <w:rsid w:val="00FC646B"/>
    <w:rsid w:val="00FC6665"/>
    <w:rsid w:val="00FC66B5"/>
    <w:rsid w:val="00FC6A00"/>
    <w:rsid w:val="00FC6A66"/>
    <w:rsid w:val="00FC79A9"/>
    <w:rsid w:val="00FD0330"/>
    <w:rsid w:val="00FD09D5"/>
    <w:rsid w:val="00FD1118"/>
    <w:rsid w:val="00FD2301"/>
    <w:rsid w:val="00FD28E3"/>
    <w:rsid w:val="00FD2986"/>
    <w:rsid w:val="00FD2F80"/>
    <w:rsid w:val="00FD3473"/>
    <w:rsid w:val="00FD42AA"/>
    <w:rsid w:val="00FD48DC"/>
    <w:rsid w:val="00FD66AD"/>
    <w:rsid w:val="00FD6F29"/>
    <w:rsid w:val="00FD72AA"/>
    <w:rsid w:val="00FD7946"/>
    <w:rsid w:val="00FD7A21"/>
    <w:rsid w:val="00FD7E69"/>
    <w:rsid w:val="00FE09FA"/>
    <w:rsid w:val="00FE0CB5"/>
    <w:rsid w:val="00FE0CF2"/>
    <w:rsid w:val="00FE0F9F"/>
    <w:rsid w:val="00FE1322"/>
    <w:rsid w:val="00FE14C5"/>
    <w:rsid w:val="00FE1B50"/>
    <w:rsid w:val="00FE1E05"/>
    <w:rsid w:val="00FE23DF"/>
    <w:rsid w:val="00FE2472"/>
    <w:rsid w:val="00FE291B"/>
    <w:rsid w:val="00FE2A44"/>
    <w:rsid w:val="00FE3086"/>
    <w:rsid w:val="00FE3426"/>
    <w:rsid w:val="00FE37D9"/>
    <w:rsid w:val="00FE38CC"/>
    <w:rsid w:val="00FE3944"/>
    <w:rsid w:val="00FE3A26"/>
    <w:rsid w:val="00FE3AB4"/>
    <w:rsid w:val="00FE3FD2"/>
    <w:rsid w:val="00FE4B41"/>
    <w:rsid w:val="00FE4B6B"/>
    <w:rsid w:val="00FE52A0"/>
    <w:rsid w:val="00FE53C5"/>
    <w:rsid w:val="00FE5767"/>
    <w:rsid w:val="00FE5CF1"/>
    <w:rsid w:val="00FE5F1A"/>
    <w:rsid w:val="00FE609E"/>
    <w:rsid w:val="00FE6428"/>
    <w:rsid w:val="00FE6666"/>
    <w:rsid w:val="00FE69BA"/>
    <w:rsid w:val="00FE704B"/>
    <w:rsid w:val="00FE75BD"/>
    <w:rsid w:val="00FE7836"/>
    <w:rsid w:val="00FE7A61"/>
    <w:rsid w:val="00FE7CA8"/>
    <w:rsid w:val="00FE7E63"/>
    <w:rsid w:val="00FF0E64"/>
    <w:rsid w:val="00FF104E"/>
    <w:rsid w:val="00FF10C1"/>
    <w:rsid w:val="00FF10F8"/>
    <w:rsid w:val="00FF1379"/>
    <w:rsid w:val="00FF149D"/>
    <w:rsid w:val="00FF163B"/>
    <w:rsid w:val="00FF213F"/>
    <w:rsid w:val="00FF331A"/>
    <w:rsid w:val="00FF494C"/>
    <w:rsid w:val="00FF5380"/>
    <w:rsid w:val="00FF5963"/>
    <w:rsid w:val="00FF5C9A"/>
    <w:rsid w:val="00FF5EBF"/>
    <w:rsid w:val="00FF601C"/>
    <w:rsid w:val="00FF628D"/>
    <w:rsid w:val="00FF6493"/>
    <w:rsid w:val="00FF65E2"/>
    <w:rsid w:val="00FF6B50"/>
    <w:rsid w:val="00FF6BA9"/>
    <w:rsid w:val="00FF6F1D"/>
    <w:rsid w:val="00FF73FD"/>
    <w:rsid w:val="00FF74B0"/>
    <w:rsid w:val="00FF773A"/>
    <w:rsid w:val="00FF7B93"/>
    <w:rsid w:val="00FF7BEE"/>
    <w:rsid w:val="00FF7D3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4B74F"/>
  <w15:docId w15:val="{6F2886D2-201F-40E0-91E6-2D6DA449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460F"/>
    <w:rPr>
      <w:sz w:val="24"/>
    </w:rPr>
  </w:style>
  <w:style w:type="paragraph" w:styleId="1">
    <w:name w:val="heading 1"/>
    <w:basedOn w:val="a0"/>
    <w:next w:val="a0"/>
    <w:link w:val="10"/>
    <w:qFormat/>
    <w:rsid w:val="006F0427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6F0427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DB2781"/>
    <w:pPr>
      <w:keepNext/>
      <w:jc w:val="center"/>
      <w:outlineLvl w:val="2"/>
    </w:pPr>
    <w:rPr>
      <w:b/>
      <w:u w:val="single"/>
    </w:rPr>
  </w:style>
  <w:style w:type="paragraph" w:styleId="4">
    <w:name w:val="heading 4"/>
    <w:basedOn w:val="a0"/>
    <w:next w:val="a0"/>
    <w:link w:val="40"/>
    <w:qFormat/>
    <w:rsid w:val="006F0427"/>
    <w:pPr>
      <w:keepNext/>
      <w:jc w:val="center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0"/>
    <w:next w:val="a0"/>
    <w:link w:val="50"/>
    <w:qFormat/>
    <w:rsid w:val="006F04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6F04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F0427"/>
    <w:p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qFormat/>
    <w:rsid w:val="006F0427"/>
    <w:p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B2781"/>
    <w:pPr>
      <w:jc w:val="both"/>
    </w:pPr>
  </w:style>
  <w:style w:type="table" w:styleId="a6">
    <w:name w:val="Table Grid"/>
    <w:basedOn w:val="a2"/>
    <w:rsid w:val="00A2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"/>
    <w:basedOn w:val="a0"/>
    <w:rsid w:val="008B480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3071F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a7">
    <w:name w:val="Body Text Indent"/>
    <w:basedOn w:val="a0"/>
    <w:link w:val="a8"/>
    <w:rsid w:val="00E23F1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23F18"/>
    <w:rPr>
      <w:sz w:val="24"/>
    </w:rPr>
  </w:style>
  <w:style w:type="paragraph" w:customStyle="1" w:styleId="ConsPlusTitle">
    <w:name w:val="ConsPlusTitle"/>
    <w:rsid w:val="00E23F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0"/>
    <w:link w:val="aa"/>
    <w:qFormat/>
    <w:rsid w:val="00D1487C"/>
    <w:pPr>
      <w:jc w:val="center"/>
    </w:pPr>
    <w:rPr>
      <w:b/>
      <w:bCs/>
      <w:sz w:val="28"/>
      <w:szCs w:val="28"/>
    </w:rPr>
  </w:style>
  <w:style w:type="character" w:customStyle="1" w:styleId="aa">
    <w:name w:val="Заголовок Знак"/>
    <w:link w:val="a9"/>
    <w:rsid w:val="00D1487C"/>
    <w:rPr>
      <w:b/>
      <w:bCs/>
      <w:sz w:val="28"/>
      <w:szCs w:val="28"/>
    </w:rPr>
  </w:style>
  <w:style w:type="paragraph" w:styleId="ab">
    <w:name w:val="footer"/>
    <w:basedOn w:val="a0"/>
    <w:link w:val="ac"/>
    <w:uiPriority w:val="99"/>
    <w:rsid w:val="00D1487C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a1"/>
    <w:link w:val="ab"/>
    <w:uiPriority w:val="99"/>
    <w:rsid w:val="00D1487C"/>
  </w:style>
  <w:style w:type="paragraph" w:customStyle="1" w:styleId="ConsTitle">
    <w:name w:val="ConsTitle"/>
    <w:rsid w:val="002728F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rsid w:val="006F0427"/>
    <w:rPr>
      <w:sz w:val="28"/>
      <w:szCs w:val="28"/>
    </w:rPr>
  </w:style>
  <w:style w:type="character" w:customStyle="1" w:styleId="20">
    <w:name w:val="Заголовок 2 Знак"/>
    <w:link w:val="2"/>
    <w:rsid w:val="006F0427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6F0427"/>
    <w:rPr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6F0427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6F042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F0427"/>
    <w:rPr>
      <w:sz w:val="24"/>
      <w:szCs w:val="24"/>
    </w:rPr>
  </w:style>
  <w:style w:type="character" w:customStyle="1" w:styleId="80">
    <w:name w:val="Заголовок 8 Знак"/>
    <w:link w:val="8"/>
    <w:rsid w:val="006F0427"/>
    <w:rPr>
      <w:i/>
      <w:iCs/>
      <w:sz w:val="24"/>
      <w:szCs w:val="24"/>
    </w:rPr>
  </w:style>
  <w:style w:type="paragraph" w:customStyle="1" w:styleId="ConsNormal">
    <w:name w:val="ConsNormal"/>
    <w:rsid w:val="006F0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link w:val="23"/>
    <w:rsid w:val="006F0427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rsid w:val="006F0427"/>
    <w:rPr>
      <w:sz w:val="28"/>
      <w:szCs w:val="28"/>
    </w:rPr>
  </w:style>
  <w:style w:type="paragraph" w:customStyle="1" w:styleId="Times12">
    <w:name w:val="Times12"/>
    <w:basedOn w:val="a0"/>
    <w:rsid w:val="006F0427"/>
    <w:pPr>
      <w:ind w:firstLine="851"/>
      <w:jc w:val="both"/>
    </w:pPr>
    <w:rPr>
      <w:szCs w:val="24"/>
    </w:rPr>
  </w:style>
  <w:style w:type="paragraph" w:styleId="31">
    <w:name w:val="Body Text Indent 3"/>
    <w:basedOn w:val="a0"/>
    <w:link w:val="32"/>
    <w:rsid w:val="006F0427"/>
    <w:pPr>
      <w:spacing w:line="360" w:lineRule="auto"/>
      <w:ind w:firstLine="28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rsid w:val="006F0427"/>
    <w:rPr>
      <w:sz w:val="28"/>
      <w:szCs w:val="28"/>
    </w:rPr>
  </w:style>
  <w:style w:type="paragraph" w:styleId="33">
    <w:name w:val="Body Text 3"/>
    <w:basedOn w:val="a0"/>
    <w:link w:val="34"/>
    <w:rsid w:val="006F0427"/>
    <w:pPr>
      <w:jc w:val="center"/>
    </w:pPr>
    <w:rPr>
      <w:b/>
      <w:bCs/>
      <w:sz w:val="28"/>
      <w:szCs w:val="28"/>
    </w:rPr>
  </w:style>
  <w:style w:type="character" w:customStyle="1" w:styleId="34">
    <w:name w:val="Основной текст 3 Знак"/>
    <w:link w:val="33"/>
    <w:rsid w:val="006F0427"/>
    <w:rPr>
      <w:b/>
      <w:bCs/>
      <w:sz w:val="28"/>
      <w:szCs w:val="28"/>
    </w:rPr>
  </w:style>
  <w:style w:type="paragraph" w:styleId="ad">
    <w:name w:val="header"/>
    <w:basedOn w:val="a0"/>
    <w:link w:val="ae"/>
    <w:uiPriority w:val="99"/>
    <w:rsid w:val="006F0427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1"/>
    <w:link w:val="ad"/>
    <w:uiPriority w:val="99"/>
    <w:rsid w:val="006F0427"/>
  </w:style>
  <w:style w:type="paragraph" w:styleId="af">
    <w:name w:val="Plain Text"/>
    <w:basedOn w:val="a0"/>
    <w:link w:val="af0"/>
    <w:rsid w:val="006F0427"/>
    <w:rPr>
      <w:rFonts w:ascii="Courier New" w:hAnsi="Courier New"/>
      <w:sz w:val="20"/>
    </w:rPr>
  </w:style>
  <w:style w:type="character" w:customStyle="1" w:styleId="af0">
    <w:name w:val="Текст Знак"/>
    <w:link w:val="af"/>
    <w:rsid w:val="006F0427"/>
    <w:rPr>
      <w:rFonts w:ascii="Courier New" w:hAnsi="Courier New" w:cs="Courier New"/>
    </w:rPr>
  </w:style>
  <w:style w:type="paragraph" w:customStyle="1" w:styleId="Times14">
    <w:name w:val="Times14"/>
    <w:basedOn w:val="a0"/>
    <w:rsid w:val="006F0427"/>
    <w:pPr>
      <w:ind w:firstLine="851"/>
      <w:jc w:val="both"/>
    </w:pPr>
    <w:rPr>
      <w:sz w:val="28"/>
      <w:szCs w:val="28"/>
    </w:rPr>
  </w:style>
  <w:style w:type="paragraph" w:customStyle="1" w:styleId="Courier12">
    <w:name w:val="Courier12"/>
    <w:basedOn w:val="a0"/>
    <w:rsid w:val="006F0427"/>
    <w:pPr>
      <w:ind w:firstLine="851"/>
      <w:jc w:val="both"/>
    </w:pPr>
    <w:rPr>
      <w:rFonts w:ascii="Courier New" w:hAnsi="Courier New" w:cs="Courier New"/>
      <w:szCs w:val="24"/>
    </w:rPr>
  </w:style>
  <w:style w:type="paragraph" w:customStyle="1" w:styleId="Arial14">
    <w:name w:val="Arial14"/>
    <w:basedOn w:val="a0"/>
    <w:rsid w:val="006F0427"/>
    <w:pPr>
      <w:ind w:firstLine="851"/>
      <w:jc w:val="both"/>
    </w:pPr>
    <w:rPr>
      <w:rFonts w:ascii="Arial" w:hAnsi="Arial" w:cs="Arial"/>
      <w:sz w:val="28"/>
      <w:szCs w:val="28"/>
    </w:rPr>
  </w:style>
  <w:style w:type="paragraph" w:customStyle="1" w:styleId="Arial12">
    <w:name w:val="Arial12"/>
    <w:basedOn w:val="a0"/>
    <w:rsid w:val="006F0427"/>
    <w:pPr>
      <w:ind w:firstLine="851"/>
      <w:jc w:val="both"/>
    </w:pPr>
    <w:rPr>
      <w:rFonts w:ascii="Arial" w:hAnsi="Arial" w:cs="Arial"/>
      <w:szCs w:val="24"/>
    </w:rPr>
  </w:style>
  <w:style w:type="character" w:styleId="af1">
    <w:name w:val="page number"/>
    <w:basedOn w:val="a1"/>
    <w:rsid w:val="006F0427"/>
  </w:style>
  <w:style w:type="paragraph" w:customStyle="1" w:styleId="ConsNonformat">
    <w:name w:val="ConsNonformat"/>
    <w:rsid w:val="006F0427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5"/>
    <w:rsid w:val="006F0427"/>
    <w:rPr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6F042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 Знак Знак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2">
    <w:name w:val="Знак1 Знак Знак Знак"/>
    <w:basedOn w:val="a0"/>
    <w:rsid w:val="006F042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3">
    <w:name w:val="Знак Знак Знак Знак 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6F0427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4">
    <w:name w:val="Заголовок текста"/>
    <w:rsid w:val="006F0427"/>
    <w:pPr>
      <w:spacing w:after="240"/>
      <w:jc w:val="center"/>
    </w:pPr>
    <w:rPr>
      <w:b/>
      <w:noProof/>
      <w:sz w:val="28"/>
    </w:rPr>
  </w:style>
  <w:style w:type="paragraph" w:customStyle="1" w:styleId="af5">
    <w:name w:val="Текст постановления"/>
    <w:rsid w:val="006F0427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character" w:styleId="af6">
    <w:name w:val="Hyperlink"/>
    <w:uiPriority w:val="99"/>
    <w:rsid w:val="006F0427"/>
    <w:rPr>
      <w:color w:val="0000FF"/>
      <w:u w:val="single"/>
    </w:rPr>
  </w:style>
  <w:style w:type="paragraph" w:customStyle="1" w:styleId="27">
    <w:name w:val="Знак Знак Знак Знак Знак Знак Знак Знак Знак2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6F04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footnote text"/>
    <w:basedOn w:val="a0"/>
    <w:link w:val="af9"/>
    <w:uiPriority w:val="99"/>
    <w:rsid w:val="006F0427"/>
    <w:rPr>
      <w:sz w:val="20"/>
      <w:szCs w:val="24"/>
    </w:rPr>
  </w:style>
  <w:style w:type="character" w:customStyle="1" w:styleId="af9">
    <w:name w:val="Текст сноски Знак"/>
    <w:link w:val="af8"/>
    <w:uiPriority w:val="99"/>
    <w:rsid w:val="006F0427"/>
    <w:rPr>
      <w:szCs w:val="24"/>
    </w:rPr>
  </w:style>
  <w:style w:type="paragraph" w:styleId="afa">
    <w:name w:val="Document Map"/>
    <w:basedOn w:val="a0"/>
    <w:link w:val="afb"/>
    <w:rsid w:val="006F0427"/>
    <w:pPr>
      <w:shd w:val="clear" w:color="auto" w:fill="000080"/>
    </w:pPr>
    <w:rPr>
      <w:rFonts w:ascii="Tahoma" w:hAnsi="Tahoma"/>
      <w:szCs w:val="24"/>
    </w:rPr>
  </w:style>
  <w:style w:type="character" w:customStyle="1" w:styleId="afb">
    <w:name w:val="Схема документа Знак"/>
    <w:link w:val="afa"/>
    <w:rsid w:val="006F0427"/>
    <w:rPr>
      <w:rFonts w:ascii="Tahoma" w:hAnsi="Tahoma" w:cs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6F0427"/>
    <w:pPr>
      <w:spacing w:before="120" w:line="288" w:lineRule="auto"/>
      <w:ind w:left="1134"/>
      <w:jc w:val="both"/>
    </w:pPr>
    <w:rPr>
      <w:rFonts w:ascii="Georgia" w:hAnsi="Georgia"/>
      <w:szCs w:val="24"/>
      <w:lang w:eastAsia="en-US"/>
    </w:rPr>
  </w:style>
  <w:style w:type="character" w:customStyle="1" w:styleId="Pro-Gramma0">
    <w:name w:val="Pro-Gramma Знак"/>
    <w:link w:val="Pro-Gramma"/>
    <w:rsid w:val="006F0427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c">
    <w:name w:val="Normal (Web)"/>
    <w:basedOn w:val="a0"/>
    <w:uiPriority w:val="99"/>
    <w:rsid w:val="006F0427"/>
    <w:pPr>
      <w:spacing w:before="100" w:beforeAutospacing="1" w:after="100" w:afterAutospacing="1"/>
    </w:pPr>
    <w:rPr>
      <w:szCs w:val="24"/>
    </w:rPr>
  </w:style>
  <w:style w:type="paragraph" w:customStyle="1" w:styleId="afd">
    <w:name w:val="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e">
    <w:name w:val="Balloon Text"/>
    <w:basedOn w:val="a0"/>
    <w:link w:val="aff"/>
    <w:uiPriority w:val="99"/>
    <w:rsid w:val="003D45FE"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rsid w:val="003D45FE"/>
    <w:rPr>
      <w:rFonts w:ascii="Tahoma" w:hAnsi="Tahoma" w:cs="Tahoma"/>
      <w:sz w:val="16"/>
      <w:szCs w:val="16"/>
    </w:rPr>
  </w:style>
  <w:style w:type="paragraph" w:customStyle="1" w:styleId="15">
    <w:name w:val="Подпись1"/>
    <w:basedOn w:val="a0"/>
    <w:rsid w:val="00186A17"/>
    <w:pPr>
      <w:tabs>
        <w:tab w:val="right" w:pos="9072"/>
      </w:tabs>
    </w:pPr>
  </w:style>
  <w:style w:type="character" w:customStyle="1" w:styleId="30">
    <w:name w:val="Заголовок 3 Знак"/>
    <w:link w:val="3"/>
    <w:rsid w:val="00116D4E"/>
    <w:rPr>
      <w:b/>
      <w:sz w:val="24"/>
      <w:u w:val="single"/>
    </w:rPr>
  </w:style>
  <w:style w:type="character" w:styleId="aff0">
    <w:name w:val="FollowedHyperlink"/>
    <w:uiPriority w:val="99"/>
    <w:unhideWhenUsed/>
    <w:rsid w:val="00116D4E"/>
    <w:rPr>
      <w:color w:val="800080"/>
      <w:u w:val="single"/>
    </w:rPr>
  </w:style>
  <w:style w:type="character" w:customStyle="1" w:styleId="a5">
    <w:name w:val="Основной текст Знак"/>
    <w:link w:val="a4"/>
    <w:rsid w:val="00116D4E"/>
    <w:rPr>
      <w:sz w:val="24"/>
    </w:rPr>
  </w:style>
  <w:style w:type="paragraph" w:customStyle="1" w:styleId="210">
    <w:name w:val="Знак Знак2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156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15682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156825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rsid w:val="00156825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156825"/>
    <w:rPr>
      <w:rFonts w:ascii="Calibri" w:eastAsia="Calibri" w:hAnsi="Calibri"/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156825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156825"/>
    <w:rPr>
      <w:szCs w:val="24"/>
    </w:rPr>
  </w:style>
  <w:style w:type="character" w:customStyle="1" w:styleId="212">
    <w:name w:val="Основной текст 2 Знак1"/>
    <w:rsid w:val="00156825"/>
    <w:rPr>
      <w:sz w:val="24"/>
    </w:rPr>
  </w:style>
  <w:style w:type="paragraph" w:customStyle="1" w:styleId="71">
    <w:name w:val="Знак7 Знак Знак Знак Знак Знак Знак Знак Знак Знак"/>
    <w:basedOn w:val="a0"/>
    <w:autoRedefine/>
    <w:rsid w:val="0015682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f5">
    <w:name w:val="footnote reference"/>
    <w:rsid w:val="00156825"/>
    <w:rPr>
      <w:vertAlign w:val="superscript"/>
    </w:rPr>
  </w:style>
  <w:style w:type="paragraph" w:customStyle="1" w:styleId="aff6">
    <w:name w:val="Нормальный"/>
    <w:rsid w:val="0015682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B35147"/>
    <w:rPr>
      <w:b/>
      <w:bCs/>
      <w:color w:val="106BBE"/>
    </w:rPr>
  </w:style>
  <w:style w:type="character" w:customStyle="1" w:styleId="apple-converted-space">
    <w:name w:val="apple-converted-space"/>
    <w:basedOn w:val="a1"/>
    <w:rsid w:val="00AA7BD8"/>
  </w:style>
  <w:style w:type="character" w:styleId="aff8">
    <w:name w:val="Emphasis"/>
    <w:uiPriority w:val="20"/>
    <w:qFormat/>
    <w:rsid w:val="00AA7BD8"/>
    <w:rPr>
      <w:i/>
      <w:iCs/>
    </w:rPr>
  </w:style>
  <w:style w:type="paragraph" w:styleId="aff9">
    <w:name w:val="List Paragraph"/>
    <w:basedOn w:val="a0"/>
    <w:uiPriority w:val="34"/>
    <w:qFormat/>
    <w:rsid w:val="00F46E6E"/>
    <w:pPr>
      <w:ind w:left="720"/>
      <w:contextualSpacing/>
    </w:pPr>
  </w:style>
  <w:style w:type="paragraph" w:customStyle="1" w:styleId="formattext">
    <w:name w:val="formattext"/>
    <w:basedOn w:val="a0"/>
    <w:rsid w:val="00756AB3"/>
    <w:pPr>
      <w:spacing w:before="100" w:beforeAutospacing="1" w:after="100" w:afterAutospacing="1"/>
    </w:pPr>
    <w:rPr>
      <w:szCs w:val="24"/>
    </w:rPr>
  </w:style>
  <w:style w:type="character" w:customStyle="1" w:styleId="blk">
    <w:name w:val="blk"/>
    <w:basedOn w:val="a1"/>
    <w:rsid w:val="0031260F"/>
  </w:style>
  <w:style w:type="paragraph" w:customStyle="1" w:styleId="Default">
    <w:name w:val="Default"/>
    <w:rsid w:val="0049531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customStyle="1" w:styleId="ConsPlusCell">
    <w:name w:val="ConsPlusCell"/>
    <w:rsid w:val="00FE34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ormattextedainnerparagraph">
    <w:name w:val="formattext eda_inner_paragraph"/>
    <w:basedOn w:val="a0"/>
    <w:rsid w:val="00970A85"/>
    <w:pPr>
      <w:spacing w:before="100" w:beforeAutospacing="1" w:after="100" w:afterAutospacing="1"/>
    </w:pPr>
    <w:rPr>
      <w:szCs w:val="24"/>
    </w:rPr>
  </w:style>
  <w:style w:type="character" w:customStyle="1" w:styleId="ConsPlusNormal0">
    <w:name w:val="ConsPlusNormal Знак"/>
    <w:link w:val="ConsPlusNormal"/>
    <w:locked/>
    <w:rsid w:val="006E3559"/>
    <w:rPr>
      <w:rFonts w:ascii="Arial" w:hAnsi="Arial" w:cs="Arial"/>
    </w:rPr>
  </w:style>
  <w:style w:type="paragraph" w:customStyle="1" w:styleId="headertext">
    <w:name w:val="headertext"/>
    <w:basedOn w:val="a0"/>
    <w:rsid w:val="00A410B0"/>
    <w:pPr>
      <w:autoSpaceDE w:val="0"/>
      <w:autoSpaceDN w:val="0"/>
    </w:pPr>
    <w:rPr>
      <w:rFonts w:ascii="Arial" w:hAnsi="Arial" w:cs="Arial"/>
      <w:color w:val="2B4279"/>
      <w:sz w:val="20"/>
    </w:rPr>
  </w:style>
  <w:style w:type="paragraph" w:styleId="affa">
    <w:name w:val="No Spacing"/>
    <w:basedOn w:val="a0"/>
    <w:link w:val="affb"/>
    <w:uiPriority w:val="1"/>
    <w:qFormat/>
    <w:rsid w:val="005C6162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ffb">
    <w:name w:val="Без интервала Знак"/>
    <w:basedOn w:val="a1"/>
    <w:link w:val="affa"/>
    <w:uiPriority w:val="1"/>
    <w:rsid w:val="005C6162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customStyle="1" w:styleId="100">
    <w:name w:val="Знак10 Знак Знак"/>
    <w:basedOn w:val="a0"/>
    <w:rsid w:val="001B0044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numbering" w:customStyle="1" w:styleId="1a">
    <w:name w:val="Нет списка1"/>
    <w:next w:val="a3"/>
    <w:uiPriority w:val="99"/>
    <w:semiHidden/>
    <w:unhideWhenUsed/>
    <w:rsid w:val="00DB30C0"/>
  </w:style>
  <w:style w:type="table" w:customStyle="1" w:styleId="1b">
    <w:name w:val="Сетка таблицы1"/>
    <w:basedOn w:val="a2"/>
    <w:next w:val="a6"/>
    <w:rsid w:val="00DB3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52036e1ad52676ae67c9216d517b314873694400/" TargetMode="External"/><Relationship Id="rId13" Type="http://schemas.openxmlformats.org/officeDocument/2006/relationships/hyperlink" Target="garantF1://10800200.227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0800200.2270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800200.227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EBBCF2782D6720E8FF8DAD0DFF9FD9D380FF65E0D260B3DD325CD2FE93D60D0E9C8D1EEAC3750798C7903Q8S3G" TargetMode="External"/><Relationship Id="rId10" Type="http://schemas.openxmlformats.org/officeDocument/2006/relationships/hyperlink" Target="http://www.consultant.ru/document/cons_doc_LAW_337452/90a506b2fdef7de73ccc5ec5a515ccaa6c32660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a964ea800eaa74c96cf8a9c7731a071da06f4a8a/" TargetMode="External"/><Relationship Id="rId14" Type="http://schemas.openxmlformats.org/officeDocument/2006/relationships/hyperlink" Target="consultantplus://offline/ref=CEBBCF2782D6720E8FF8DAD0DFF9FD9D380FF65E0D260B3DD325CD2FE93D60D0E9C8D1EEAC3750798C7903Q8S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08F6D-1CF7-4893-A8C4-40CB24C2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7321</TotalTime>
  <Pages>112</Pages>
  <Words>39382</Words>
  <Characters>224479</Characters>
  <Application>Microsoft Office Word</Application>
  <DocSecurity>0</DocSecurity>
  <Lines>1870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263335</CharactersWithSpaces>
  <SharedDoc>false</SharedDoc>
  <HLinks>
    <vt:vector size="42" baseType="variant">
      <vt:variant>
        <vt:i4>1245265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consultantplus://offline/ref=CEBBCF2782D6720E8FF8DAD0DFF9FD9D380FF65E0D260B3DD325CD2FE93D60D0E9C8D1EEAC3750798C7503Q8S0G</vt:lpwstr>
      </vt:variant>
      <vt:variant>
        <vt:lpwstr/>
      </vt:variant>
      <vt:variant>
        <vt:i4>1245278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6291518</vt:i4>
      </vt:variant>
      <vt:variant>
        <vt:i4>9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***</dc:creator>
  <cp:keywords/>
  <dc:description/>
  <cp:lastModifiedBy>Наталья Ю. Голованова</cp:lastModifiedBy>
  <cp:revision>887</cp:revision>
  <cp:lastPrinted>2022-11-11T12:27:00Z</cp:lastPrinted>
  <dcterms:created xsi:type="dcterms:W3CDTF">2021-11-13T09:10:00Z</dcterms:created>
  <dcterms:modified xsi:type="dcterms:W3CDTF">2023-11-15T11:40:00Z</dcterms:modified>
</cp:coreProperties>
</file>